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EF28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0BCDB41A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5364AFF8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49759BD7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518E2D91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2D659CE6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0DEFA13F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36B6B07E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4D46E051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4720DDFF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75FE4568" w14:textId="3318527A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ESCUELA NORMAL DE EDUCACIÓN PREESCOLAR DEL ESTADO DE COAHUILA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</w:p>
    <w:p w14:paraId="36B991EE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Licenciatura en Educación Preescolar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</w:p>
    <w:p w14:paraId="082027B6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Quinto semestre sección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</w:p>
    <w:p w14:paraId="54A03933" w14:textId="778E3A0F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1BF2954" w14:textId="2656431E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es-MX"/>
        </w:rPr>
        <w:drawing>
          <wp:anchor distT="0" distB="0" distL="114300" distR="114300" simplePos="0" relativeHeight="251658240" behindDoc="0" locked="0" layoutInCell="1" allowOverlap="1" wp14:anchorId="340D1C2A" wp14:editId="56599E81">
            <wp:simplePos x="0" y="0"/>
            <wp:positionH relativeFrom="margin">
              <wp:align>center</wp:align>
            </wp:positionH>
            <wp:positionV relativeFrom="paragraph">
              <wp:posOffset>93573</wp:posOffset>
            </wp:positionV>
            <wp:extent cx="1179195" cy="1179195"/>
            <wp:effectExtent l="0" t="0" r="1905" b="1905"/>
            <wp:wrapNone/>
            <wp:docPr id="56151827" name="Imagen 1" descr="https://lh4.googleusercontent.com/jFoPd6CK96N93ULFVYCMW2RpocO-n1SrssuMAQ69IZONo220uKUjRqBB_D2EK_KZ71XpqOm-wDJL2zpDf1uvw46cT8vTg2Z3Jlbu893NMKP-sb0U1hUiZinLkWRUXiSAEVNYoBP4mI0hKsKeJHJ23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lh4.googleusercontent.com/jFoPd6CK96N93ULFVYCMW2RpocO-n1SrssuMAQ69IZONo220uKUjRqBB_D2EK_KZ71XpqOm-wDJL2zpDf1uvw46cT8vTg2Z3Jlbu893NMKP-sb0U1hUiZinLkWRUXiSAEVNYoBP4mI0hKsKeJHJ23O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p w14:paraId="3DA14027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 </w:t>
      </w:r>
      <w:r>
        <w:rPr>
          <w:rFonts w:ascii="Arial" w:eastAsia="Times New Roman" w:hAnsi="Arial" w:cs="Arial"/>
          <w:color w:val="000000"/>
          <w:lang w:eastAsia="es-MX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Curso: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</w:p>
    <w:p w14:paraId="66B05629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3E4737DD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4FCF27A9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53D0D5F4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3923BE10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6E26DA54" w14:textId="0DACCC3B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Educación inclusiva </w:t>
      </w:r>
    </w:p>
    <w:p w14:paraId="6392B143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Docente: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</w:p>
    <w:p w14:paraId="0DA75526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Jazmín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Aide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León Jamaica </w:t>
      </w:r>
    </w:p>
    <w:p w14:paraId="677A454E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</w:p>
    <w:p w14:paraId="58C1AB82" w14:textId="14252280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Aprendizaje Colaborativo</w:t>
      </w:r>
    </w:p>
    <w:p w14:paraId="18DD82D4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</w:p>
    <w:p w14:paraId="04F0C860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 </w:t>
      </w:r>
      <w:r>
        <w:rPr>
          <w:rFonts w:ascii="Arial" w:eastAsia="Times New Roman" w:hAnsi="Arial" w:cs="Arial"/>
          <w:color w:val="000000"/>
          <w:lang w:eastAsia="es-MX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Alumnas: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</w:p>
    <w:p w14:paraId="2443B7AF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Devani Monserrath González Palomo #9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</w:p>
    <w:p w14:paraId="54EA7FE0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2D6D4F0D" w14:textId="354D6812" w:rsidR="00F66A58" w:rsidRPr="00F66A58" w:rsidRDefault="00F66A58" w:rsidP="00F6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F6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.</w:t>
      </w:r>
    </w:p>
    <w:p w14:paraId="557E6004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6C365F6E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Saltillo, Coahuila de Zaragoza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</w:p>
    <w:p w14:paraId="7CF7E0F7" w14:textId="18A2B8C4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Octubre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2023  </w:t>
      </w:r>
    </w:p>
    <w:p w14:paraId="12A310BC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7E1A9A6D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5CE68B21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73F3A44F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665F3402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5D659829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00A2DD44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78A10B3E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C7E540C" w14:textId="77777777" w:rsidR="00F66A58" w:rsidRDefault="00F66A58" w:rsidP="00F6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14:paraId="195DF700" w14:textId="77777777" w:rsidR="00791D6F" w:rsidRDefault="00791D6F" w:rsidP="00F66A58">
      <w:pPr>
        <w:jc w:val="center"/>
        <w:rPr>
          <w:sz w:val="24"/>
          <w:szCs w:val="24"/>
        </w:rPr>
      </w:pPr>
    </w:p>
    <w:p w14:paraId="017590F5" w14:textId="2D2902D2" w:rsidR="00F66A58" w:rsidRPr="00F66A58" w:rsidRDefault="00F66A58" w:rsidP="00F66A58">
      <w:pPr>
        <w:jc w:val="center"/>
        <w:rPr>
          <w:sz w:val="24"/>
          <w:szCs w:val="24"/>
        </w:rPr>
      </w:pPr>
      <w:r w:rsidRPr="00F66A58">
        <w:rPr>
          <w:sz w:val="24"/>
          <w:szCs w:val="24"/>
        </w:rPr>
        <w:lastRenderedPageBreak/>
        <w:t>Aprendizaje colaborativo.</w:t>
      </w:r>
    </w:p>
    <w:p w14:paraId="65CAEC47" w14:textId="5A499871" w:rsidR="00F66A58" w:rsidRPr="00F66A58" w:rsidRDefault="00F66A58" w:rsidP="00F66A58">
      <w:pPr>
        <w:jc w:val="center"/>
        <w:rPr>
          <w:sz w:val="24"/>
          <w:szCs w:val="24"/>
        </w:rPr>
      </w:pPr>
      <w:r w:rsidRPr="00F66A58">
        <w:rPr>
          <w:sz w:val="24"/>
          <w:szCs w:val="24"/>
        </w:rPr>
        <w:t>Estrategias:</w:t>
      </w:r>
    </w:p>
    <w:p w14:paraId="01915DED" w14:textId="6A252FE9" w:rsidR="00F66A58" w:rsidRPr="00987EB0" w:rsidRDefault="00987EB0" w:rsidP="00791D6F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t>Tomar sus clases, programas y cursos actuales, y organizar los cooperativamente.</w:t>
      </w:r>
    </w:p>
    <w:p w14:paraId="3A834042" w14:textId="0219D7B2" w:rsidR="00987EB0" w:rsidRPr="00987EB0" w:rsidRDefault="00987EB0" w:rsidP="00F66A58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t>Diseñar clases cooperativas que se ajusten a sus propias necesidades y circunstancias pedagógicas, a sus propios programas de estudios, materias y alumnos.</w:t>
      </w:r>
    </w:p>
    <w:p w14:paraId="377B5875" w14:textId="77777777" w:rsidR="00987EB0" w:rsidRPr="00987EB0" w:rsidRDefault="00987EB0" w:rsidP="00987EB0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t>Diagnosticar los problemas que puedan tener algunos alumnos para trabajar juntos, e intervenir para aumentar la eficacia de los grupos de aprendizaje.</w:t>
      </w:r>
    </w:p>
    <w:p w14:paraId="72087198" w14:textId="11FD4118" w:rsidR="00987EB0" w:rsidRPr="00987EB0" w:rsidRDefault="00987EB0" w:rsidP="00987EB0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t>I</w:t>
      </w:r>
      <w:r>
        <w:t>nterdependencia positiva. El docente debe proponer una tarea clara y un objetivo grupal para que los alumnos sepan que habrán de hundirse o salir a flote juntos</w:t>
      </w:r>
    </w:p>
    <w:p w14:paraId="2F51D1D5" w14:textId="3067FA35" w:rsidR="00987EB0" w:rsidRPr="00987EB0" w:rsidRDefault="00987EB0" w:rsidP="00F66A58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t>R</w:t>
      </w:r>
      <w:r>
        <w:t>esponsabilidad individual y grupal. El grupo debe asumir la responsabilidad de alcanzar sus objetivos, y cada miembro será responsable de cumplir con la parte del trabajo que le corresponda</w:t>
      </w:r>
      <w:r>
        <w:t>.</w:t>
      </w:r>
    </w:p>
    <w:p w14:paraId="510FA93F" w14:textId="14B7BF37" w:rsidR="00987EB0" w:rsidRPr="00987EB0" w:rsidRDefault="00987EB0" w:rsidP="00F66A58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t>I</w:t>
      </w:r>
      <w:r>
        <w:t xml:space="preserve">nteracción estimuladora, preferentemente cara a cara. Los alumnos deben realizar juntos una labor en la que cada uno promueva el éxito de los demás, compartiendo los recursos existentes y ayudándose, respaldándose, alentándose y felicitándose unos a otros por su empeño en aprender. </w:t>
      </w:r>
    </w:p>
    <w:p w14:paraId="7E45D5F4" w14:textId="70079509" w:rsidR="00987EB0" w:rsidRPr="00987EB0" w:rsidRDefault="00987EB0" w:rsidP="00F66A58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t>P</w:t>
      </w:r>
      <w:r>
        <w:t>rácticas interpersonales y grupales imprescindibles. El aprendizaje cooperativo es intrínsecamente más complejo que el competitivo o el individualista, porque requiere que los alumnos aprendan tanto las materias escolares (ejecución de tareas) como las prácticas interpersonales y grupales necesarias para funcionar como parte de un grupo (trabajo de equipo)</w:t>
      </w:r>
      <w:r>
        <w:t>.</w:t>
      </w:r>
    </w:p>
    <w:p w14:paraId="46449689" w14:textId="715B4BA8" w:rsidR="00987EB0" w:rsidRPr="00987EB0" w:rsidRDefault="00987EB0" w:rsidP="00F66A58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t>E</w:t>
      </w:r>
      <w:r>
        <w:t>valuación grupal. Esta evaluación tiene lugar cuando los miembros del grupo analizan en qué medida están alcanzando sus metas y, manteniendo relaciones de trabajo eficaces.</w:t>
      </w:r>
    </w:p>
    <w:p w14:paraId="556B468B" w14:textId="77777777" w:rsidR="00987EB0" w:rsidRPr="00987EB0" w:rsidRDefault="00987EB0" w:rsidP="00F66A58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t xml:space="preserve">Emplear el aprendizaje cooperativo (como procedimiento de rutina) del 60 al 80 por ciento del tiempo. </w:t>
      </w:r>
    </w:p>
    <w:p w14:paraId="42853D07" w14:textId="77777777" w:rsidR="00987EB0" w:rsidRPr="00987EB0" w:rsidRDefault="00987EB0" w:rsidP="00F66A58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t>Describir con precisión lo que está haciendo y por qué a efectos de comunicar a otros las características y las ventajas del aprendizaje cooperativo, y enseñarles a los colegas cómo llevarlo a cabo.</w:t>
      </w:r>
    </w:p>
    <w:p w14:paraId="7C36A7FE" w14:textId="452F4C0C" w:rsidR="00987EB0" w:rsidRPr="00987EB0" w:rsidRDefault="00987EB0" w:rsidP="00F66A58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t xml:space="preserve"> Aplicar los principios de la cooperación en otras esferas, como en las relaciones entre colegas y en las reuniones del cuerpo docente.</w:t>
      </w:r>
    </w:p>
    <w:p w14:paraId="1C67A377" w14:textId="388C4D79" w:rsidR="00987EB0" w:rsidRPr="00987EB0" w:rsidRDefault="00987EB0" w:rsidP="00F66A58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t>El método del rompecabezas</w:t>
      </w:r>
      <w:r>
        <w:t xml:space="preserve">: </w:t>
      </w:r>
      <w:r>
        <w:t>los alumnos sean interdependientes es darles la información distribuida en distintas partes, como si fueran las piezas de un rompecabezas</w:t>
      </w:r>
    </w:p>
    <w:p w14:paraId="1F8CFD9F" w14:textId="56C1CA4E" w:rsidR="00987EB0" w:rsidRPr="00987EB0" w:rsidRDefault="00987EB0" w:rsidP="00F66A58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t>Equipos-Juegos-Torneos</w:t>
      </w:r>
      <w:r>
        <w:t xml:space="preserve">: </w:t>
      </w:r>
      <w:r>
        <w:t xml:space="preserve"> </w:t>
      </w:r>
      <w:proofErr w:type="spellStart"/>
      <w:r>
        <w:t>DeVries</w:t>
      </w:r>
      <w:proofErr w:type="spellEnd"/>
      <w:r>
        <w:t xml:space="preserve"> y Edwards (1974) crearon un procedimiento intergrupal llamado Equipos-Juegos-Torneos para comparar el nivel de rendimiento de los grupos de aprendizaje cooperativo.</w:t>
      </w:r>
    </w:p>
    <w:p w14:paraId="7F6CB8E0" w14:textId="6C699BF4" w:rsidR="00987EB0" w:rsidRPr="00987EB0" w:rsidRDefault="00987EB0" w:rsidP="00F66A58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t>La distribución al azar</w:t>
      </w:r>
      <w:r>
        <w:t>:</w:t>
      </w:r>
      <w:r>
        <w:t xml:space="preserve"> La distribución al azar es el modo más fácil y eficaz de repartir a los alumnos para formar grupos. Se divide, simplemente, la cantidad de alumnos que hay en la clase por el número de integrantes que se desea que tenga cada grupo.</w:t>
      </w:r>
    </w:p>
    <w:p w14:paraId="7CA27198" w14:textId="330BCD8F" w:rsidR="00987EB0" w:rsidRPr="00791D6F" w:rsidRDefault="00791D6F" w:rsidP="00987EB0">
      <w:pPr>
        <w:pStyle w:val="Prrafodelista"/>
        <w:numPr>
          <w:ilvl w:val="0"/>
          <w:numId w:val="8"/>
        </w:numPr>
        <w:rPr>
          <w:sz w:val="24"/>
          <w:szCs w:val="24"/>
        </w:rPr>
      </w:pPr>
      <w:r>
        <w:t>El método matemático.</w:t>
      </w:r>
    </w:p>
    <w:p w14:paraId="51637213" w14:textId="54C7ECF4" w:rsidR="00791D6F" w:rsidRPr="00791D6F" w:rsidRDefault="00791D6F" w:rsidP="00987EB0">
      <w:pPr>
        <w:pStyle w:val="Prrafodelista"/>
        <w:numPr>
          <w:ilvl w:val="0"/>
          <w:numId w:val="8"/>
        </w:numPr>
        <w:rPr>
          <w:sz w:val="24"/>
          <w:szCs w:val="24"/>
        </w:rPr>
      </w:pPr>
      <w:r>
        <w:t>Provincias y capitales</w:t>
      </w:r>
    </w:p>
    <w:p w14:paraId="5986D36D" w14:textId="03FA5C40" w:rsidR="00791D6F" w:rsidRPr="00791D6F" w:rsidRDefault="00791D6F" w:rsidP="00987EB0">
      <w:pPr>
        <w:pStyle w:val="Prrafodelista"/>
        <w:numPr>
          <w:ilvl w:val="0"/>
          <w:numId w:val="8"/>
        </w:numPr>
        <w:rPr>
          <w:sz w:val="24"/>
          <w:szCs w:val="24"/>
        </w:rPr>
      </w:pPr>
      <w:r>
        <w:t>Personajes históricos.</w:t>
      </w:r>
    </w:p>
    <w:p w14:paraId="67BEE46B" w14:textId="786240BC" w:rsidR="00791D6F" w:rsidRPr="00791D6F" w:rsidRDefault="00791D6F" w:rsidP="00987EB0">
      <w:pPr>
        <w:pStyle w:val="Prrafodelista"/>
        <w:numPr>
          <w:ilvl w:val="0"/>
          <w:numId w:val="8"/>
        </w:numPr>
        <w:rPr>
          <w:sz w:val="24"/>
          <w:szCs w:val="24"/>
        </w:rPr>
      </w:pPr>
      <w:r>
        <w:t>Personajes literarios</w:t>
      </w:r>
    </w:p>
    <w:p w14:paraId="7BDA2F26" w14:textId="6E69C02D" w:rsidR="00791D6F" w:rsidRPr="00791D6F" w:rsidRDefault="00791D6F" w:rsidP="00791D6F">
      <w:pPr>
        <w:pStyle w:val="Prrafodelista"/>
        <w:numPr>
          <w:ilvl w:val="0"/>
          <w:numId w:val="8"/>
        </w:numPr>
        <w:rPr>
          <w:sz w:val="24"/>
          <w:szCs w:val="24"/>
        </w:rPr>
      </w:pPr>
      <w:r>
        <w:t>Preferencias personales.</w:t>
      </w:r>
    </w:p>
    <w:p w14:paraId="102AD2C6" w14:textId="77777777" w:rsidR="00987EB0" w:rsidRPr="00987EB0" w:rsidRDefault="00987EB0" w:rsidP="00987EB0">
      <w:pPr>
        <w:rPr>
          <w:sz w:val="24"/>
          <w:szCs w:val="24"/>
        </w:rPr>
      </w:pPr>
    </w:p>
    <w:sectPr w:rsidR="00987EB0" w:rsidRPr="00987EB0" w:rsidSect="00791D6F">
      <w:pgSz w:w="12240" w:h="15840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83895"/>
    <w:multiLevelType w:val="hybridMultilevel"/>
    <w:tmpl w:val="EBD031C2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33F56D36"/>
    <w:multiLevelType w:val="hybridMultilevel"/>
    <w:tmpl w:val="75745F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96440"/>
    <w:multiLevelType w:val="hybridMultilevel"/>
    <w:tmpl w:val="693A2D70"/>
    <w:lvl w:ilvl="0" w:tplc="C0BC7B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04" w:hanging="360"/>
      </w:pPr>
    </w:lvl>
    <w:lvl w:ilvl="2" w:tplc="080A001B" w:tentative="1">
      <w:start w:val="1"/>
      <w:numFmt w:val="lowerRoman"/>
      <w:lvlText w:val="%3."/>
      <w:lvlJc w:val="right"/>
      <w:pPr>
        <w:ind w:left="3024" w:hanging="180"/>
      </w:pPr>
    </w:lvl>
    <w:lvl w:ilvl="3" w:tplc="080A000F" w:tentative="1">
      <w:start w:val="1"/>
      <w:numFmt w:val="decimal"/>
      <w:lvlText w:val="%4."/>
      <w:lvlJc w:val="left"/>
      <w:pPr>
        <w:ind w:left="3744" w:hanging="360"/>
      </w:pPr>
    </w:lvl>
    <w:lvl w:ilvl="4" w:tplc="080A0019" w:tentative="1">
      <w:start w:val="1"/>
      <w:numFmt w:val="lowerLetter"/>
      <w:lvlText w:val="%5."/>
      <w:lvlJc w:val="left"/>
      <w:pPr>
        <w:ind w:left="4464" w:hanging="360"/>
      </w:pPr>
    </w:lvl>
    <w:lvl w:ilvl="5" w:tplc="080A001B" w:tentative="1">
      <w:start w:val="1"/>
      <w:numFmt w:val="lowerRoman"/>
      <w:lvlText w:val="%6."/>
      <w:lvlJc w:val="right"/>
      <w:pPr>
        <w:ind w:left="5184" w:hanging="180"/>
      </w:pPr>
    </w:lvl>
    <w:lvl w:ilvl="6" w:tplc="080A000F" w:tentative="1">
      <w:start w:val="1"/>
      <w:numFmt w:val="decimal"/>
      <w:lvlText w:val="%7."/>
      <w:lvlJc w:val="left"/>
      <w:pPr>
        <w:ind w:left="5904" w:hanging="360"/>
      </w:pPr>
    </w:lvl>
    <w:lvl w:ilvl="7" w:tplc="080A0019" w:tentative="1">
      <w:start w:val="1"/>
      <w:numFmt w:val="lowerLetter"/>
      <w:lvlText w:val="%8."/>
      <w:lvlJc w:val="left"/>
      <w:pPr>
        <w:ind w:left="6624" w:hanging="360"/>
      </w:pPr>
    </w:lvl>
    <w:lvl w:ilvl="8" w:tplc="080A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 w15:restartNumberingAfterBreak="0">
    <w:nsid w:val="6D385B4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5B20590"/>
    <w:multiLevelType w:val="hybridMultilevel"/>
    <w:tmpl w:val="094282E4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769E5740"/>
    <w:multiLevelType w:val="hybridMultilevel"/>
    <w:tmpl w:val="EA3CA61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8228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043568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669371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87116437">
    <w:abstractNumId w:val="0"/>
  </w:num>
  <w:num w:numId="5" w16cid:durableId="1456488560">
    <w:abstractNumId w:val="1"/>
  </w:num>
  <w:num w:numId="6" w16cid:durableId="1052732826">
    <w:abstractNumId w:val="5"/>
  </w:num>
  <w:num w:numId="7" w16cid:durableId="1596285570">
    <w:abstractNumId w:val="3"/>
  </w:num>
  <w:num w:numId="8" w16cid:durableId="961377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58"/>
    <w:rsid w:val="00791D6F"/>
    <w:rsid w:val="00987EB0"/>
    <w:rsid w:val="00F6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B4CAB"/>
  <w15:chartTrackingRefBased/>
  <w15:docId w15:val="{17E7F831-75CD-45A6-BE0A-CA9B1A8A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A58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6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DEVANI MONSERRATH GONZALEZ PALOMO</dc:creator>
  <cp:keywords/>
  <dc:description/>
  <cp:lastModifiedBy>DEVANI MONSERRATH GONZALEZ PALOMO</cp:lastModifiedBy>
  <cp:revision>1</cp:revision>
  <dcterms:created xsi:type="dcterms:W3CDTF">2023-10-24T21:36:00Z</dcterms:created>
  <dcterms:modified xsi:type="dcterms:W3CDTF">2023-10-25T00:23:00Z</dcterms:modified>
</cp:coreProperties>
</file>