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11CB" w14:textId="62B69003" w:rsidR="004D4FD4" w:rsidRDefault="004D4FD4" w:rsidP="004D4FD4">
      <w:pPr>
        <w:pStyle w:val="Encabezado"/>
        <w:spacing w:after="240"/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7AFF69" wp14:editId="2BF7F67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62355" cy="1405255"/>
            <wp:effectExtent l="0" t="0" r="4445" b="444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es-MX"/>
        </w:rPr>
        <w:t>Escuela Normal de Educación Preescolar</w:t>
      </w:r>
      <w:r>
        <w:rPr>
          <w:rFonts w:ascii="Arial" w:hAnsi="Arial" w:cs="Arial"/>
          <w:sz w:val="28"/>
          <w:szCs w:val="28"/>
          <w:lang w:val="es-MX"/>
        </w:rPr>
        <w:t>.</w:t>
      </w:r>
    </w:p>
    <w:p w14:paraId="63A89C5B" w14:textId="77777777" w:rsidR="004D4FD4" w:rsidRDefault="004D4FD4" w:rsidP="004D4FD4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Licenciatura en Educación Preescolar.</w:t>
      </w:r>
    </w:p>
    <w:p w14:paraId="56833E2D" w14:textId="77777777" w:rsidR="004D4FD4" w:rsidRDefault="004D4FD4" w:rsidP="004D4FD4">
      <w:pPr>
        <w:pStyle w:val="Encabezado"/>
        <w:spacing w:after="240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Ciclo Escolar 2023 - 2024</w:t>
      </w:r>
    </w:p>
    <w:p w14:paraId="03F52C81" w14:textId="77777777" w:rsidR="004D4FD4" w:rsidRDefault="004D4FD4" w:rsidP="004D4FD4">
      <w:pPr>
        <w:rPr>
          <w:rFonts w:ascii="Arial" w:hAnsi="Arial" w:cs="Arial"/>
          <w:sz w:val="24"/>
          <w:szCs w:val="24"/>
          <w:lang w:val="es-MX"/>
        </w:rPr>
      </w:pPr>
    </w:p>
    <w:p w14:paraId="6FB8F068" w14:textId="78898CCD" w:rsidR="004D4FD4" w:rsidRDefault="004D4FD4" w:rsidP="004D4FD4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Tarea: </w:t>
      </w:r>
      <w:r w:rsidR="003D1289">
        <w:rPr>
          <w:rFonts w:ascii="Arial" w:hAnsi="Arial" w:cs="Arial"/>
          <w:sz w:val="24"/>
          <w:szCs w:val="24"/>
          <w:lang w:val="es-MX"/>
        </w:rPr>
        <w:t>Cuadro comparativo</w:t>
      </w:r>
    </w:p>
    <w:p w14:paraId="24EBB1AE" w14:textId="77777777" w:rsidR="004D4FD4" w:rsidRDefault="004D4FD4" w:rsidP="004D4FD4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010C2945" w14:textId="77777777" w:rsidR="004D4FD4" w:rsidRDefault="004D4FD4" w:rsidP="004D4FD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Teorías del desarrollo y aprendizaje en la primera infancia.</w:t>
      </w:r>
    </w:p>
    <w:p w14:paraId="4A97F35D" w14:textId="77777777" w:rsidR="004D4FD4" w:rsidRDefault="004D4FD4" w:rsidP="004D4FD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Maestro Gerardo Garza Alcalá.</w:t>
      </w:r>
    </w:p>
    <w:p w14:paraId="42601293" w14:textId="77777777" w:rsidR="004D4FD4" w:rsidRDefault="004D4FD4" w:rsidP="004D4FD4">
      <w:pPr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Alumnas: </w:t>
      </w:r>
    </w:p>
    <w:p w14:paraId="7AB563E5" w14:textId="77777777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Karen Sofia Almanza Salazar #1</w:t>
      </w:r>
    </w:p>
    <w:p w14:paraId="20BFFD45" w14:textId="77777777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América Dalila González Rodríguez #13</w:t>
      </w:r>
    </w:p>
    <w:p w14:paraId="00640FF2" w14:textId="6528C669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Elena Haro Flores #15</w:t>
      </w:r>
    </w:p>
    <w:p w14:paraId="68509A9C" w14:textId="23F71E14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proofErr w:type="spellStart"/>
      <w:r>
        <w:rPr>
          <w:rFonts w:ascii="Arial" w:hAnsi="Arial" w:cs="Arial"/>
          <w:sz w:val="24"/>
          <w:szCs w:val="24"/>
          <w:lang w:val="es-MX"/>
        </w:rPr>
        <w:t>Aniela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Alejandra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Mendez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Turkawa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#18</w:t>
      </w:r>
    </w:p>
    <w:p w14:paraId="19C45C28" w14:textId="77777777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Ana Paula Saucedo Ríos #26</w:t>
      </w:r>
    </w:p>
    <w:p w14:paraId="1D102893" w14:textId="77777777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Ana Julia Zaragoza García #30</w:t>
      </w:r>
    </w:p>
    <w:p w14:paraId="0FF16089" w14:textId="77777777" w:rsidR="004D4FD4" w:rsidRDefault="004D4FD4" w:rsidP="004D4FD4">
      <w:pPr>
        <w:spacing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111840" w14:textId="77777777" w:rsidR="004D4FD4" w:rsidRDefault="004D4FD4" w:rsidP="004D4FD4">
      <w:pPr>
        <w:spacing w:after="0" w:line="276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Desempeño:  </w:t>
      </w:r>
    </w:p>
    <w:p w14:paraId="3CDC16BB" w14:textId="6A5F7CA2" w:rsidR="004D4FD4" w:rsidRDefault="004D4FD4" w:rsidP="004D4FD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Diseña y aplica estrategias e instrumentos que le permitan explorar los saberes de los niños, para obtener diagnósticos socioeducativos de su grupo y su contexto comunitario.</w:t>
      </w:r>
    </w:p>
    <w:p w14:paraId="6260E8B6" w14:textId="04E4F193" w:rsidR="004D4FD4" w:rsidRDefault="004D4FD4" w:rsidP="004D4FD4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Detecta los niveles de desarrollo de los niños vinculados a los procesos y estilos de aprendizaje para determinar propuestas y metodologías pertinentes en una atención diferenciada.</w:t>
      </w:r>
    </w:p>
    <w:p w14:paraId="3ACC73B8" w14:textId="77777777" w:rsidR="004D4FD4" w:rsidRDefault="004D4FD4" w:rsidP="004D4FD4">
      <w:pPr>
        <w:spacing w:after="0" w:line="360" w:lineRule="auto"/>
        <w:rPr>
          <w:rFonts w:ascii="Arial" w:hAnsi="Arial" w:cs="Arial"/>
          <w:lang w:val="es-MX"/>
        </w:rPr>
      </w:pPr>
    </w:p>
    <w:p w14:paraId="50803F5F" w14:textId="77777777" w:rsidR="004D4FD4" w:rsidRDefault="004D4FD4" w:rsidP="004D4FD4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630BFE12" w14:textId="77777777" w:rsidR="004D4FD4" w:rsidRDefault="004D4FD4" w:rsidP="004D4FD4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5E1EDB38" w14:textId="77777777" w:rsidR="004D4FD4" w:rsidRDefault="004D4FD4" w:rsidP="004D4FD4">
      <w:pPr>
        <w:spacing w:after="0"/>
        <w:rPr>
          <w:rFonts w:ascii="Arial" w:hAnsi="Arial" w:cs="Arial"/>
          <w:sz w:val="24"/>
          <w:szCs w:val="24"/>
          <w:lang w:val="es-MX"/>
        </w:rPr>
      </w:pPr>
    </w:p>
    <w:p w14:paraId="60CCD5A6" w14:textId="0E1DCE24" w:rsidR="004D4FD4" w:rsidRDefault="004D4FD4" w:rsidP="004D4FD4">
      <w:pPr>
        <w:pStyle w:val="Piedepgina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Saltillo, Coahuila de Zaragoza.</w:t>
      </w:r>
      <w:r>
        <w:rPr>
          <w:sz w:val="24"/>
          <w:szCs w:val="24"/>
          <w:lang w:val="es-MX"/>
        </w:rPr>
        <w:tab/>
        <w:t xml:space="preserve"> </w:t>
      </w:r>
      <w:r>
        <w:rPr>
          <w:sz w:val="24"/>
          <w:szCs w:val="24"/>
          <w:lang w:val="es-MX"/>
        </w:rPr>
        <w:tab/>
        <w:t>Octubre 2023</w:t>
      </w:r>
    </w:p>
    <w:p w14:paraId="4274CDFD" w14:textId="5E1457C3" w:rsidR="0002426E" w:rsidRDefault="0002426E"/>
    <w:p w14:paraId="4D77B8FE" w14:textId="0500CA5C" w:rsidR="004D4FD4" w:rsidRDefault="004D4FD4"/>
    <w:p w14:paraId="0A5FD5FC" w14:textId="19A0DE9E" w:rsidR="004D4FD4" w:rsidRDefault="004D4FD4"/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3467"/>
        <w:gridCol w:w="10"/>
        <w:gridCol w:w="6871"/>
      </w:tblGrid>
      <w:tr w:rsidR="00CD0B69" w14:paraId="329E16B6" w14:textId="77777777" w:rsidTr="00CD1CE9">
        <w:trPr>
          <w:trHeight w:val="12748"/>
        </w:trPr>
        <w:tc>
          <w:tcPr>
            <w:tcW w:w="2991" w:type="dxa"/>
            <w:gridSpan w:val="2"/>
            <w:shd w:val="clear" w:color="auto" w:fill="FF99FF"/>
          </w:tcPr>
          <w:p w14:paraId="429FBF6C" w14:textId="77777777" w:rsidR="00CD0B69" w:rsidRPr="00CD1CE9" w:rsidRDefault="00CD0B69">
            <w:pPr>
              <w:rPr>
                <w:highlight w:val="magenta"/>
              </w:rPr>
            </w:pPr>
          </w:p>
          <w:p w14:paraId="0364F1F5" w14:textId="77777777" w:rsidR="00CD1CE9" w:rsidRPr="00CD1CE9" w:rsidRDefault="00CD1CE9">
            <w:pPr>
              <w:rPr>
                <w:highlight w:val="magenta"/>
              </w:rPr>
            </w:pPr>
          </w:p>
          <w:p w14:paraId="53869E20" w14:textId="77777777" w:rsidR="00CD1CE9" w:rsidRPr="00CD1CE9" w:rsidRDefault="00CD1CE9">
            <w:pPr>
              <w:rPr>
                <w:highlight w:val="magenta"/>
              </w:rPr>
            </w:pPr>
          </w:p>
          <w:p w14:paraId="6C73F6D3" w14:textId="77777777" w:rsidR="00CD1CE9" w:rsidRPr="00CD1CE9" w:rsidRDefault="00CD1CE9">
            <w:pPr>
              <w:rPr>
                <w:highlight w:val="magenta"/>
              </w:rPr>
            </w:pPr>
          </w:p>
          <w:p w14:paraId="66E0368C" w14:textId="77777777" w:rsidR="00CD1CE9" w:rsidRPr="00CD1CE9" w:rsidRDefault="00CD1CE9">
            <w:pPr>
              <w:rPr>
                <w:highlight w:val="magenta"/>
              </w:rPr>
            </w:pPr>
          </w:p>
          <w:p w14:paraId="14E3226B" w14:textId="77777777" w:rsidR="00CD1CE9" w:rsidRPr="00CD1CE9" w:rsidRDefault="00CD1CE9">
            <w:pPr>
              <w:rPr>
                <w:highlight w:val="magenta"/>
              </w:rPr>
            </w:pPr>
          </w:p>
          <w:p w14:paraId="2BA3145C" w14:textId="77777777" w:rsidR="00CD1CE9" w:rsidRPr="00CD1CE9" w:rsidRDefault="00CD1CE9">
            <w:pPr>
              <w:rPr>
                <w:highlight w:val="magenta"/>
              </w:rPr>
            </w:pPr>
          </w:p>
          <w:p w14:paraId="7C436CD4" w14:textId="77777777" w:rsidR="00CD1CE9" w:rsidRPr="00CD1CE9" w:rsidRDefault="00CD1CE9">
            <w:pPr>
              <w:rPr>
                <w:highlight w:val="magenta"/>
              </w:rPr>
            </w:pPr>
          </w:p>
          <w:p w14:paraId="0A3CFECA" w14:textId="77777777" w:rsidR="00CD1CE9" w:rsidRPr="00CD1CE9" w:rsidRDefault="00CD1CE9">
            <w:pPr>
              <w:rPr>
                <w:highlight w:val="magenta"/>
              </w:rPr>
            </w:pPr>
          </w:p>
          <w:p w14:paraId="6CA77F3D" w14:textId="77777777" w:rsidR="00CD1CE9" w:rsidRPr="00CD1CE9" w:rsidRDefault="00CD1CE9">
            <w:pPr>
              <w:rPr>
                <w:highlight w:val="magenta"/>
              </w:rPr>
            </w:pPr>
          </w:p>
          <w:p w14:paraId="74AF6D5C" w14:textId="77777777" w:rsidR="00CD1CE9" w:rsidRPr="00CD1CE9" w:rsidRDefault="00CD1CE9">
            <w:pPr>
              <w:rPr>
                <w:highlight w:val="magenta"/>
              </w:rPr>
            </w:pPr>
          </w:p>
          <w:p w14:paraId="606FF6F1" w14:textId="77777777" w:rsidR="00CD1CE9" w:rsidRPr="00CD1CE9" w:rsidRDefault="00CD1CE9">
            <w:pPr>
              <w:rPr>
                <w:highlight w:val="magenta"/>
              </w:rPr>
            </w:pPr>
          </w:p>
          <w:p w14:paraId="2D1837DA" w14:textId="77777777" w:rsidR="00CD1CE9" w:rsidRPr="00CD1CE9" w:rsidRDefault="00CD1CE9">
            <w:pPr>
              <w:rPr>
                <w:highlight w:val="magenta"/>
              </w:rPr>
            </w:pPr>
          </w:p>
          <w:p w14:paraId="0C921ADA" w14:textId="77777777" w:rsidR="00CD1CE9" w:rsidRPr="00CD1CE9" w:rsidRDefault="00CD1CE9">
            <w:pPr>
              <w:rPr>
                <w:highlight w:val="magenta"/>
              </w:rPr>
            </w:pPr>
          </w:p>
          <w:p w14:paraId="59A63AD6" w14:textId="77777777" w:rsidR="00CD1CE9" w:rsidRPr="00CD1CE9" w:rsidRDefault="00CD1CE9">
            <w:pPr>
              <w:rPr>
                <w:highlight w:val="magenta"/>
              </w:rPr>
            </w:pPr>
          </w:p>
          <w:p w14:paraId="073BF3D9" w14:textId="77777777" w:rsidR="00CD1CE9" w:rsidRPr="00CD1CE9" w:rsidRDefault="00CD1CE9">
            <w:pPr>
              <w:rPr>
                <w:highlight w:val="magenta"/>
              </w:rPr>
            </w:pPr>
          </w:p>
          <w:p w14:paraId="6F545F9A" w14:textId="77777777" w:rsidR="00CD1CE9" w:rsidRPr="00CD1CE9" w:rsidRDefault="00CD1CE9">
            <w:pPr>
              <w:rPr>
                <w:highlight w:val="magenta"/>
              </w:rPr>
            </w:pPr>
          </w:p>
          <w:p w14:paraId="28C90BFE" w14:textId="086699F5" w:rsidR="00CD1CE9" w:rsidRPr="00CD1CE9" w:rsidRDefault="00CD1CE9" w:rsidP="00CD1CE9">
            <w:pPr>
              <w:jc w:val="center"/>
              <w:rPr>
                <w:rFonts w:ascii="Dreaming Outloud Pro" w:hAnsi="Dreaming Outloud Pro" w:cs="Dreaming Outloud Pro"/>
                <w:highlight w:val="magenta"/>
              </w:rPr>
            </w:pPr>
            <w:r w:rsidRPr="00CD1CE9">
              <w:rPr>
                <w:rFonts w:ascii="Dreaming Outloud Pro" w:hAnsi="Dreaming Outloud Pro" w:cs="Dreaming Outloud Pro"/>
                <w:sz w:val="52"/>
                <w:szCs w:val="52"/>
                <w:highlight w:val="magenta"/>
              </w:rPr>
              <w:t>¿</w:t>
            </w:r>
            <w:r w:rsidR="006E6862">
              <w:rPr>
                <w:rFonts w:ascii="Dreaming Outloud Pro" w:hAnsi="Dreaming Outloud Pro" w:cs="Dreaming Outloud Pro"/>
                <w:sz w:val="52"/>
                <w:szCs w:val="52"/>
                <w:highlight w:val="magenta"/>
              </w:rPr>
              <w:t>QUE ES ENSEÑANZA</w:t>
            </w:r>
            <w:r w:rsidRPr="00CD1CE9">
              <w:rPr>
                <w:rFonts w:ascii="Dreaming Outloud Pro" w:hAnsi="Dreaming Outloud Pro" w:cs="Dreaming Outloud Pro"/>
                <w:sz w:val="52"/>
                <w:szCs w:val="52"/>
                <w:highlight w:val="magenta"/>
              </w:rPr>
              <w:t>?</w:t>
            </w:r>
          </w:p>
        </w:tc>
        <w:tc>
          <w:tcPr>
            <w:tcW w:w="7357" w:type="dxa"/>
            <w:shd w:val="clear" w:color="auto" w:fill="FFCCFF"/>
          </w:tcPr>
          <w:p w14:paraId="278DED96" w14:textId="77777777" w:rsidR="00905E70" w:rsidRDefault="00905E70" w:rsidP="00905E7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5DD7F2AC" w14:textId="77777777" w:rsidR="00905E70" w:rsidRDefault="00905E70" w:rsidP="00905E70">
            <w:pPr>
              <w:spacing w:line="276" w:lineRule="auto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0D0DF87" w14:textId="4F422497" w:rsidR="00905E70" w:rsidRPr="00905E70" w:rsidRDefault="00905E70" w:rsidP="00905E7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enseñanza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es 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transmisión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conocimientos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valores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e ideas entre las personas. Si bien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esta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acción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suele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relacionada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solo con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ciertos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ámbitos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académicos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enseñanza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implica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interacción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tres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elementos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profesor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docente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 maestro;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alumno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estudiante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; y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objeto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conocimiento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081BF87E" w14:textId="77777777" w:rsidR="00905E70" w:rsidRPr="00905E70" w:rsidRDefault="00905E70" w:rsidP="00905E7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exposición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docente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apoyo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textos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 las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técnicas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participación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 debate entre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los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estudiantes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son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algunas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las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formas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que se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concreta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proceso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enseñanza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se ha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incorporado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las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nuevas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tecnologías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hace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uso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otros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canales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transmitir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conocimiento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como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videos y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uso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 Internet. 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tecnología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también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potenciado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el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aprendizaje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distancia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y la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interacción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más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allá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hecho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compartir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un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mismo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espacio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físico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5894ECC8" w14:textId="2D2D40FA" w:rsidR="00CD0B69" w:rsidRDefault="00905E70" w:rsidP="00905E7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Si bien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esto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ya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no es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una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tarea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exclusiva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del maestro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sino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también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cualquier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persona que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desee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ayudar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los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demás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</w:t>
            </w:r>
            <w:proofErr w:type="gram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adentrarse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en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un campo del </w:t>
            </w:r>
            <w:proofErr w:type="spellStart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conocimiento</w:t>
            </w:r>
            <w:proofErr w:type="spellEnd"/>
            <w:r w:rsidRPr="00905E70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3C2282E0" w14:textId="77777777" w:rsidR="00905E70" w:rsidRDefault="00905E70" w:rsidP="00905E7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3DDE4C4" w14:textId="688727B7" w:rsidR="00905E70" w:rsidRDefault="00905E70" w:rsidP="00905E70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CC88696" wp14:editId="0385557D">
                  <wp:extent cx="3236285" cy="2496563"/>
                  <wp:effectExtent l="0" t="0" r="254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742" cy="25030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B69" w14:paraId="65365B8D" w14:textId="77777777" w:rsidTr="00CD1CE9">
        <w:trPr>
          <w:trHeight w:val="13457"/>
        </w:trPr>
        <w:tc>
          <w:tcPr>
            <w:tcW w:w="2991" w:type="dxa"/>
            <w:gridSpan w:val="2"/>
            <w:shd w:val="clear" w:color="auto" w:fill="CCFF99"/>
          </w:tcPr>
          <w:p w14:paraId="6874A0DF" w14:textId="77777777" w:rsidR="00CD0B69" w:rsidRDefault="00CD0B69"/>
          <w:p w14:paraId="5C324968" w14:textId="77777777" w:rsidR="00CD1CE9" w:rsidRDefault="00CD1CE9"/>
          <w:p w14:paraId="268FD23B" w14:textId="77777777" w:rsidR="00CD1CE9" w:rsidRDefault="00CD1CE9"/>
          <w:p w14:paraId="4923ECEB" w14:textId="77777777" w:rsidR="00CD1CE9" w:rsidRDefault="00CD1CE9"/>
          <w:p w14:paraId="23C96A91" w14:textId="77777777" w:rsidR="00CD1CE9" w:rsidRDefault="00CD1CE9"/>
          <w:p w14:paraId="7A4577AD" w14:textId="77777777" w:rsidR="00CD1CE9" w:rsidRDefault="00CD1CE9"/>
          <w:p w14:paraId="5355E5F5" w14:textId="77777777" w:rsidR="00CD1CE9" w:rsidRDefault="00CD1CE9"/>
          <w:p w14:paraId="0B3B6B34" w14:textId="77777777" w:rsidR="00CD1CE9" w:rsidRDefault="00CD1CE9"/>
          <w:p w14:paraId="031177DD" w14:textId="77777777" w:rsidR="00CD1CE9" w:rsidRDefault="00CD1CE9"/>
          <w:p w14:paraId="5FDF0111" w14:textId="77777777" w:rsidR="00CD1CE9" w:rsidRDefault="00CD1CE9"/>
          <w:p w14:paraId="65A353D3" w14:textId="77777777" w:rsidR="00CD1CE9" w:rsidRDefault="00CD1CE9"/>
          <w:p w14:paraId="65A85344" w14:textId="77777777" w:rsidR="00CD1CE9" w:rsidRDefault="00CD1CE9"/>
          <w:p w14:paraId="65D90036" w14:textId="77777777" w:rsidR="00CD1CE9" w:rsidRDefault="00CD1CE9"/>
          <w:p w14:paraId="3DB23B35" w14:textId="77777777" w:rsidR="00CD1CE9" w:rsidRDefault="00CD1CE9"/>
          <w:p w14:paraId="102BDFD4" w14:textId="77777777" w:rsidR="00CD1CE9" w:rsidRDefault="00CD1CE9"/>
          <w:p w14:paraId="0D994684" w14:textId="77777777" w:rsidR="00CD1CE9" w:rsidRDefault="00CD1CE9"/>
          <w:p w14:paraId="56FB8099" w14:textId="77777777" w:rsidR="00CD1CE9" w:rsidRDefault="00CD1CE9"/>
          <w:p w14:paraId="4301E4DA" w14:textId="77777777" w:rsidR="00CD1CE9" w:rsidRDefault="00CD1CE9"/>
          <w:p w14:paraId="578A9DF2" w14:textId="77777777" w:rsidR="00CD1CE9" w:rsidRDefault="00CD1CE9"/>
          <w:p w14:paraId="7A8951BB" w14:textId="77777777" w:rsidR="00CD1CE9" w:rsidRDefault="00CD1CE9"/>
          <w:p w14:paraId="15135C1F" w14:textId="77777777" w:rsidR="00CD1CE9" w:rsidRDefault="00CD1CE9"/>
          <w:p w14:paraId="7EDC015F" w14:textId="77777777" w:rsidR="00CD1CE9" w:rsidRDefault="00CD1CE9"/>
          <w:p w14:paraId="47532D66" w14:textId="77777777" w:rsidR="00CD1CE9" w:rsidRDefault="00CD1CE9"/>
          <w:p w14:paraId="5828B616" w14:textId="005AAB78" w:rsidR="00CD1CE9" w:rsidRDefault="00CD1CE9">
            <w:r>
              <w:t>¿</w:t>
            </w:r>
            <w:r w:rsidR="006E6862">
              <w:rPr>
                <w:rFonts w:ascii="Dreaming Outloud Pro" w:hAnsi="Dreaming Outloud Pro" w:cs="Dreaming Outloud Pro"/>
                <w:sz w:val="44"/>
                <w:szCs w:val="44"/>
                <w:highlight w:val="green"/>
              </w:rPr>
              <w:t>QUE ES EL APRENDIZAJE</w:t>
            </w:r>
            <w:r w:rsidRPr="00CD1CE9">
              <w:rPr>
                <w:rFonts w:ascii="Dreaming Outloud Pro" w:hAnsi="Dreaming Outloud Pro" w:cs="Dreaming Outloud Pro"/>
                <w:sz w:val="44"/>
                <w:szCs w:val="44"/>
                <w:highlight w:val="green"/>
              </w:rPr>
              <w:t>?</w:t>
            </w:r>
            <w:r>
              <w:t xml:space="preserve">  </w:t>
            </w:r>
          </w:p>
        </w:tc>
        <w:tc>
          <w:tcPr>
            <w:tcW w:w="7357" w:type="dxa"/>
            <w:shd w:val="clear" w:color="auto" w:fill="CCFFCC"/>
          </w:tcPr>
          <w:p w14:paraId="22F7B8DE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r w:rsidRPr="00905E70">
              <w:rPr>
                <w:rFonts w:ascii="Arial" w:hAnsi="Arial" w:cs="Arial"/>
              </w:rPr>
              <w:t xml:space="preserve">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es un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fundamental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desarrollo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humano</w:t>
            </w:r>
            <w:proofErr w:type="spellEnd"/>
            <w:r w:rsidRPr="00905E70">
              <w:rPr>
                <w:rFonts w:ascii="Arial" w:hAnsi="Arial" w:cs="Arial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</w:rPr>
              <w:t>implica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adquisición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conocimientos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habilidades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valores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comportamientos</w:t>
            </w:r>
            <w:proofErr w:type="spellEnd"/>
            <w:r w:rsidRPr="00905E70">
              <w:rPr>
                <w:rFonts w:ascii="Arial" w:hAnsi="Arial" w:cs="Arial"/>
              </w:rPr>
              <w:t xml:space="preserve"> a lo largo de la </w:t>
            </w:r>
            <w:proofErr w:type="spellStart"/>
            <w:r w:rsidRPr="00905E70">
              <w:rPr>
                <w:rFonts w:ascii="Arial" w:hAnsi="Arial" w:cs="Arial"/>
              </w:rPr>
              <w:t>vida</w:t>
            </w:r>
            <w:proofErr w:type="spellEnd"/>
            <w:r w:rsidRPr="00905E70">
              <w:rPr>
                <w:rFonts w:ascii="Arial" w:hAnsi="Arial" w:cs="Arial"/>
              </w:rPr>
              <w:t xml:space="preserve">. Es un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</w:rPr>
              <w:t>nos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permite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adaptarnos</w:t>
            </w:r>
            <w:proofErr w:type="spellEnd"/>
            <w:r w:rsidRPr="00905E70">
              <w:rPr>
                <w:rFonts w:ascii="Arial" w:hAnsi="Arial" w:cs="Arial"/>
              </w:rPr>
              <w:t xml:space="preserve"> al </w:t>
            </w:r>
            <w:proofErr w:type="spellStart"/>
            <w:r w:rsidRPr="00905E70">
              <w:rPr>
                <w:rFonts w:ascii="Arial" w:hAnsi="Arial" w:cs="Arial"/>
              </w:rPr>
              <w:t>entorno</w:t>
            </w:r>
            <w:proofErr w:type="spellEnd"/>
            <w:r w:rsidRPr="00905E70">
              <w:rPr>
                <w:rFonts w:ascii="Arial" w:hAnsi="Arial" w:cs="Arial"/>
              </w:rPr>
              <w:t xml:space="preserve">, resolver </w:t>
            </w:r>
            <w:proofErr w:type="spellStart"/>
            <w:r w:rsidRPr="00905E70">
              <w:rPr>
                <w:rFonts w:ascii="Arial" w:hAnsi="Arial" w:cs="Arial"/>
              </w:rPr>
              <w:t>problemas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tomar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decisiones</w:t>
            </w:r>
            <w:proofErr w:type="spellEnd"/>
            <w:r w:rsidRPr="00905E70">
              <w:rPr>
                <w:rFonts w:ascii="Arial" w:hAnsi="Arial" w:cs="Arial"/>
              </w:rPr>
              <w:t xml:space="preserve">, y </w:t>
            </w:r>
            <w:proofErr w:type="spellStart"/>
            <w:r w:rsidRPr="00905E70">
              <w:rPr>
                <w:rFonts w:ascii="Arial" w:hAnsi="Arial" w:cs="Arial"/>
              </w:rPr>
              <w:t>desarrollar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nuestro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potencial</w:t>
            </w:r>
            <w:proofErr w:type="spellEnd"/>
            <w:r w:rsidRPr="00905E70">
              <w:rPr>
                <w:rFonts w:ascii="Arial" w:hAnsi="Arial" w:cs="Arial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</w:rPr>
              <w:t>Aquí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tienes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algunas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características</w:t>
            </w:r>
            <w:proofErr w:type="spellEnd"/>
            <w:r w:rsidRPr="00905E70">
              <w:rPr>
                <w:rFonts w:ascii="Arial" w:hAnsi="Arial" w:cs="Arial"/>
              </w:rPr>
              <w:t xml:space="preserve"> clave del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>:</w:t>
            </w:r>
          </w:p>
          <w:p w14:paraId="147BEED9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7186B845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Continuo: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es un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</w:rPr>
              <w:t>ocurre</w:t>
            </w:r>
            <w:proofErr w:type="spellEnd"/>
            <w:r w:rsidRPr="00905E70">
              <w:rPr>
                <w:rFonts w:ascii="Arial" w:hAnsi="Arial" w:cs="Arial"/>
              </w:rPr>
              <w:t xml:space="preserve"> a lo largo de </w:t>
            </w:r>
            <w:proofErr w:type="spellStart"/>
            <w:r w:rsidRPr="00905E70">
              <w:rPr>
                <w:rFonts w:ascii="Arial" w:hAnsi="Arial" w:cs="Arial"/>
              </w:rPr>
              <w:t>toda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vida</w:t>
            </w:r>
            <w:proofErr w:type="spellEnd"/>
            <w:r w:rsidRPr="00905E70">
              <w:rPr>
                <w:rFonts w:ascii="Arial" w:hAnsi="Arial" w:cs="Arial"/>
              </w:rPr>
              <w:t xml:space="preserve">. No se </w:t>
            </w:r>
            <w:proofErr w:type="spellStart"/>
            <w:r w:rsidRPr="00905E70">
              <w:rPr>
                <w:rFonts w:ascii="Arial" w:hAnsi="Arial" w:cs="Arial"/>
              </w:rPr>
              <w:t>limita</w:t>
            </w:r>
            <w:proofErr w:type="spellEnd"/>
            <w:r w:rsidRPr="00905E70">
              <w:rPr>
                <w:rFonts w:ascii="Arial" w:hAnsi="Arial" w:cs="Arial"/>
              </w:rPr>
              <w:t xml:space="preserve"> a la </w:t>
            </w:r>
            <w:proofErr w:type="spellStart"/>
            <w:r w:rsidRPr="00905E70">
              <w:rPr>
                <w:rFonts w:ascii="Arial" w:hAnsi="Arial" w:cs="Arial"/>
              </w:rPr>
              <w:t>educación</w:t>
            </w:r>
            <w:proofErr w:type="spellEnd"/>
            <w:r w:rsidRPr="00905E70">
              <w:rPr>
                <w:rFonts w:ascii="Arial" w:hAnsi="Arial" w:cs="Arial"/>
              </w:rPr>
              <w:t xml:space="preserve"> formal, </w:t>
            </w:r>
            <w:proofErr w:type="spellStart"/>
            <w:r w:rsidRPr="00905E70">
              <w:rPr>
                <w:rFonts w:ascii="Arial" w:hAnsi="Arial" w:cs="Arial"/>
              </w:rPr>
              <w:t>sino</w:t>
            </w:r>
            <w:proofErr w:type="spellEnd"/>
            <w:r w:rsidRPr="00905E70">
              <w:rPr>
                <w:rFonts w:ascii="Arial" w:hAnsi="Arial" w:cs="Arial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</w:rPr>
              <w:t>puede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ocurrir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cualquier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momento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lugar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58582D2B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49C9BF6F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proofErr w:type="spellStart"/>
            <w:r w:rsidRPr="00905E70">
              <w:rPr>
                <w:rFonts w:ascii="Arial" w:hAnsi="Arial" w:cs="Arial"/>
              </w:rPr>
              <w:t>Adquisición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Conocimiento</w:t>
            </w:r>
            <w:proofErr w:type="spellEnd"/>
            <w:r w:rsidRPr="00905E70">
              <w:rPr>
                <w:rFonts w:ascii="Arial" w:hAnsi="Arial" w:cs="Arial"/>
              </w:rPr>
              <w:t xml:space="preserve">: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implica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adquisición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nuevos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conocimientos</w:t>
            </w:r>
            <w:proofErr w:type="spellEnd"/>
            <w:r w:rsidRPr="00905E70">
              <w:rPr>
                <w:rFonts w:ascii="Arial" w:hAnsi="Arial" w:cs="Arial"/>
              </w:rPr>
              <w:t xml:space="preserve"> y la </w:t>
            </w:r>
            <w:proofErr w:type="spellStart"/>
            <w:r w:rsidRPr="00905E70">
              <w:rPr>
                <w:rFonts w:ascii="Arial" w:hAnsi="Arial" w:cs="Arial"/>
              </w:rPr>
              <w:t>comprensión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conceptos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5BC1E5FB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38A0B429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r w:rsidRPr="00905E70">
              <w:rPr>
                <w:rFonts w:ascii="Arial" w:hAnsi="Arial" w:cs="Arial"/>
              </w:rPr>
              <w:t xml:space="preserve">Desarrollo de </w:t>
            </w:r>
            <w:proofErr w:type="spellStart"/>
            <w:r w:rsidRPr="00905E70">
              <w:rPr>
                <w:rFonts w:ascii="Arial" w:hAnsi="Arial" w:cs="Arial"/>
              </w:rPr>
              <w:t>Habilidades</w:t>
            </w:r>
            <w:proofErr w:type="spellEnd"/>
            <w:r w:rsidRPr="00905E70">
              <w:rPr>
                <w:rFonts w:ascii="Arial" w:hAnsi="Arial" w:cs="Arial"/>
              </w:rPr>
              <w:t xml:space="preserve">: No solo se </w:t>
            </w:r>
            <w:proofErr w:type="spellStart"/>
            <w:r w:rsidRPr="00905E70">
              <w:rPr>
                <w:rFonts w:ascii="Arial" w:hAnsi="Arial" w:cs="Arial"/>
              </w:rPr>
              <w:t>trata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conocer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información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sino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también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desarrollar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habilidades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prácticas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como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resolución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problemas</w:t>
            </w:r>
            <w:proofErr w:type="spellEnd"/>
            <w:r w:rsidRPr="00905E70">
              <w:rPr>
                <w:rFonts w:ascii="Arial" w:hAnsi="Arial" w:cs="Arial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</w:rPr>
              <w:t>comunicación</w:t>
            </w:r>
            <w:proofErr w:type="spellEnd"/>
            <w:r w:rsidRPr="00905E70">
              <w:rPr>
                <w:rFonts w:ascii="Arial" w:hAnsi="Arial" w:cs="Arial"/>
              </w:rPr>
              <w:t xml:space="preserve">, o </w:t>
            </w:r>
            <w:proofErr w:type="spellStart"/>
            <w:r w:rsidRPr="00905E70">
              <w:rPr>
                <w:rFonts w:ascii="Arial" w:hAnsi="Arial" w:cs="Arial"/>
              </w:rPr>
              <w:t>habilidades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técnicas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082C6AE8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2B0DE9E0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r w:rsidRPr="00905E70">
              <w:rPr>
                <w:rFonts w:ascii="Arial" w:hAnsi="Arial" w:cs="Arial"/>
              </w:rPr>
              <w:t xml:space="preserve">Cambio de </w:t>
            </w:r>
            <w:proofErr w:type="spellStart"/>
            <w:r w:rsidRPr="00905E70">
              <w:rPr>
                <w:rFonts w:ascii="Arial" w:hAnsi="Arial" w:cs="Arial"/>
              </w:rPr>
              <w:t>Comportamiento</w:t>
            </w:r>
            <w:proofErr w:type="spellEnd"/>
            <w:r w:rsidRPr="00905E70">
              <w:rPr>
                <w:rFonts w:ascii="Arial" w:hAnsi="Arial" w:cs="Arial"/>
              </w:rPr>
              <w:t xml:space="preserve">: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conlleva</w:t>
            </w:r>
            <w:proofErr w:type="spellEnd"/>
            <w:r w:rsidRPr="00905E70">
              <w:rPr>
                <w:rFonts w:ascii="Arial" w:hAnsi="Arial" w:cs="Arial"/>
              </w:rPr>
              <w:t xml:space="preserve"> un </w:t>
            </w:r>
            <w:proofErr w:type="spellStart"/>
            <w:r w:rsidRPr="00905E70">
              <w:rPr>
                <w:rFonts w:ascii="Arial" w:hAnsi="Arial" w:cs="Arial"/>
              </w:rPr>
              <w:t>cambio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comportamiento</w:t>
            </w:r>
            <w:proofErr w:type="spellEnd"/>
            <w:r w:rsidRPr="00905E70">
              <w:rPr>
                <w:rFonts w:ascii="Arial" w:hAnsi="Arial" w:cs="Arial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la forma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que uno </w:t>
            </w:r>
            <w:proofErr w:type="spellStart"/>
            <w:r w:rsidRPr="00905E70">
              <w:rPr>
                <w:rFonts w:ascii="Arial" w:hAnsi="Arial" w:cs="Arial"/>
              </w:rPr>
              <w:t>actúa</w:t>
            </w:r>
            <w:proofErr w:type="spellEnd"/>
            <w:r w:rsidRPr="00905E70">
              <w:rPr>
                <w:rFonts w:ascii="Arial" w:hAnsi="Arial" w:cs="Arial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</w:rPr>
              <w:t>reacciona</w:t>
            </w:r>
            <w:proofErr w:type="spellEnd"/>
            <w:r w:rsidRPr="00905E70">
              <w:rPr>
                <w:rFonts w:ascii="Arial" w:hAnsi="Arial" w:cs="Arial"/>
              </w:rPr>
              <w:t xml:space="preserve"> ante </w:t>
            </w:r>
            <w:proofErr w:type="spellStart"/>
            <w:r w:rsidRPr="00905E70">
              <w:rPr>
                <w:rFonts w:ascii="Arial" w:hAnsi="Arial" w:cs="Arial"/>
              </w:rPr>
              <w:t>situaciones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específicas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4FD1F491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44A02F60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proofErr w:type="spellStart"/>
            <w:r w:rsidRPr="00905E70">
              <w:rPr>
                <w:rFonts w:ascii="Arial" w:hAnsi="Arial" w:cs="Arial"/>
              </w:rPr>
              <w:t>Adaptación</w:t>
            </w:r>
            <w:proofErr w:type="spellEnd"/>
            <w:r w:rsidRPr="00905E70">
              <w:rPr>
                <w:rFonts w:ascii="Arial" w:hAnsi="Arial" w:cs="Arial"/>
              </w:rPr>
              <w:t xml:space="preserve"> al </w:t>
            </w:r>
            <w:proofErr w:type="spellStart"/>
            <w:r w:rsidRPr="00905E70">
              <w:rPr>
                <w:rFonts w:ascii="Arial" w:hAnsi="Arial" w:cs="Arial"/>
              </w:rPr>
              <w:t>Entorno</w:t>
            </w:r>
            <w:proofErr w:type="spellEnd"/>
            <w:r w:rsidRPr="00905E70">
              <w:rPr>
                <w:rFonts w:ascii="Arial" w:hAnsi="Arial" w:cs="Arial"/>
              </w:rPr>
              <w:t xml:space="preserve">: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ayuda</w:t>
            </w:r>
            <w:proofErr w:type="spellEnd"/>
            <w:r w:rsidRPr="00905E70">
              <w:rPr>
                <w:rFonts w:ascii="Arial" w:hAnsi="Arial" w:cs="Arial"/>
              </w:rPr>
              <w:t xml:space="preserve"> a las personas </w:t>
            </w:r>
            <w:proofErr w:type="gramStart"/>
            <w:r w:rsidRPr="00905E70">
              <w:rPr>
                <w:rFonts w:ascii="Arial" w:hAnsi="Arial" w:cs="Arial"/>
              </w:rPr>
              <w:t>a</w:t>
            </w:r>
            <w:proofErr w:type="gram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adaptarse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su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entorno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ya</w:t>
            </w:r>
            <w:proofErr w:type="spellEnd"/>
            <w:r w:rsidRPr="00905E70">
              <w:rPr>
                <w:rFonts w:ascii="Arial" w:hAnsi="Arial" w:cs="Arial"/>
              </w:rPr>
              <w:t xml:space="preserve"> sea personal, social o </w:t>
            </w:r>
            <w:proofErr w:type="spellStart"/>
            <w:r w:rsidRPr="00905E70">
              <w:rPr>
                <w:rFonts w:ascii="Arial" w:hAnsi="Arial" w:cs="Arial"/>
              </w:rPr>
              <w:t>laboral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50464167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3247E9DB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r w:rsidRPr="00905E70">
              <w:rPr>
                <w:rFonts w:ascii="Arial" w:hAnsi="Arial" w:cs="Arial"/>
              </w:rPr>
              <w:t xml:space="preserve">Individual y Social: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puede</w:t>
            </w:r>
            <w:proofErr w:type="spellEnd"/>
            <w:r w:rsidRPr="00905E70">
              <w:rPr>
                <w:rFonts w:ascii="Arial" w:hAnsi="Arial" w:cs="Arial"/>
              </w:rPr>
              <w:t xml:space="preserve"> ser un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individual, </w:t>
            </w:r>
            <w:proofErr w:type="spellStart"/>
            <w:r w:rsidRPr="00905E70">
              <w:rPr>
                <w:rFonts w:ascii="Arial" w:hAnsi="Arial" w:cs="Arial"/>
              </w:rPr>
              <w:t>donde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una</w:t>
            </w:r>
            <w:proofErr w:type="spellEnd"/>
            <w:r w:rsidRPr="00905E70">
              <w:rPr>
                <w:rFonts w:ascii="Arial" w:hAnsi="Arial" w:cs="Arial"/>
              </w:rPr>
              <w:t xml:space="preserve"> persona </w:t>
            </w:r>
            <w:proofErr w:type="spellStart"/>
            <w:r w:rsidRPr="00905E70">
              <w:rPr>
                <w:rFonts w:ascii="Arial" w:hAnsi="Arial" w:cs="Arial"/>
              </w:rPr>
              <w:t>adquiere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conocimientos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manera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autónoma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pero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también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puede</w:t>
            </w:r>
            <w:proofErr w:type="spellEnd"/>
            <w:r w:rsidRPr="00905E70">
              <w:rPr>
                <w:rFonts w:ascii="Arial" w:hAnsi="Arial" w:cs="Arial"/>
              </w:rPr>
              <w:t xml:space="preserve"> ser un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 social, </w:t>
            </w:r>
            <w:proofErr w:type="spellStart"/>
            <w:r w:rsidRPr="00905E70">
              <w:rPr>
                <w:rFonts w:ascii="Arial" w:hAnsi="Arial" w:cs="Arial"/>
              </w:rPr>
              <w:t>donde</w:t>
            </w:r>
            <w:proofErr w:type="spellEnd"/>
            <w:r w:rsidRPr="00905E70">
              <w:rPr>
                <w:rFonts w:ascii="Arial" w:hAnsi="Arial" w:cs="Arial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</w:rPr>
              <w:t>aprende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través</w:t>
            </w:r>
            <w:proofErr w:type="spellEnd"/>
            <w:r w:rsidRPr="00905E70">
              <w:rPr>
                <w:rFonts w:ascii="Arial" w:hAnsi="Arial" w:cs="Arial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</w:rPr>
              <w:t>interacción</w:t>
            </w:r>
            <w:proofErr w:type="spellEnd"/>
            <w:r w:rsidRPr="00905E70">
              <w:rPr>
                <w:rFonts w:ascii="Arial" w:hAnsi="Arial" w:cs="Arial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</w:rPr>
              <w:t>otros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como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aula o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familia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0BE33D72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27B8EB73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proofErr w:type="spellStart"/>
            <w:r w:rsidRPr="00905E70">
              <w:rPr>
                <w:rFonts w:ascii="Arial" w:hAnsi="Arial" w:cs="Arial"/>
              </w:rPr>
              <w:t>Motivado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por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Intereses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Necesidades</w:t>
            </w:r>
            <w:proofErr w:type="spellEnd"/>
            <w:r w:rsidRPr="00905E70">
              <w:rPr>
                <w:rFonts w:ascii="Arial" w:hAnsi="Arial" w:cs="Arial"/>
              </w:rPr>
              <w:t xml:space="preserve">: Las personas </w:t>
            </w:r>
            <w:proofErr w:type="spellStart"/>
            <w:r w:rsidRPr="00905E70">
              <w:rPr>
                <w:rFonts w:ascii="Arial" w:hAnsi="Arial" w:cs="Arial"/>
              </w:rPr>
              <w:t>tienden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gramStart"/>
            <w:r w:rsidRPr="00905E70">
              <w:rPr>
                <w:rFonts w:ascii="Arial" w:hAnsi="Arial" w:cs="Arial"/>
              </w:rPr>
              <w:t>a</w:t>
            </w:r>
            <w:proofErr w:type="gram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aprender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mejor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cuando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están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motivadas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por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intereses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personales</w:t>
            </w:r>
            <w:proofErr w:type="spellEnd"/>
            <w:r w:rsidRPr="00905E70">
              <w:rPr>
                <w:rFonts w:ascii="Arial" w:hAnsi="Arial" w:cs="Arial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</w:rPr>
              <w:t>necesidades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concretas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  <w:p w14:paraId="7C2D549E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72143A4A" w14:textId="77777777" w:rsidR="00905E70" w:rsidRPr="00905E70" w:rsidRDefault="00905E70" w:rsidP="00905E70">
            <w:pPr>
              <w:rPr>
                <w:rFonts w:ascii="Arial" w:hAnsi="Arial" w:cs="Arial"/>
              </w:rPr>
            </w:pP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cuanto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cómo</w:t>
            </w:r>
            <w:proofErr w:type="spellEnd"/>
            <w:r w:rsidRPr="00905E70">
              <w:rPr>
                <w:rFonts w:ascii="Arial" w:hAnsi="Arial" w:cs="Arial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</w:rPr>
              <w:t>aprende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existen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diversas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teorías</w:t>
            </w:r>
            <w:proofErr w:type="spellEnd"/>
            <w:r w:rsidRPr="00905E70">
              <w:rPr>
                <w:rFonts w:ascii="Arial" w:hAnsi="Arial" w:cs="Arial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</w:rPr>
              <w:t>explican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este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proceso</w:t>
            </w:r>
            <w:proofErr w:type="spellEnd"/>
            <w:r w:rsidRPr="00905E70">
              <w:rPr>
                <w:rFonts w:ascii="Arial" w:hAnsi="Arial" w:cs="Arial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</w:rPr>
              <w:t>Algunas</w:t>
            </w:r>
            <w:proofErr w:type="spellEnd"/>
            <w:r w:rsidRPr="00905E70">
              <w:rPr>
                <w:rFonts w:ascii="Arial" w:hAnsi="Arial" w:cs="Arial"/>
              </w:rPr>
              <w:t xml:space="preserve"> de las </w:t>
            </w:r>
            <w:proofErr w:type="spellStart"/>
            <w:r w:rsidRPr="00905E70">
              <w:rPr>
                <w:rFonts w:ascii="Arial" w:hAnsi="Arial" w:cs="Arial"/>
              </w:rPr>
              <w:t>teorías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más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conocidas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incluyen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conductismo</w:t>
            </w:r>
            <w:proofErr w:type="spellEnd"/>
            <w:r w:rsidRPr="00905E70">
              <w:rPr>
                <w:rFonts w:ascii="Arial" w:hAnsi="Arial" w:cs="Arial"/>
              </w:rPr>
              <w:t xml:space="preserve"> (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través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estímulos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respuestas</w:t>
            </w:r>
            <w:proofErr w:type="spellEnd"/>
            <w:r w:rsidRPr="00905E70">
              <w:rPr>
                <w:rFonts w:ascii="Arial" w:hAnsi="Arial" w:cs="Arial"/>
              </w:rPr>
              <w:t xml:space="preserve">),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cognitivismo</w:t>
            </w:r>
            <w:proofErr w:type="spellEnd"/>
            <w:r w:rsidRPr="00905E70">
              <w:rPr>
                <w:rFonts w:ascii="Arial" w:hAnsi="Arial" w:cs="Arial"/>
              </w:rPr>
              <w:t xml:space="preserve"> (</w:t>
            </w:r>
            <w:proofErr w:type="spellStart"/>
            <w:r w:rsidRPr="00905E70">
              <w:rPr>
                <w:rFonts w:ascii="Arial" w:hAnsi="Arial" w:cs="Arial"/>
              </w:rPr>
              <w:t>énfasis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comprensión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procesamiento</w:t>
            </w:r>
            <w:proofErr w:type="spellEnd"/>
            <w:r w:rsidRPr="00905E70">
              <w:rPr>
                <w:rFonts w:ascii="Arial" w:hAnsi="Arial" w:cs="Arial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</w:rPr>
              <w:t>información</w:t>
            </w:r>
            <w:proofErr w:type="spellEnd"/>
            <w:r w:rsidRPr="00905E70">
              <w:rPr>
                <w:rFonts w:ascii="Arial" w:hAnsi="Arial" w:cs="Arial"/>
              </w:rPr>
              <w:t xml:space="preserve">) y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constructivismo</w:t>
            </w:r>
            <w:proofErr w:type="spellEnd"/>
            <w:r w:rsidRPr="00905E70">
              <w:rPr>
                <w:rFonts w:ascii="Arial" w:hAnsi="Arial" w:cs="Arial"/>
              </w:rPr>
              <w:t xml:space="preserve"> (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activo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través</w:t>
            </w:r>
            <w:proofErr w:type="spellEnd"/>
            <w:r w:rsidRPr="00905E70">
              <w:rPr>
                <w:rFonts w:ascii="Arial" w:hAnsi="Arial" w:cs="Arial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</w:rPr>
              <w:t>construcción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significado</w:t>
            </w:r>
            <w:proofErr w:type="spellEnd"/>
            <w:r w:rsidRPr="00905E70">
              <w:rPr>
                <w:rFonts w:ascii="Arial" w:hAnsi="Arial" w:cs="Arial"/>
              </w:rPr>
              <w:t xml:space="preserve">). El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también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puede</w:t>
            </w:r>
            <w:proofErr w:type="spellEnd"/>
            <w:r w:rsidRPr="00905E70">
              <w:rPr>
                <w:rFonts w:ascii="Arial" w:hAnsi="Arial" w:cs="Arial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</w:rPr>
              <w:t>influenciado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por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factores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como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atención</w:t>
            </w:r>
            <w:proofErr w:type="spellEnd"/>
            <w:r w:rsidRPr="00905E70">
              <w:rPr>
                <w:rFonts w:ascii="Arial" w:hAnsi="Arial" w:cs="Arial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</w:rPr>
              <w:t>memoria</w:t>
            </w:r>
            <w:proofErr w:type="spellEnd"/>
            <w:r w:rsidRPr="00905E70">
              <w:rPr>
                <w:rFonts w:ascii="Arial" w:hAnsi="Arial" w:cs="Arial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</w:rPr>
              <w:t>motivación</w:t>
            </w:r>
            <w:proofErr w:type="spellEnd"/>
            <w:r w:rsidRPr="00905E70">
              <w:rPr>
                <w:rFonts w:ascii="Arial" w:hAnsi="Arial" w:cs="Arial"/>
              </w:rPr>
              <w:t xml:space="preserve"> y la </w:t>
            </w:r>
            <w:proofErr w:type="spellStart"/>
            <w:r w:rsidRPr="00905E70">
              <w:rPr>
                <w:rFonts w:ascii="Arial" w:hAnsi="Arial" w:cs="Arial"/>
              </w:rPr>
              <w:t>experiencia</w:t>
            </w:r>
            <w:proofErr w:type="spellEnd"/>
            <w:r w:rsidRPr="00905E70">
              <w:rPr>
                <w:rFonts w:ascii="Arial" w:hAnsi="Arial" w:cs="Arial"/>
              </w:rPr>
              <w:t xml:space="preserve"> previa.</w:t>
            </w:r>
          </w:p>
          <w:p w14:paraId="0D0D23B2" w14:textId="77777777" w:rsidR="00905E70" w:rsidRPr="00905E70" w:rsidRDefault="00905E70" w:rsidP="00905E70">
            <w:pPr>
              <w:rPr>
                <w:rFonts w:ascii="Arial" w:hAnsi="Arial" w:cs="Arial"/>
              </w:rPr>
            </w:pPr>
          </w:p>
          <w:p w14:paraId="2CDE3F7D" w14:textId="4C1F0C0D" w:rsidR="00CD0B69" w:rsidRDefault="00905E70" w:rsidP="00905E70">
            <w:proofErr w:type="spellStart"/>
            <w:r w:rsidRPr="00905E70">
              <w:rPr>
                <w:rFonts w:ascii="Arial" w:hAnsi="Arial" w:cs="Arial"/>
              </w:rPr>
              <w:t>En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cuanto</w:t>
            </w:r>
            <w:proofErr w:type="spellEnd"/>
            <w:r w:rsidRPr="00905E70">
              <w:rPr>
                <w:rFonts w:ascii="Arial" w:hAnsi="Arial" w:cs="Arial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</w:rPr>
              <w:t>cómo</w:t>
            </w:r>
            <w:proofErr w:type="spellEnd"/>
            <w:r w:rsidRPr="00905E70">
              <w:rPr>
                <w:rFonts w:ascii="Arial" w:hAnsi="Arial" w:cs="Arial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</w:rPr>
              <w:t>enseña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los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métodos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pedagógicos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varían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según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contexto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nivel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educativo</w:t>
            </w:r>
            <w:proofErr w:type="spellEnd"/>
            <w:r w:rsidRPr="00905E70">
              <w:rPr>
                <w:rFonts w:ascii="Arial" w:hAnsi="Arial" w:cs="Arial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</w:rPr>
              <w:t>los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objetivos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aprendizaje</w:t>
            </w:r>
            <w:proofErr w:type="spellEnd"/>
            <w:r w:rsidRPr="00905E70">
              <w:rPr>
                <w:rFonts w:ascii="Arial" w:hAnsi="Arial" w:cs="Arial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</w:rPr>
              <w:t>Algunas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estrategias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incluyen</w:t>
            </w:r>
            <w:proofErr w:type="spellEnd"/>
            <w:r w:rsidRPr="00905E70">
              <w:rPr>
                <w:rFonts w:ascii="Arial" w:hAnsi="Arial" w:cs="Arial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</w:rPr>
              <w:t>enseñanza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activa</w:t>
            </w:r>
            <w:proofErr w:type="spellEnd"/>
            <w:r w:rsidRPr="00905E70">
              <w:rPr>
                <w:rFonts w:ascii="Arial" w:hAnsi="Arial" w:cs="Arial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</w:rPr>
              <w:t>el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uso</w:t>
            </w:r>
            <w:proofErr w:type="spellEnd"/>
            <w:r w:rsidRPr="00905E70">
              <w:rPr>
                <w:rFonts w:ascii="Arial" w:hAnsi="Arial" w:cs="Arial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</w:rPr>
              <w:t>tecnología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educativa</w:t>
            </w:r>
            <w:proofErr w:type="spellEnd"/>
            <w:r w:rsidRPr="00905E70">
              <w:rPr>
                <w:rFonts w:ascii="Arial" w:hAnsi="Arial" w:cs="Arial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</w:rPr>
              <w:t>enseñanza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individualizada</w:t>
            </w:r>
            <w:proofErr w:type="spellEnd"/>
            <w:r w:rsidRPr="00905E70">
              <w:rPr>
                <w:rFonts w:ascii="Arial" w:hAnsi="Arial" w:cs="Arial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</w:rPr>
              <w:t>retroalimentación</w:t>
            </w:r>
            <w:proofErr w:type="spellEnd"/>
            <w:r w:rsidRPr="00905E70">
              <w:rPr>
                <w:rFonts w:ascii="Arial" w:hAnsi="Arial" w:cs="Arial"/>
              </w:rPr>
              <w:t xml:space="preserve"> y la </w:t>
            </w:r>
            <w:proofErr w:type="spellStart"/>
            <w:r w:rsidRPr="00905E70">
              <w:rPr>
                <w:rFonts w:ascii="Arial" w:hAnsi="Arial" w:cs="Arial"/>
              </w:rPr>
              <w:t>evaluación</w:t>
            </w:r>
            <w:proofErr w:type="spellEnd"/>
            <w:r w:rsidRPr="00905E70">
              <w:rPr>
                <w:rFonts w:ascii="Arial" w:hAnsi="Arial" w:cs="Arial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</w:rPr>
              <w:t>formativa</w:t>
            </w:r>
            <w:proofErr w:type="spellEnd"/>
            <w:r w:rsidRPr="00905E70">
              <w:rPr>
                <w:rFonts w:ascii="Arial" w:hAnsi="Arial" w:cs="Arial"/>
              </w:rPr>
              <w:t>.</w:t>
            </w:r>
          </w:p>
        </w:tc>
      </w:tr>
      <w:tr w:rsidR="00CD0B69" w14:paraId="6AFF0FBD" w14:textId="77777777" w:rsidTr="00CD1CE9">
        <w:trPr>
          <w:trHeight w:val="13315"/>
        </w:trPr>
        <w:tc>
          <w:tcPr>
            <w:tcW w:w="2979" w:type="dxa"/>
            <w:shd w:val="clear" w:color="auto" w:fill="FFFF99"/>
          </w:tcPr>
          <w:p w14:paraId="22E7C762" w14:textId="77777777" w:rsidR="00CD0B69" w:rsidRDefault="00CD0B69"/>
          <w:p w14:paraId="05E56C8F" w14:textId="77777777" w:rsidR="00905E70" w:rsidRDefault="00905E70"/>
          <w:p w14:paraId="1DB42B5C" w14:textId="77777777" w:rsidR="00905E70" w:rsidRDefault="00905E70"/>
          <w:p w14:paraId="4CE11E6F" w14:textId="77777777" w:rsidR="00905E70" w:rsidRDefault="00905E70"/>
          <w:p w14:paraId="47EC6D5C" w14:textId="77777777" w:rsidR="00905E70" w:rsidRDefault="00905E70"/>
          <w:p w14:paraId="404A256D" w14:textId="77777777" w:rsidR="00905E70" w:rsidRDefault="00905E70"/>
          <w:p w14:paraId="1B4E04F7" w14:textId="77777777" w:rsidR="00905E70" w:rsidRDefault="00905E70"/>
          <w:p w14:paraId="67182D29" w14:textId="77777777" w:rsidR="00905E70" w:rsidRDefault="00905E70"/>
          <w:p w14:paraId="21E34E5E" w14:textId="77777777" w:rsidR="00905E70" w:rsidRDefault="00905E70"/>
          <w:p w14:paraId="0CCC82E7" w14:textId="77777777" w:rsidR="00905E70" w:rsidRDefault="00905E70"/>
          <w:p w14:paraId="0879AC62" w14:textId="77777777" w:rsidR="00905E70" w:rsidRDefault="00905E70"/>
          <w:p w14:paraId="554CC785" w14:textId="77777777" w:rsidR="00905E70" w:rsidRDefault="00905E70"/>
          <w:p w14:paraId="23A6D3A6" w14:textId="77777777" w:rsidR="00905E70" w:rsidRDefault="00905E70" w:rsidP="00905E70">
            <w:pPr>
              <w:jc w:val="center"/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</w:pPr>
          </w:p>
          <w:p w14:paraId="233D1B9C" w14:textId="77777777" w:rsidR="00905E70" w:rsidRDefault="00905E70" w:rsidP="00905E70">
            <w:pPr>
              <w:jc w:val="center"/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</w:pPr>
          </w:p>
          <w:p w14:paraId="43B7E4CE" w14:textId="77777777" w:rsidR="00905E70" w:rsidRDefault="00905E70" w:rsidP="00905E70">
            <w:pPr>
              <w:jc w:val="center"/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</w:pPr>
          </w:p>
          <w:p w14:paraId="046A3F5D" w14:textId="77777777" w:rsidR="00905E70" w:rsidRDefault="00905E70" w:rsidP="00905E70">
            <w:pPr>
              <w:jc w:val="center"/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</w:pPr>
          </w:p>
          <w:p w14:paraId="535CF90E" w14:textId="77777777" w:rsidR="00905E70" w:rsidRDefault="00905E70" w:rsidP="00905E70">
            <w:pPr>
              <w:jc w:val="center"/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</w:pPr>
          </w:p>
          <w:p w14:paraId="138D6759" w14:textId="2E9A6A9F" w:rsidR="00905E70" w:rsidRDefault="00905E70" w:rsidP="00905E70">
            <w:pPr>
              <w:jc w:val="center"/>
            </w:pPr>
            <w:r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  <w:t>¿</w:t>
            </w:r>
            <w:r w:rsidR="006E6862"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  <w:t>QUE ES EDUCATIVIDAD</w:t>
            </w:r>
            <w:r w:rsidRPr="00905E70">
              <w:rPr>
                <w:rFonts w:ascii="Dreaming Outloud Pro" w:hAnsi="Dreaming Outloud Pro" w:cs="Dreaming Outloud Pro"/>
                <w:sz w:val="48"/>
                <w:szCs w:val="48"/>
                <w:highlight w:val="yellow"/>
              </w:rPr>
              <w:t>?</w:t>
            </w:r>
          </w:p>
        </w:tc>
        <w:tc>
          <w:tcPr>
            <w:tcW w:w="7369" w:type="dxa"/>
            <w:gridSpan w:val="2"/>
            <w:shd w:val="clear" w:color="auto" w:fill="FFFFCC"/>
          </w:tcPr>
          <w:p w14:paraId="785B3DF0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Es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disposición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intencionalidad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circunstancias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tienen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”.</w:t>
            </w:r>
          </w:p>
          <w:p w14:paraId="5F64276E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Naturalmente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modificar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sentido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positivo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conveniente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al fin del hombre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tarea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trata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formar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conseguir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ese fin que le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madura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proceso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interior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perfeccionamiento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personal,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sentimientos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pensamientos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incidirán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directamente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formación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nuestra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persona. Por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cultivada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dueña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autodetermina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hacia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grandes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principios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rectores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efecto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nuestra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existencia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tejida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aportaciones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demás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Mejorar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núcleo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implica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docilidad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intelectual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habito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voluntad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proporciona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conveniente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receptibilidad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enseñanza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que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absolutamente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necesaria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dada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condición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49A1EC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personal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aquel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tiene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;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aptitud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actitud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D590FC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tanto,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desencadenar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energías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educando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cultive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27DA80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resulta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eficaz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medida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realiza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rigor,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convicción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flexibilidad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Con rigor,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tanto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pretende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guiar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educando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05E70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apropiarse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estilo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lo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acerque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excelencia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convicción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aquello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pretende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transmitir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qué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mismo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lo ha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hecho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Y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flexibilidad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tanto que ha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respetar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libertad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ritmo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educando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F6613A" w14:textId="77777777" w:rsidR="00905E70" w:rsidRPr="00905E70" w:rsidRDefault="00905E70" w:rsidP="00905E7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ayuda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orientación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guía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quiere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comprometido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ejemplo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La labor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fundamenta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autoridad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moral. Sin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ejemplo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dificulta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proceso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C281EC" w14:textId="38FCCA4F" w:rsidR="00CD0B69" w:rsidRDefault="00905E70" w:rsidP="00905E70">
            <w:pPr>
              <w:spacing w:line="276" w:lineRule="auto"/>
              <w:jc w:val="both"/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No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trata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imponga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estilo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personal,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educando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desarrolle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estilo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forma personal de ser. Sin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confianza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existir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confianza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produce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encuentro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efectivo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fructífero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entre dos personas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comunican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relación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fundamenta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auto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tarea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ayudada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;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personal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realiza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educando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madurar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ayudado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D0B69" w14:paraId="63D8914E" w14:textId="77777777" w:rsidTr="00CD1CE9">
        <w:trPr>
          <w:trHeight w:val="14413"/>
        </w:trPr>
        <w:tc>
          <w:tcPr>
            <w:tcW w:w="2979" w:type="dxa"/>
            <w:shd w:val="clear" w:color="auto" w:fill="CC99FF"/>
          </w:tcPr>
          <w:p w14:paraId="7BC1FE04" w14:textId="77777777" w:rsidR="00CD0B69" w:rsidRDefault="00CD0B69"/>
          <w:p w14:paraId="5904E8D1" w14:textId="77777777" w:rsidR="00905E70" w:rsidRDefault="00905E70"/>
          <w:p w14:paraId="24219EBB" w14:textId="77777777" w:rsidR="00905E70" w:rsidRDefault="00905E70"/>
          <w:p w14:paraId="1A5403AF" w14:textId="77777777" w:rsidR="00905E70" w:rsidRDefault="00905E70"/>
          <w:p w14:paraId="316B376B" w14:textId="77777777" w:rsidR="00905E70" w:rsidRDefault="00905E70"/>
          <w:p w14:paraId="39A85B8F" w14:textId="77777777" w:rsidR="00905E70" w:rsidRDefault="00905E70"/>
          <w:p w14:paraId="03D4C60F" w14:textId="77777777" w:rsidR="00905E70" w:rsidRDefault="00905E70"/>
          <w:p w14:paraId="77101510" w14:textId="77777777" w:rsidR="00905E70" w:rsidRDefault="00905E70"/>
          <w:p w14:paraId="3ED3F73C" w14:textId="77777777" w:rsidR="00905E70" w:rsidRDefault="00905E70"/>
          <w:p w14:paraId="4AF166F2" w14:textId="77777777" w:rsidR="00905E70" w:rsidRDefault="00905E70"/>
          <w:p w14:paraId="725123D3" w14:textId="77777777" w:rsidR="00905E70" w:rsidRDefault="00905E70"/>
          <w:p w14:paraId="5B1B55A7" w14:textId="77777777" w:rsidR="00905E70" w:rsidRDefault="00905E70"/>
          <w:p w14:paraId="39F47768" w14:textId="77777777" w:rsidR="00905E70" w:rsidRDefault="00905E70"/>
          <w:p w14:paraId="0B0F88B0" w14:textId="77777777" w:rsidR="00905E70" w:rsidRDefault="00905E70">
            <w:pPr>
              <w:rPr>
                <w:rFonts w:ascii="Dreaming Outloud Pro" w:hAnsi="Dreaming Outloud Pro" w:cs="Dreaming Outloud Pro"/>
                <w:sz w:val="48"/>
                <w:szCs w:val="48"/>
              </w:rPr>
            </w:pPr>
          </w:p>
          <w:p w14:paraId="61E5D842" w14:textId="77777777" w:rsidR="00905E70" w:rsidRDefault="00905E70">
            <w:pPr>
              <w:rPr>
                <w:rFonts w:ascii="Dreaming Outloud Pro" w:hAnsi="Dreaming Outloud Pro" w:cs="Dreaming Outloud Pro"/>
                <w:sz w:val="48"/>
                <w:szCs w:val="48"/>
              </w:rPr>
            </w:pPr>
          </w:p>
          <w:p w14:paraId="0B4B437E" w14:textId="77777777" w:rsidR="00905E70" w:rsidRDefault="00905E70">
            <w:pPr>
              <w:rPr>
                <w:rFonts w:ascii="Dreaming Outloud Pro" w:hAnsi="Dreaming Outloud Pro" w:cs="Dreaming Outloud Pro"/>
                <w:sz w:val="48"/>
                <w:szCs w:val="48"/>
              </w:rPr>
            </w:pPr>
          </w:p>
          <w:p w14:paraId="140AC498" w14:textId="77777777" w:rsidR="00905E70" w:rsidRDefault="00905E70">
            <w:pPr>
              <w:rPr>
                <w:rFonts w:ascii="Dreaming Outloud Pro" w:hAnsi="Dreaming Outloud Pro" w:cs="Dreaming Outloud Pro"/>
                <w:sz w:val="48"/>
                <w:szCs w:val="48"/>
              </w:rPr>
            </w:pPr>
          </w:p>
          <w:p w14:paraId="0E98617A" w14:textId="4E3DB93A" w:rsidR="00905E70" w:rsidRPr="00905E70" w:rsidRDefault="00905E70">
            <w:pPr>
              <w:rPr>
                <w:rFonts w:ascii="Dreaming Outloud Pro" w:hAnsi="Dreaming Outloud Pro" w:cs="Dreaming Outloud Pro"/>
                <w:sz w:val="48"/>
                <w:szCs w:val="48"/>
              </w:rPr>
            </w:pPr>
            <w:r w:rsidRPr="00905E70">
              <w:rPr>
                <w:rFonts w:ascii="Dreaming Outloud Pro" w:hAnsi="Dreaming Outloud Pro" w:cs="Dreaming Outloud Pro"/>
                <w:sz w:val="48"/>
                <w:szCs w:val="48"/>
                <w:highlight w:val="darkMagenta"/>
              </w:rPr>
              <w:t>¿</w:t>
            </w:r>
            <w:r w:rsidR="006E6862">
              <w:rPr>
                <w:rFonts w:ascii="Dreaming Outloud Pro" w:hAnsi="Dreaming Outloud Pro" w:cs="Dreaming Outloud Pro"/>
                <w:sz w:val="48"/>
                <w:szCs w:val="48"/>
                <w:highlight w:val="darkMagenta"/>
              </w:rPr>
              <w:t>QUE ES EDUCABILIDAD</w:t>
            </w:r>
            <w:r w:rsidRPr="00905E70">
              <w:rPr>
                <w:rFonts w:ascii="Dreaming Outloud Pro" w:hAnsi="Dreaming Outloud Pro" w:cs="Dreaming Outloud Pro"/>
                <w:sz w:val="48"/>
                <w:szCs w:val="48"/>
                <w:highlight w:val="darkMagenta"/>
              </w:rPr>
              <w:t>?</w:t>
            </w:r>
          </w:p>
        </w:tc>
        <w:tc>
          <w:tcPr>
            <w:tcW w:w="7369" w:type="dxa"/>
            <w:gridSpan w:val="2"/>
            <w:shd w:val="clear" w:color="auto" w:fill="CCCCFF"/>
          </w:tcPr>
          <w:p w14:paraId="4BB5BF53" w14:textId="11526B30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  <w:highlight w:val="darkMagenta"/>
              </w:rPr>
              <w:t>Educabilidad</w:t>
            </w:r>
            <w:proofErr w:type="spellEnd"/>
          </w:p>
          <w:p w14:paraId="1679AD38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comprende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tiene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conjunto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disposiciones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persona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posee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construir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aprendizaje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4F6FD8E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6A23FA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Además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ser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también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dota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la persona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conciencia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avanzar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aprendizaje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especialmente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esquemas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cognitivos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aumenta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carga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intencional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aumentará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resultados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aprendizajes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serán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mayores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CF2FD2B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E7422B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debe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tener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presente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además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solo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depende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aspectos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psicológicos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también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motivada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fuerza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voluntad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ya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convertirse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persona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desee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; dado que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individual. 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aquí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docentes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deben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emplear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diversidad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métodos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estudiante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identifique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él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forma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E26CDF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78D96" w14:textId="6D3329D8" w:rsid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Muchos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pedagogos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psicopedagogos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ilustran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idea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coeficiente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intelectual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para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ésta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sea mayor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comprendida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 Por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puesto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debemos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tomar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muy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cuenta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todos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docentes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depende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contexto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social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la persona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encuentre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También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necesario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sepamos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activa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desarrollo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depende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grupo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social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cual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desarrollamos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influencias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él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recibimos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D92639" w14:textId="77777777" w:rsidR="006E6862" w:rsidRPr="00905E70" w:rsidRDefault="006E6862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FA6F5" w14:textId="5974C0AF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Entendemos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principio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delimitación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condiciones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05E70">
              <w:rPr>
                <w:rFonts w:ascii="Arial" w:hAnsi="Arial" w:cs="Arial"/>
                <w:sz w:val="24"/>
                <w:szCs w:val="24"/>
              </w:rPr>
              <w:t>alcances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 y</w:t>
            </w:r>
            <w:proofErr w:type="gram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límites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posee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potencialmente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definidos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situaciones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definidas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34DB65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Cómo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hemos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trabajado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otros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sitios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necesario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ponderar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concepciones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presentes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emparentan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modo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bastante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directo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razones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atribuyen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fracaso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escolar </w:t>
            </w:r>
            <w:proofErr w:type="spellStart"/>
            <w:proofErr w:type="gramStart"/>
            <w:r w:rsidRPr="00905E70">
              <w:rPr>
                <w:rFonts w:ascii="Arial" w:hAnsi="Arial" w:cs="Arial"/>
                <w:sz w:val="24"/>
                <w:szCs w:val="24"/>
              </w:rPr>
              <w:t>masivo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característica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dispositivo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escolar "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común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"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también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naturalmente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con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necesidad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diseñar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ofertas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especial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estrategias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integradoras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ED19C16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Hace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referencia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suerte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inmadurez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incompletud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gran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flexibilidad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cambio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producto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5E70">
              <w:rPr>
                <w:rFonts w:ascii="Arial" w:hAnsi="Arial" w:cs="Arial"/>
                <w:sz w:val="24"/>
                <w:szCs w:val="24"/>
              </w:rPr>
              <w:lastRenderedPageBreak/>
              <w:t xml:space="preserve">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experiencia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sentido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amplio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parece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portar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modo especial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A5DF57F" w14:textId="182A39C5" w:rsid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diferencial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entre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grupos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problema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parece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equivalente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capacidad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secas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Porque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aprender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parece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atributo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compartido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otras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especies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humanas</w:t>
            </w:r>
            <w:proofErr w:type="spellEnd"/>
          </w:p>
          <w:p w14:paraId="26F702CD" w14:textId="77777777" w:rsidR="006E6862" w:rsidRPr="00905E70" w:rsidRDefault="006E6862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FEC92" w14:textId="49079F4A" w:rsid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 define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relación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educativa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misma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no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naturaleza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alumno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solo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puede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ser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definida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recepción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reclutancia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método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aspira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ser universal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justo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armonía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naturaleza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resulta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construcción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de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oficio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tal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sentido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historicidad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contingencia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posible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76AF27" w14:textId="77777777" w:rsidR="006E6862" w:rsidRPr="00905E70" w:rsidRDefault="006E6862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351F0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propia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un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expresa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solo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naturaleza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originaria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principalmente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efectos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social o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crianza</w:t>
            </w:r>
            <w:proofErr w:type="spellEnd"/>
          </w:p>
          <w:p w14:paraId="565CD485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AB472C" w14:textId="350D32A6" w:rsidR="00905E70" w:rsidRPr="00905E70" w:rsidRDefault="00905E70" w:rsidP="00905E7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905E70"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educabilidad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personal.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exigencia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individual inalienable 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irrenunciable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surge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mantisl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de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humanidad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D61471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AE207" w14:textId="45E0256A" w:rsidR="00905E70" w:rsidRPr="00905E70" w:rsidRDefault="00905E70" w:rsidP="00905E7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Intencional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05E70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decir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posibilidad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está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a Merced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leyes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naturales,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sino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sujeto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es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dueño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mismo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dirige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sesgo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viaje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acuerdo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metas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ideales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autofija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C1E227A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D6694" w14:textId="5AF359BC" w:rsidR="00905E70" w:rsidRPr="00905E70" w:rsidRDefault="00905E70" w:rsidP="00905E7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05E70">
              <w:rPr>
                <w:rFonts w:ascii="Arial" w:hAnsi="Arial" w:cs="Arial"/>
                <w:sz w:val="24"/>
                <w:szCs w:val="24"/>
              </w:rPr>
              <w:t>Dinámica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realización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existencial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cada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hombre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supone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actividad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dotacion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potencialidades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que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buscan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pasar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acto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F527D0" w14:textId="77777777" w:rsidR="00905E70" w:rsidRPr="00905E70" w:rsidRDefault="00905E70" w:rsidP="00905E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E03EDE" w14:textId="5AE4511F" w:rsidR="00CD0B69" w:rsidRPr="00905E70" w:rsidRDefault="00905E70" w:rsidP="00905E7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Necesaria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pues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sin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ella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hombre se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vería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privado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posibilidades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autorrealización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,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personalización</w:t>
            </w:r>
            <w:proofErr w:type="spellEnd"/>
            <w:r w:rsidRPr="00905E70">
              <w:rPr>
                <w:rFonts w:ascii="Arial" w:hAnsi="Arial" w:cs="Arial"/>
                <w:sz w:val="24"/>
                <w:szCs w:val="24"/>
              </w:rPr>
              <w:t xml:space="preserve"> y de </w:t>
            </w:r>
            <w:proofErr w:type="spellStart"/>
            <w:r w:rsidRPr="00905E70">
              <w:rPr>
                <w:rFonts w:ascii="Arial" w:hAnsi="Arial" w:cs="Arial"/>
                <w:sz w:val="24"/>
                <w:szCs w:val="24"/>
              </w:rPr>
              <w:t>socialización</w:t>
            </w:r>
            <w:proofErr w:type="spellEnd"/>
          </w:p>
        </w:tc>
      </w:tr>
      <w:tr w:rsidR="00CD0B69" w14:paraId="05B8661C" w14:textId="77777777" w:rsidTr="00CD1CE9">
        <w:trPr>
          <w:trHeight w:val="14413"/>
        </w:trPr>
        <w:tc>
          <w:tcPr>
            <w:tcW w:w="2979" w:type="dxa"/>
            <w:shd w:val="clear" w:color="auto" w:fill="00CCFF"/>
          </w:tcPr>
          <w:p w14:paraId="3880ADD2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7AB449B7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5E093E15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3CE97A92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58BF0EE8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3BDEC747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611C9706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0162337D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406A3143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60B75442" w14:textId="77777777" w:rsid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</w:p>
          <w:p w14:paraId="5AD4E594" w14:textId="44F0B0B1" w:rsidR="00CD0B69" w:rsidRPr="006E6862" w:rsidRDefault="006E6862">
            <w:pPr>
              <w:rPr>
                <w:rFonts w:ascii="Dreaming Outloud Pro" w:hAnsi="Dreaming Outloud Pro" w:cs="Dreaming Outloud Pro"/>
                <w:sz w:val="52"/>
                <w:szCs w:val="52"/>
              </w:rPr>
            </w:pPr>
            <w:r>
              <w:rPr>
                <w:rFonts w:ascii="Dreaming Outloud Pro" w:hAnsi="Dreaming Outloud Pro" w:cs="Dreaming Outloud Pro"/>
                <w:sz w:val="52"/>
                <w:szCs w:val="52"/>
              </w:rPr>
              <w:t>TEORIAS IMPLICITAS</w:t>
            </w:r>
          </w:p>
        </w:tc>
        <w:tc>
          <w:tcPr>
            <w:tcW w:w="7369" w:type="dxa"/>
            <w:gridSpan w:val="2"/>
            <w:shd w:val="clear" w:color="auto" w:fill="CCFFFF"/>
          </w:tcPr>
          <w:p w14:paraId="6F4DB401" w14:textId="11A9760C" w:rsid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Adquirir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conocimiento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no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consiente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sin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pretenderlo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es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consecuencia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exposición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repetida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situaciones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donde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se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repiten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ciertos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patrones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los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cuales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no se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esta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consiente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o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pueden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ser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contrarias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a las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representaciones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explicitas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22664E" w14:textId="77777777" w:rsidR="006E6862" w:rsidRP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2FF8B9E" w14:textId="1BBB7DCE" w:rsid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Las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representaciones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implícitas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son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los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resultados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una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experiencia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personal,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donde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no son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difíciles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comunicar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que es algo que sentimos,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experimentamos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vivimos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. Es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una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prueba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del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intento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estudiar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un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objeto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lo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transforma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al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preguntar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las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creencias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las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razones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las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acciones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cómo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resolver un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dilema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2D5F58C" w14:textId="77777777" w:rsidR="006E6862" w:rsidRP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09BEC9C" w14:textId="6539A7B1" w:rsid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informal, se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adquiere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contextos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no son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productos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enseñanza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son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parte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currículo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oculto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no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explicado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FE3151B" w14:textId="77777777" w:rsidR="006E6862" w:rsidRP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8D11010" w14:textId="77777777" w:rsidR="006E6862" w:rsidRPr="006E6862" w:rsidRDefault="006E6862" w:rsidP="006E686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>•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características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77620529" w14:textId="77777777" w:rsidR="006E6862" w:rsidRPr="006E6862" w:rsidRDefault="006E6862" w:rsidP="006E6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Mas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antiguo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filogénesis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ya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que e un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común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para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detención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de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covariaciones</w:t>
            </w:r>
            <w:proofErr w:type="spellEnd"/>
          </w:p>
          <w:p w14:paraId="066CDD73" w14:textId="77777777" w:rsidR="006E6862" w:rsidRPr="006E6862" w:rsidRDefault="006E6862" w:rsidP="006E6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Mas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antiguo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ontogénesis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es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previo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desarrollo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cognitivo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al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aprendizaje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explicito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9783974" w14:textId="77777777" w:rsidR="006E6862" w:rsidRPr="006E6862" w:rsidRDefault="006E6862" w:rsidP="006E6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Independiente de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edad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y del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desarrollo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cognitivo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440E538" w14:textId="77777777" w:rsidR="006E6862" w:rsidRPr="006E6862" w:rsidRDefault="006E6862" w:rsidP="006E686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Independiente de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cultura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y de la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instrucción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8A65329" w14:textId="77777777" w:rsidR="006E6862" w:rsidRPr="006E6862" w:rsidRDefault="006E6862" w:rsidP="006E686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Mas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robusto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sería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más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que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sistema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cognitivo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explicito</w:t>
            </w:r>
            <w:proofErr w:type="spellEnd"/>
          </w:p>
          <w:p w14:paraId="5FD1201D" w14:textId="77777777" w:rsidR="006E6862" w:rsidRPr="006E6862" w:rsidRDefault="006E6862" w:rsidP="006E686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Mas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duradero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347849EA" w14:textId="74C9D8AA" w:rsidR="00CD0B69" w:rsidRDefault="006E6862" w:rsidP="006E6862">
            <w:pPr>
              <w:pStyle w:val="Prrafodelista"/>
              <w:numPr>
                <w:ilvl w:val="0"/>
                <w:numId w:val="3"/>
              </w:numPr>
              <w:jc w:val="both"/>
            </w:pPr>
            <w:r w:rsidRPr="006E6862">
              <w:rPr>
                <w:rFonts w:ascii="Arial" w:hAnsi="Arial" w:cs="Arial"/>
                <w:sz w:val="28"/>
                <w:szCs w:val="28"/>
              </w:rPr>
              <w:t xml:space="preserve">Mas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económico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el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punto de vista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cognitivo</w:t>
            </w:r>
            <w:proofErr w:type="spellEnd"/>
            <w:r w:rsidRPr="006E6862">
              <w:rPr>
                <w:rFonts w:ascii="Arial" w:hAnsi="Arial" w:cs="Arial"/>
                <w:sz w:val="28"/>
                <w:szCs w:val="28"/>
              </w:rPr>
              <w:t xml:space="preserve"> o </w:t>
            </w:r>
            <w:proofErr w:type="spellStart"/>
            <w:r w:rsidRPr="006E6862">
              <w:rPr>
                <w:rFonts w:ascii="Arial" w:hAnsi="Arial" w:cs="Arial"/>
                <w:sz w:val="28"/>
                <w:szCs w:val="28"/>
              </w:rPr>
              <w:t>energético</w:t>
            </w:r>
            <w:proofErr w:type="spellEnd"/>
          </w:p>
        </w:tc>
      </w:tr>
    </w:tbl>
    <w:p w14:paraId="7643B58F" w14:textId="55D1CA5D" w:rsidR="004D4FD4" w:rsidRDefault="006E6862" w:rsidP="006E6862">
      <w:pPr>
        <w:jc w:val="center"/>
        <w:rPr>
          <w:rFonts w:ascii="Dreaming Outloud Pro" w:hAnsi="Dreaming Outloud Pro" w:cs="Dreaming Outloud Pro"/>
          <w:noProof/>
          <w:sz w:val="72"/>
          <w:szCs w:val="72"/>
        </w:rPr>
      </w:pPr>
      <w:r>
        <w:rPr>
          <w:rFonts w:ascii="Dreaming Outloud Pro" w:hAnsi="Dreaming Outloud Pro" w:cs="Dreaming Outloud Pro"/>
          <w:noProof/>
          <w:sz w:val="72"/>
          <w:szCs w:val="72"/>
        </w:rPr>
        <w:lastRenderedPageBreak/>
        <w:t xml:space="preserve">Bibliografia </w:t>
      </w:r>
    </w:p>
    <w:p w14:paraId="6C4D3882" w14:textId="0263D679" w:rsidR="006E6862" w:rsidRPr="006E6862" w:rsidRDefault="008A1E5C" w:rsidP="006E6862">
      <w:pPr>
        <w:jc w:val="center"/>
        <w:rPr>
          <w:rFonts w:ascii="Dreaming Outloud Pro" w:hAnsi="Dreaming Outloud Pro" w:cs="Dreaming Outloud Pro"/>
          <w:noProof/>
          <w:sz w:val="40"/>
          <w:szCs w:val="40"/>
        </w:rPr>
      </w:pPr>
      <w:r>
        <w:rPr>
          <w:rFonts w:ascii="Dreaming Outloud Pro" w:hAnsi="Dreaming Outloud Pro" w:cs="Dreaming Outloud Pro"/>
          <w:noProof/>
          <w:sz w:val="40"/>
          <w:szCs w:val="40"/>
        </w:rPr>
        <w:t>Educatividad:</w:t>
      </w:r>
    </w:p>
    <w:p w14:paraId="53B888AE" w14:textId="4DEEFC3A" w:rsidR="006E6862" w:rsidRPr="006E6862" w:rsidRDefault="006E6862" w:rsidP="006E6862">
      <w:pPr>
        <w:jc w:val="center"/>
        <w:rPr>
          <w:rFonts w:ascii="Arial" w:hAnsi="Arial" w:cs="Arial"/>
          <w:sz w:val="24"/>
          <w:szCs w:val="24"/>
        </w:rPr>
      </w:pPr>
      <w:r w:rsidRPr="006E6862">
        <w:rPr>
          <w:rFonts w:ascii="Arial" w:hAnsi="Arial" w:cs="Arial"/>
          <w:sz w:val="24"/>
          <w:szCs w:val="24"/>
        </w:rPr>
        <w:t xml:space="preserve">A Vidal, L. (2023, 10 </w:t>
      </w:r>
      <w:proofErr w:type="spellStart"/>
      <w:r w:rsidRPr="006E6862">
        <w:rPr>
          <w:rFonts w:ascii="Arial" w:hAnsi="Arial" w:cs="Arial"/>
          <w:sz w:val="24"/>
          <w:szCs w:val="24"/>
        </w:rPr>
        <w:t>octubre</w:t>
      </w:r>
      <w:proofErr w:type="spellEnd"/>
      <w:r w:rsidRPr="006E6862">
        <w:rPr>
          <w:rFonts w:ascii="Arial" w:hAnsi="Arial" w:cs="Arial"/>
          <w:sz w:val="24"/>
          <w:szCs w:val="24"/>
        </w:rPr>
        <w:t xml:space="preserve">). PORTADA - </w:t>
      </w:r>
      <w:proofErr w:type="spellStart"/>
      <w:r w:rsidRPr="006E6862">
        <w:rPr>
          <w:rFonts w:ascii="Arial" w:hAnsi="Arial" w:cs="Arial"/>
          <w:sz w:val="24"/>
          <w:szCs w:val="24"/>
        </w:rPr>
        <w:t>Periódico</w:t>
      </w:r>
      <w:proofErr w:type="spellEnd"/>
      <w:r w:rsidRPr="006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862">
        <w:rPr>
          <w:rFonts w:ascii="Arial" w:hAnsi="Arial" w:cs="Arial"/>
          <w:sz w:val="24"/>
          <w:szCs w:val="24"/>
        </w:rPr>
        <w:t>ElCaribe</w:t>
      </w:r>
      <w:proofErr w:type="spellEnd"/>
      <w:r w:rsidRPr="006E686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E6862">
        <w:rPr>
          <w:rFonts w:ascii="Arial" w:hAnsi="Arial" w:cs="Arial"/>
          <w:sz w:val="24"/>
          <w:szCs w:val="24"/>
        </w:rPr>
        <w:t>Periódico</w:t>
      </w:r>
      <w:proofErr w:type="spellEnd"/>
      <w:r w:rsidRPr="006E68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6862">
        <w:rPr>
          <w:rFonts w:ascii="Arial" w:hAnsi="Arial" w:cs="Arial"/>
          <w:sz w:val="24"/>
          <w:szCs w:val="24"/>
        </w:rPr>
        <w:t>elCaribe</w:t>
      </w:r>
      <w:proofErr w:type="spellEnd"/>
      <w:r w:rsidRPr="006E6862">
        <w:rPr>
          <w:rFonts w:ascii="Arial" w:hAnsi="Arial" w:cs="Arial"/>
          <w:sz w:val="24"/>
          <w:szCs w:val="24"/>
        </w:rPr>
        <w:t xml:space="preserve">. </w:t>
      </w:r>
      <w:hyperlink r:id="rId7" w:history="1">
        <w:r w:rsidRPr="006E6862">
          <w:rPr>
            <w:rStyle w:val="Hipervnculo"/>
            <w:rFonts w:ascii="Arial" w:hAnsi="Arial" w:cs="Arial"/>
            <w:sz w:val="24"/>
            <w:szCs w:val="24"/>
          </w:rPr>
          <w:t>http://www.elcaribe.com.do/</w:t>
        </w:r>
      </w:hyperlink>
    </w:p>
    <w:p w14:paraId="0E5D909D" w14:textId="753EA4EB" w:rsidR="006E6862" w:rsidRPr="006E6862" w:rsidRDefault="006E6862" w:rsidP="006E6862">
      <w:pPr>
        <w:jc w:val="center"/>
        <w:rPr>
          <w:rFonts w:ascii="Arial" w:hAnsi="Arial" w:cs="Arial"/>
          <w:sz w:val="24"/>
          <w:szCs w:val="24"/>
        </w:rPr>
      </w:pPr>
      <w:r w:rsidRPr="006E6862">
        <w:rPr>
          <w:rFonts w:ascii="Arial" w:hAnsi="Arial" w:cs="Arial"/>
          <w:sz w:val="24"/>
          <w:szCs w:val="24"/>
        </w:rPr>
        <w:t xml:space="preserve">Upload as much as you need! Unlimited volume of uploaded files. - PDFCOFFEE.COM. (s. f.). pdfcoffee.com. </w:t>
      </w:r>
      <w:hyperlink r:id="rId8" w:history="1">
        <w:r w:rsidRPr="006E6862">
          <w:rPr>
            <w:rStyle w:val="Hipervnculo"/>
            <w:rFonts w:ascii="Arial" w:hAnsi="Arial" w:cs="Arial"/>
            <w:sz w:val="24"/>
            <w:szCs w:val="24"/>
          </w:rPr>
          <w:t>https://pdfcoffee.com/</w:t>
        </w:r>
      </w:hyperlink>
    </w:p>
    <w:p w14:paraId="7B33F7F2" w14:textId="4B278CD7" w:rsidR="006E6862" w:rsidRPr="008A1E5C" w:rsidRDefault="006E6862" w:rsidP="006E6862">
      <w:pPr>
        <w:jc w:val="center"/>
        <w:rPr>
          <w:rFonts w:ascii="Dreaming Outloud Pro" w:hAnsi="Dreaming Outloud Pro" w:cs="Dreaming Outloud Pro"/>
          <w:sz w:val="36"/>
          <w:szCs w:val="36"/>
        </w:rPr>
      </w:pPr>
      <w:proofErr w:type="spellStart"/>
      <w:r w:rsidRPr="008A1E5C">
        <w:rPr>
          <w:rFonts w:ascii="Dreaming Outloud Pro" w:hAnsi="Dreaming Outloud Pro" w:cs="Dreaming Outloud Pro"/>
          <w:sz w:val="36"/>
          <w:szCs w:val="36"/>
        </w:rPr>
        <w:t>Educabilidad</w:t>
      </w:r>
      <w:proofErr w:type="spellEnd"/>
      <w:r w:rsidR="008A1E5C" w:rsidRPr="008A1E5C">
        <w:rPr>
          <w:rFonts w:ascii="Dreaming Outloud Pro" w:hAnsi="Dreaming Outloud Pro" w:cs="Dreaming Outloud Pro"/>
          <w:sz w:val="36"/>
          <w:szCs w:val="36"/>
        </w:rPr>
        <w:t>:</w:t>
      </w:r>
    </w:p>
    <w:p w14:paraId="49CD4CA5" w14:textId="04AFEFD6" w:rsidR="006E6862" w:rsidRDefault="00000000" w:rsidP="006E6862">
      <w:pPr>
        <w:jc w:val="center"/>
        <w:rPr>
          <w:rFonts w:ascii="Arial" w:hAnsi="Arial" w:cs="Arial"/>
          <w:sz w:val="24"/>
          <w:szCs w:val="24"/>
        </w:rPr>
      </w:pPr>
      <w:hyperlink r:id="rId9" w:history="1">
        <w:r w:rsidR="008A1E5C" w:rsidRPr="00020B80">
          <w:rPr>
            <w:rStyle w:val="Hipervnculo"/>
            <w:rFonts w:ascii="Arial" w:hAnsi="Arial" w:cs="Arial"/>
            <w:sz w:val="24"/>
            <w:szCs w:val="24"/>
          </w:rPr>
          <w:t>https://tomi.digital/es/238621/educabilidad-y-educatividaad?utm_source=google&amp;utm_medium=seo</w:t>
        </w:r>
      </w:hyperlink>
    </w:p>
    <w:p w14:paraId="109E64E0" w14:textId="060EE252" w:rsidR="008A1E5C" w:rsidRDefault="008A1E5C" w:rsidP="006E6862">
      <w:pPr>
        <w:jc w:val="center"/>
        <w:rPr>
          <w:rFonts w:ascii="Dreaming Outloud Pro" w:hAnsi="Dreaming Outloud Pro" w:cs="Dreaming Outloud Pro"/>
          <w:sz w:val="40"/>
          <w:szCs w:val="40"/>
        </w:rPr>
      </w:pPr>
      <w:proofErr w:type="spellStart"/>
      <w:r>
        <w:rPr>
          <w:rFonts w:ascii="Dreaming Outloud Pro" w:hAnsi="Dreaming Outloud Pro" w:cs="Dreaming Outloud Pro"/>
          <w:sz w:val="40"/>
          <w:szCs w:val="40"/>
        </w:rPr>
        <w:t>Teorias</w:t>
      </w:r>
      <w:proofErr w:type="spellEnd"/>
      <w:r>
        <w:rPr>
          <w:rFonts w:ascii="Dreaming Outloud Pro" w:hAnsi="Dreaming Outloud Pro" w:cs="Dreaming Outloud Pro"/>
          <w:sz w:val="40"/>
          <w:szCs w:val="40"/>
        </w:rPr>
        <w:t xml:space="preserve"> </w:t>
      </w:r>
      <w:proofErr w:type="spellStart"/>
      <w:r>
        <w:rPr>
          <w:rFonts w:ascii="Dreaming Outloud Pro" w:hAnsi="Dreaming Outloud Pro" w:cs="Dreaming Outloud Pro"/>
          <w:sz w:val="40"/>
          <w:szCs w:val="40"/>
        </w:rPr>
        <w:t>implicitas</w:t>
      </w:r>
      <w:proofErr w:type="spellEnd"/>
      <w:r>
        <w:rPr>
          <w:rFonts w:ascii="Dreaming Outloud Pro" w:hAnsi="Dreaming Outloud Pro" w:cs="Dreaming Outloud Pro"/>
          <w:sz w:val="40"/>
          <w:szCs w:val="40"/>
        </w:rPr>
        <w:t xml:space="preserve">: </w:t>
      </w:r>
    </w:p>
    <w:p w14:paraId="040D1F70" w14:textId="36C02C43" w:rsidR="008A1E5C" w:rsidRDefault="00000000" w:rsidP="006E6862">
      <w:pPr>
        <w:jc w:val="center"/>
        <w:rPr>
          <w:rFonts w:ascii="Arial" w:hAnsi="Arial" w:cs="Arial"/>
          <w:sz w:val="28"/>
          <w:szCs w:val="28"/>
        </w:rPr>
      </w:pPr>
      <w:hyperlink r:id="rId10" w:history="1">
        <w:r w:rsidR="008A1E5C" w:rsidRPr="00020B80">
          <w:rPr>
            <w:rStyle w:val="Hipervnculo"/>
            <w:rFonts w:ascii="Arial" w:hAnsi="Arial" w:cs="Arial"/>
            <w:sz w:val="28"/>
            <w:szCs w:val="28"/>
          </w:rPr>
          <w:t>https://yessicr.files.wordpress.com/2013/06/2-las-teorias-implicitas-sobre-el-proceso-de-aprendizaje-y-ensec3b1anza.pdf</w:t>
        </w:r>
      </w:hyperlink>
    </w:p>
    <w:p w14:paraId="7A100D2F" w14:textId="31141AEC" w:rsidR="008A1E5C" w:rsidRDefault="008A1E5C" w:rsidP="006E6862">
      <w:pPr>
        <w:jc w:val="center"/>
        <w:rPr>
          <w:rFonts w:ascii="Dreaming Outloud Pro" w:hAnsi="Dreaming Outloud Pro" w:cs="Dreaming Outloud Pro"/>
          <w:sz w:val="36"/>
          <w:szCs w:val="36"/>
        </w:rPr>
      </w:pPr>
      <w:proofErr w:type="spellStart"/>
      <w:r>
        <w:rPr>
          <w:rFonts w:ascii="Dreaming Outloud Pro" w:hAnsi="Dreaming Outloud Pro" w:cs="Dreaming Outloud Pro"/>
          <w:sz w:val="36"/>
          <w:szCs w:val="36"/>
        </w:rPr>
        <w:t>Enseñanza</w:t>
      </w:r>
      <w:proofErr w:type="spellEnd"/>
      <w:r>
        <w:rPr>
          <w:rFonts w:ascii="Dreaming Outloud Pro" w:hAnsi="Dreaming Outloud Pro" w:cs="Dreaming Outloud Pro"/>
          <w:sz w:val="36"/>
          <w:szCs w:val="36"/>
        </w:rPr>
        <w:t>:</w:t>
      </w:r>
    </w:p>
    <w:p w14:paraId="6B599C9C" w14:textId="169B153A" w:rsidR="008A1E5C" w:rsidRPr="008A1E5C" w:rsidRDefault="00000000" w:rsidP="006E6862">
      <w:pPr>
        <w:jc w:val="center"/>
        <w:rPr>
          <w:rFonts w:ascii="Comic Sans MS" w:hAnsi="Comic Sans MS" w:cs="Dreaming Outloud Pro"/>
          <w:sz w:val="24"/>
          <w:szCs w:val="24"/>
        </w:rPr>
      </w:pPr>
      <w:hyperlink r:id="rId11" w:history="1">
        <w:r w:rsidR="008A1E5C" w:rsidRPr="008A1E5C">
          <w:rPr>
            <w:rStyle w:val="Hipervnculo"/>
            <w:rFonts w:ascii="Comic Sans MS" w:hAnsi="Comic Sans MS" w:cs="Dreaming Outloud Pro"/>
            <w:sz w:val="24"/>
            <w:szCs w:val="24"/>
          </w:rPr>
          <w:t>https://sistemas.iibi.unam.mx/publica20/conmutarl.php?arch=3&amp;idx=1949</w:t>
        </w:r>
      </w:hyperlink>
    </w:p>
    <w:p w14:paraId="5F5220DD" w14:textId="51B7103E" w:rsidR="008A1E5C" w:rsidRDefault="00000000" w:rsidP="006E6862">
      <w:pPr>
        <w:jc w:val="center"/>
        <w:rPr>
          <w:rFonts w:ascii="Comic Sans MS" w:hAnsi="Comic Sans MS" w:cs="Dreaming Outloud Pro"/>
          <w:sz w:val="24"/>
          <w:szCs w:val="24"/>
        </w:rPr>
      </w:pPr>
      <w:hyperlink r:id="rId12" w:history="1">
        <w:r w:rsidR="008A1E5C" w:rsidRPr="008A1E5C">
          <w:rPr>
            <w:rStyle w:val="Hipervnculo"/>
            <w:rFonts w:ascii="Comic Sans MS" w:hAnsi="Comic Sans MS" w:cs="Dreaming Outloud Pro"/>
            <w:sz w:val="24"/>
            <w:szCs w:val="24"/>
          </w:rPr>
          <w:t>http://www.scielo.org.bo/scielo.php?script=sci_arttext&amp;pid=S2223-30322016000200005</w:t>
        </w:r>
      </w:hyperlink>
    </w:p>
    <w:p w14:paraId="76F6EC0B" w14:textId="3F426271" w:rsidR="008A1E5C" w:rsidRDefault="008A1E5C" w:rsidP="006E6862">
      <w:pPr>
        <w:jc w:val="center"/>
        <w:rPr>
          <w:rFonts w:ascii="Dreaming Outloud Pro" w:hAnsi="Dreaming Outloud Pro" w:cs="Dreaming Outloud Pro"/>
          <w:sz w:val="36"/>
          <w:szCs w:val="36"/>
        </w:rPr>
      </w:pPr>
      <w:proofErr w:type="spellStart"/>
      <w:r w:rsidRPr="008A1E5C">
        <w:rPr>
          <w:rFonts w:ascii="Dreaming Outloud Pro" w:hAnsi="Dreaming Outloud Pro" w:cs="Dreaming Outloud Pro"/>
          <w:sz w:val="36"/>
          <w:szCs w:val="36"/>
        </w:rPr>
        <w:t>Aprendizaje</w:t>
      </w:r>
      <w:proofErr w:type="spellEnd"/>
      <w:r w:rsidRPr="008A1E5C">
        <w:rPr>
          <w:rFonts w:ascii="Dreaming Outloud Pro" w:hAnsi="Dreaming Outloud Pro" w:cs="Dreaming Outloud Pro"/>
          <w:sz w:val="36"/>
          <w:szCs w:val="36"/>
        </w:rPr>
        <w:t xml:space="preserve">. </w:t>
      </w:r>
    </w:p>
    <w:p w14:paraId="59B751EB" w14:textId="77777777" w:rsidR="00F371B1" w:rsidRPr="00F371B1" w:rsidRDefault="00F371B1" w:rsidP="00F371B1">
      <w:pPr>
        <w:jc w:val="center"/>
        <w:rPr>
          <w:rFonts w:ascii="Dreaming Outloud Pro" w:hAnsi="Dreaming Outloud Pro" w:cs="Dreaming Outloud Pro"/>
          <w:sz w:val="28"/>
          <w:szCs w:val="28"/>
        </w:rPr>
      </w:pP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Baquero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, R. (2006). Los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sujetos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y sus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posibilidades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de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aprendizaje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.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Sujetos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de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aprendizaje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(pp.</w:t>
      </w:r>
    </w:p>
    <w:p w14:paraId="70C7557A" w14:textId="1FC33544" w:rsidR="008A1E5C" w:rsidRPr="00F371B1" w:rsidRDefault="00F371B1" w:rsidP="00F371B1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F371B1">
        <w:rPr>
          <w:rFonts w:ascii="Dreaming Outloud Pro" w:hAnsi="Dreaming Outloud Pro" w:cs="Dreaming Outloud Pro"/>
          <w:sz w:val="28"/>
          <w:szCs w:val="28"/>
        </w:rPr>
        <w:t xml:space="preserve">11-14). Buenos Aires: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Ministerio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de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Educación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,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Ciencia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 xml:space="preserve"> y </w:t>
      </w:r>
      <w:proofErr w:type="spellStart"/>
      <w:r w:rsidRPr="00F371B1">
        <w:rPr>
          <w:rFonts w:ascii="Dreaming Outloud Pro" w:hAnsi="Dreaming Outloud Pro" w:cs="Dreaming Outloud Pro"/>
          <w:sz w:val="28"/>
          <w:szCs w:val="28"/>
        </w:rPr>
        <w:t>Tecnología</w:t>
      </w:r>
      <w:proofErr w:type="spellEnd"/>
      <w:r w:rsidRPr="00F371B1">
        <w:rPr>
          <w:rFonts w:ascii="Dreaming Outloud Pro" w:hAnsi="Dreaming Outloud Pro" w:cs="Dreaming Outloud Pro"/>
          <w:sz w:val="28"/>
          <w:szCs w:val="28"/>
        </w:rPr>
        <w:t>.</w:t>
      </w:r>
      <w:r w:rsidRPr="00F371B1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1EDF37C3" w14:textId="77777777" w:rsidR="00F371B1" w:rsidRPr="008A1E5C" w:rsidRDefault="00F371B1" w:rsidP="00F371B1">
      <w:pPr>
        <w:jc w:val="center"/>
        <w:rPr>
          <w:rFonts w:ascii="Dreaming Outloud Pro" w:hAnsi="Dreaming Outloud Pro" w:cs="Dreaming Outloud Pro"/>
          <w:sz w:val="36"/>
          <w:szCs w:val="36"/>
        </w:rPr>
      </w:pPr>
    </w:p>
    <w:p w14:paraId="2DB4A270" w14:textId="77777777" w:rsidR="008A1E5C" w:rsidRPr="008A1E5C" w:rsidRDefault="008A1E5C" w:rsidP="006E6862">
      <w:pPr>
        <w:jc w:val="center"/>
        <w:rPr>
          <w:rFonts w:ascii="Comic Sans MS" w:hAnsi="Comic Sans MS" w:cs="Dreaming Outloud Pro"/>
          <w:sz w:val="24"/>
          <w:szCs w:val="24"/>
        </w:rPr>
      </w:pPr>
    </w:p>
    <w:sectPr w:rsidR="008A1E5C" w:rsidRPr="008A1E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7F84"/>
    <w:multiLevelType w:val="hybridMultilevel"/>
    <w:tmpl w:val="83B078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59A4"/>
    <w:multiLevelType w:val="hybridMultilevel"/>
    <w:tmpl w:val="9D8A661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1A6A"/>
    <w:multiLevelType w:val="hybridMultilevel"/>
    <w:tmpl w:val="F4006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85438"/>
    <w:multiLevelType w:val="hybridMultilevel"/>
    <w:tmpl w:val="16B22D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472FC"/>
    <w:multiLevelType w:val="hybridMultilevel"/>
    <w:tmpl w:val="00F87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163886">
    <w:abstractNumId w:val="2"/>
  </w:num>
  <w:num w:numId="2" w16cid:durableId="879631841">
    <w:abstractNumId w:val="4"/>
  </w:num>
  <w:num w:numId="3" w16cid:durableId="602764945">
    <w:abstractNumId w:val="3"/>
  </w:num>
  <w:num w:numId="4" w16cid:durableId="544879383">
    <w:abstractNumId w:val="1"/>
  </w:num>
  <w:num w:numId="5" w16cid:durableId="176641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D4"/>
    <w:rsid w:val="0002426E"/>
    <w:rsid w:val="003D1289"/>
    <w:rsid w:val="004D4FD4"/>
    <w:rsid w:val="006E6862"/>
    <w:rsid w:val="008A1E5C"/>
    <w:rsid w:val="00905E70"/>
    <w:rsid w:val="00CD0B69"/>
    <w:rsid w:val="00CD1CE9"/>
    <w:rsid w:val="00F16109"/>
    <w:rsid w:val="00F3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B70B7"/>
  <w15:chartTrackingRefBased/>
  <w15:docId w15:val="{2E052ECE-C683-41A7-8C93-41CB69E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D4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4FD4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D4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FD4"/>
    <w:rPr>
      <w:lang w:val="en-US"/>
    </w:rPr>
  </w:style>
  <w:style w:type="paragraph" w:styleId="Prrafodelista">
    <w:name w:val="List Paragraph"/>
    <w:basedOn w:val="Normal"/>
    <w:uiPriority w:val="34"/>
    <w:qFormat/>
    <w:rsid w:val="004D4F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0B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68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6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coffe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aribe.com.do/" TargetMode="External"/><Relationship Id="rId12" Type="http://schemas.openxmlformats.org/officeDocument/2006/relationships/hyperlink" Target="http://www.scielo.org.bo/scielo.php?script=sci_arttext&amp;pid=S2223-30322016000200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istemas.iibi.unam.mx/publica20/conmutarl.php?arch=3&amp;idx=194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yessicr.files.wordpress.com/2013/06/2-las-teorias-implicitas-sobre-el-proceso-de-aprendizaje-y-ensec3b1anz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mi.digital/es/238621/educabilidad-y-educatividaad?utm_source=google&amp;utm_medium=se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1949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JULIA ZARAGOZA GARCIA</dc:creator>
  <cp:keywords/>
  <dc:description/>
  <cp:lastModifiedBy>ANA JULIA ZARAGOZA GARCIA</cp:lastModifiedBy>
  <cp:revision>4</cp:revision>
  <cp:lastPrinted>2023-10-19T01:37:00Z</cp:lastPrinted>
  <dcterms:created xsi:type="dcterms:W3CDTF">2023-10-17T22:51:00Z</dcterms:created>
  <dcterms:modified xsi:type="dcterms:W3CDTF">2023-10-20T02:13:00Z</dcterms:modified>
</cp:coreProperties>
</file>