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B2A18" w14:textId="71638A26" w:rsidR="00330774" w:rsidRDefault="00330774" w:rsidP="007911D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58240" behindDoc="0" locked="0" layoutInCell="1" allowOverlap="1" wp14:anchorId="6A07FDEA" wp14:editId="1C5BA682">
            <wp:simplePos x="0" y="0"/>
            <wp:positionH relativeFrom="margin">
              <wp:posOffset>-446405</wp:posOffset>
            </wp:positionH>
            <wp:positionV relativeFrom="margin">
              <wp:posOffset>-575945</wp:posOffset>
            </wp:positionV>
            <wp:extent cx="6649085" cy="9409430"/>
            <wp:effectExtent l="0" t="0" r="5715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0688A" w14:textId="36F88211" w:rsidR="00330774" w:rsidRPr="00146519" w:rsidRDefault="0033077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b/>
          <w:bCs/>
          <w:color w:val="000000"/>
          <w:lang w:eastAsia="es-MX"/>
        </w:rPr>
      </w:pPr>
    </w:p>
    <w:p w14:paraId="6ABA5D7D" w14:textId="4311B9AE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Lectura de los temas:</w:t>
      </w:r>
    </w:p>
    <w:p w14:paraId="0AA18058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70C57413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ind w:hanging="36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Ø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DESARROLLO PSICOLÓGICO Y GÉNEROS INFANTILES.</w:t>
      </w:r>
    </w:p>
    <w:p w14:paraId="62030160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28589F1C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ind w:hanging="36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Ø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LIBROS, LECTURA, LITERATURA INFANTIL.</w:t>
      </w:r>
    </w:p>
    <w:p w14:paraId="6ADCC9D7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333820B0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ind w:hanging="36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Ø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RAZONES POR LAS QUE UN NIÑO PUEDE LLEGAR A ODIAR LA LECTURA.</w:t>
      </w:r>
    </w:p>
    <w:p w14:paraId="0B4AC2DA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4E21E08A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ind w:hanging="36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Ø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VALORES EDUCATIVOS DE LA LITERARURA INFANTIL.      </w:t>
      </w:r>
    </w:p>
    <w:p w14:paraId="04AFE295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6A941670" w14:textId="77777777" w:rsidR="007911D4" w:rsidRPr="007911D4" w:rsidRDefault="007911D4" w:rsidP="007911D4">
      <w:pPr>
        <w:shd w:val="clear" w:color="auto" w:fill="FFFFFF"/>
        <w:spacing w:before="100" w:beforeAutospacing="1" w:after="12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Responde o complementa los siguientes cuestionamientos:</w:t>
      </w:r>
    </w:p>
    <w:p w14:paraId="4E2DBC40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4B9BBCDD" w14:textId="77777777" w:rsidR="007911D4" w:rsidRPr="00146519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22.-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En Preescolar, los niños están en el estadio preoperacional, que va de los 2 a los 7 años. Describe como son los libros que les gustan en esta etapa:</w:t>
      </w:r>
    </w:p>
    <w:p w14:paraId="781A0544" w14:textId="4F47DCC0" w:rsidR="006B7E68" w:rsidRDefault="006B7E68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6B7E68">
        <w:rPr>
          <w:rFonts w:ascii="Century Gothic" w:eastAsia="Times New Roman" w:hAnsi="Century Gothic" w:cs="Times New Roman"/>
          <w:color w:val="000000"/>
          <w:lang w:eastAsia="es-MX"/>
        </w:rPr>
        <w:t xml:space="preserve">Los libros van adquiriendo libros en donde ya hay texto y estos adquieren la importancia para ellos, su pensamiento animista lo inclinan hacia los relatos y fabulas </w:t>
      </w:r>
    </w:p>
    <w:p w14:paraId="2F8F9672" w14:textId="77777777" w:rsidR="00280A03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27D76036" w14:textId="77777777" w:rsidR="00280A03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76AE305B" w14:textId="77777777" w:rsidR="00280A03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7DF37CA3" w14:textId="77777777" w:rsidR="00280A03" w:rsidRPr="007911D4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30A94D6B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6A0BC142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lastRenderedPageBreak/>
        <w:t>23.-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</w:t>
      </w:r>
    </w:p>
    <w:p w14:paraId="387455CF" w14:textId="77777777" w:rsidR="00C225E3" w:rsidRPr="00146519" w:rsidRDefault="007911D4" w:rsidP="00C225E3">
      <w:pPr>
        <w:numPr>
          <w:ilvl w:val="0"/>
          <w:numId w:val="7"/>
        </w:numPr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  <w:r w:rsidR="00C225E3" w:rsidRPr="00146519">
        <w:rPr>
          <w:rFonts w:ascii="Century Gothic" w:eastAsia="Times New Roman" w:hAnsi="Century Gothic" w:cs="Arial"/>
          <w:color w:val="000000"/>
          <w:lang w:eastAsia="es-MX"/>
        </w:rPr>
        <w:t>Cantarles nanas y contarles cuentos todas las noches antes de dormir</w:t>
      </w:r>
    </w:p>
    <w:p w14:paraId="620CCAFA" w14:textId="77777777" w:rsidR="00C225E3" w:rsidRPr="00C225E3" w:rsidRDefault="00C225E3" w:rsidP="00C225E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C225E3">
        <w:rPr>
          <w:rFonts w:ascii="Century Gothic" w:eastAsia="Times New Roman" w:hAnsi="Century Gothic" w:cs="Arial"/>
          <w:color w:val="000000"/>
          <w:lang w:eastAsia="es-MX"/>
        </w:rPr>
        <w:t xml:space="preserve">Cada que lean jueguen con ellos para que no sea una lectura aburrida </w:t>
      </w:r>
    </w:p>
    <w:p w14:paraId="1FD3BE6D" w14:textId="77777777" w:rsidR="00C225E3" w:rsidRPr="00C225E3" w:rsidRDefault="00C225E3" w:rsidP="00C225E3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C225E3">
        <w:rPr>
          <w:rFonts w:ascii="Century Gothic" w:eastAsia="Times New Roman" w:hAnsi="Century Gothic" w:cs="Arial"/>
          <w:color w:val="000000"/>
          <w:lang w:eastAsia="es-MX"/>
        </w:rPr>
        <w:t xml:space="preserve">La imitación si ellos ven a os padres de familia leer ellos lo querrán hacer también </w:t>
      </w:r>
    </w:p>
    <w:p w14:paraId="6001F470" w14:textId="193D1AC4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460B695E" w14:textId="77777777" w:rsidR="007911D4" w:rsidRPr="00146519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24.-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Explica en que consiste el error que comete la escuela en la enseñanza de la lectura basada en las repeticiones de palabras sin contenido significativo para el niño.</w:t>
      </w:r>
    </w:p>
    <w:p w14:paraId="13EAD198" w14:textId="010DC4CA" w:rsidR="002B430A" w:rsidRPr="007911D4" w:rsidRDefault="002B430A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2B430A">
        <w:rPr>
          <w:rFonts w:ascii="Century Gothic" w:eastAsia="Times New Roman" w:hAnsi="Century Gothic" w:cs="Times New Roman"/>
          <w:color w:val="000000"/>
          <w:lang w:eastAsia="es-MX"/>
        </w:rPr>
        <w:t xml:space="preserve">Cuando los niños aprenden a leer con textos literarios no se limitan a descifra términos si no que se introducen en el mundo fascinante de la palabra </w:t>
      </w:r>
    </w:p>
    <w:p w14:paraId="3ED61E94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 </w:t>
      </w:r>
    </w:p>
    <w:p w14:paraId="375FEF07" w14:textId="77777777" w:rsidR="007911D4" w:rsidRPr="00146519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25.-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De las anteriores “Razones por las que un niño puede llegar a odiar la lectura” elige cuatro que hayan influido en tu “amor u odio” por la lectura y explica por qué.</w:t>
      </w:r>
    </w:p>
    <w:p w14:paraId="5B6EA2C4" w14:textId="77777777" w:rsidR="00EB45CC" w:rsidRPr="00146519" w:rsidRDefault="00EB45CC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</w:p>
    <w:p w14:paraId="29F8C160" w14:textId="77777777" w:rsidR="00EB45CC" w:rsidRPr="00EB45CC" w:rsidRDefault="00EB45CC" w:rsidP="00EB45C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EB45CC">
        <w:rPr>
          <w:rFonts w:ascii="Century Gothic" w:eastAsia="Times New Roman" w:hAnsi="Century Gothic" w:cs="Times New Roman"/>
          <w:color w:val="000000"/>
          <w:lang w:eastAsia="es-MX"/>
        </w:rPr>
        <w:t xml:space="preserve">Las sesiones de la lectura se convierten en enseñanzas bajo presión </w:t>
      </w:r>
    </w:p>
    <w:p w14:paraId="471F5B96" w14:textId="77777777" w:rsidR="00EB45CC" w:rsidRPr="00EB45CC" w:rsidRDefault="00EB45CC" w:rsidP="00EB45C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EB45CC">
        <w:rPr>
          <w:rFonts w:ascii="Century Gothic" w:eastAsia="Times New Roman" w:hAnsi="Century Gothic" w:cs="Times New Roman"/>
          <w:color w:val="000000"/>
          <w:lang w:eastAsia="es-MX"/>
        </w:rPr>
        <w:t xml:space="preserve">Los libros no son de su interés se les hacen aburridos y pierden el interés por la lectura </w:t>
      </w:r>
    </w:p>
    <w:p w14:paraId="19096FEC" w14:textId="77777777" w:rsidR="00EB45CC" w:rsidRPr="00EB45CC" w:rsidRDefault="00EB45CC" w:rsidP="00EB45C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EB45CC">
        <w:rPr>
          <w:rFonts w:ascii="Century Gothic" w:eastAsia="Times New Roman" w:hAnsi="Century Gothic" w:cs="Times New Roman"/>
          <w:color w:val="000000"/>
          <w:lang w:eastAsia="es-MX"/>
        </w:rPr>
        <w:t>Lecturas forzadas solo por enseñarles a leer o escribir</w:t>
      </w:r>
    </w:p>
    <w:p w14:paraId="1A176FD4" w14:textId="77777777" w:rsidR="00EB45CC" w:rsidRPr="00EB45CC" w:rsidRDefault="00EB45CC" w:rsidP="00EB45CC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EB45CC">
        <w:rPr>
          <w:rFonts w:ascii="Century Gothic" w:eastAsia="Times New Roman" w:hAnsi="Century Gothic" w:cs="Times New Roman"/>
          <w:color w:val="000000"/>
          <w:lang w:eastAsia="es-MX"/>
        </w:rPr>
        <w:t xml:space="preserve">Limitan sus lecturas a temas de su desinterés </w:t>
      </w:r>
    </w:p>
    <w:p w14:paraId="1762EFDB" w14:textId="77777777" w:rsidR="00EB45CC" w:rsidRPr="007911D4" w:rsidRDefault="00EB45CC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7661C285" w14:textId="77777777" w:rsid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2DD00FE5" w14:textId="77777777" w:rsidR="00280A03" w:rsidRPr="007911D4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1F70667F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lastRenderedPageBreak/>
        <w:t>26.-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La autora señala que la literatura infantil tiene cuatro grandes funciones. Escribe cual es la importancia de cada una de ellas:</w:t>
      </w:r>
    </w:p>
    <w:p w14:paraId="3618EB7B" w14:textId="34EDC38F" w:rsidR="007911D4" w:rsidRPr="007911D4" w:rsidRDefault="007911D4" w:rsidP="007911D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·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     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Función estética</w:t>
      </w:r>
      <w:r w:rsidR="00FA4709" w:rsidRPr="00146519">
        <w:rPr>
          <w:rFonts w:ascii="Century Gothic" w:eastAsia="Times New Roman" w:hAnsi="Century Gothic" w:cs="Arial"/>
          <w:b/>
          <w:bCs/>
          <w:color w:val="000000"/>
          <w:lang w:eastAsia="es-MX"/>
        </w:rPr>
        <w:t>:</w:t>
      </w:r>
      <w:r w:rsidR="00FA4709" w:rsidRPr="00146519">
        <w:rPr>
          <w:rFonts w:ascii="Century Gothic" w:eastAsia="Times New Roman" w:hAnsi="Century Gothic" w:cs="Arial"/>
          <w:color w:val="7030A0"/>
          <w:lang w:eastAsia="es-MX"/>
        </w:rPr>
        <w:t xml:space="preserve"> </w:t>
      </w:r>
      <w:r w:rsidR="00FA4709" w:rsidRPr="00146519">
        <w:rPr>
          <w:rFonts w:ascii="Century Gothic" w:eastAsia="Times New Roman" w:hAnsi="Century Gothic" w:cs="Arial"/>
          <w:color w:val="000000"/>
          <w:lang w:eastAsia="es-MX"/>
        </w:rPr>
        <w:t>Esta dirigida a los sentimientos y emociones afectos que se le atribuyen al desarrollo de las fantasías</w:t>
      </w:r>
    </w:p>
    <w:p w14:paraId="750EA340" w14:textId="50CE9CFE" w:rsidR="007911D4" w:rsidRPr="007911D4" w:rsidRDefault="007911D4" w:rsidP="007911D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Century Gothic" w:eastAsia="Times New Roman" w:hAnsi="Century Gothic" w:cs="Times New Roman"/>
          <w:b/>
          <w:bCs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color w:val="000000"/>
          <w:lang w:eastAsia="es-MX"/>
        </w:rPr>
        <w:t>·</w:t>
      </w:r>
      <w:r w:rsidRPr="007911D4">
        <w:rPr>
          <w:rFonts w:ascii="Century Gothic" w:eastAsia="Times New Roman" w:hAnsi="Century Gothic" w:cs="Times New Roman"/>
          <w:color w:val="000000"/>
          <w:sz w:val="14"/>
          <w:szCs w:val="14"/>
          <w:lang w:eastAsia="es-MX"/>
        </w:rPr>
        <w:t>       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Función ética</w:t>
      </w:r>
      <w:r w:rsidR="00D42B91" w:rsidRPr="00146519">
        <w:rPr>
          <w:rFonts w:ascii="Century Gothic" w:eastAsia="Times New Roman" w:hAnsi="Century Gothic" w:cs="Arial"/>
          <w:b/>
          <w:bCs/>
          <w:color w:val="000000"/>
          <w:lang w:eastAsia="es-MX"/>
        </w:rPr>
        <w:t>:</w:t>
      </w:r>
      <w:r w:rsidR="00D42B91" w:rsidRPr="00146519">
        <w:rPr>
          <w:rFonts w:ascii="Century Gothic" w:eastAsia="Times New Roman" w:hAnsi="Century Gothic" w:cs="Arial"/>
          <w:color w:val="7030A0"/>
          <w:lang w:eastAsia="es-MX"/>
        </w:rPr>
        <w:t xml:space="preserve"> </w:t>
      </w:r>
      <w:r w:rsidR="00D42B91" w:rsidRPr="00146519">
        <w:rPr>
          <w:rFonts w:ascii="Century Gothic" w:eastAsia="Times New Roman" w:hAnsi="Century Gothic" w:cs="Arial"/>
          <w:color w:val="000000"/>
          <w:lang w:eastAsia="es-MX"/>
        </w:rPr>
        <w:t>Es un medio educativo básico para los niños gracias a la situaciones humanas que narran</w:t>
      </w:r>
    </w:p>
    <w:p w14:paraId="4D99B8B9" w14:textId="093B40A9" w:rsidR="007911D4" w:rsidRPr="007911D4" w:rsidRDefault="007911D4" w:rsidP="007911D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Century Gothic" w:eastAsia="Times New Roman" w:hAnsi="Century Gothic" w:cs="Times New Roman"/>
          <w:b/>
          <w:bCs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b/>
          <w:bCs/>
          <w:color w:val="000000"/>
          <w:lang w:eastAsia="es-MX"/>
        </w:rPr>
        <w:t>·</w:t>
      </w:r>
      <w:r w:rsidRPr="007911D4">
        <w:rPr>
          <w:rFonts w:ascii="Century Gothic" w:eastAsia="Times New Roman" w:hAnsi="Century Gothic" w:cs="Times New Roman"/>
          <w:b/>
          <w:bCs/>
          <w:color w:val="000000"/>
          <w:sz w:val="14"/>
          <w:szCs w:val="14"/>
          <w:lang w:eastAsia="es-MX"/>
        </w:rPr>
        <w:t>       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Función psicológica</w:t>
      </w:r>
      <w:r w:rsidR="002E34A8" w:rsidRPr="00146519">
        <w:rPr>
          <w:rFonts w:ascii="Century Gothic" w:eastAsia="Times New Roman" w:hAnsi="Century Gothic" w:cs="Arial"/>
          <w:b/>
          <w:bCs/>
          <w:color w:val="000000"/>
          <w:lang w:eastAsia="es-MX"/>
        </w:rPr>
        <w:t>:</w:t>
      </w:r>
      <w:r w:rsidR="002E34A8" w:rsidRPr="00146519">
        <w:rPr>
          <w:rFonts w:ascii="Century Gothic" w:hAnsi="Century Gothic"/>
        </w:rPr>
        <w:t xml:space="preserve"> </w:t>
      </w:r>
      <w:r w:rsidR="002E34A8" w:rsidRPr="00146519">
        <w:rPr>
          <w:rFonts w:ascii="Century Gothic" w:eastAsia="Times New Roman" w:hAnsi="Century Gothic" w:cs="Arial"/>
          <w:color w:val="000000"/>
          <w:lang w:eastAsia="es-MX"/>
        </w:rPr>
        <w:t>A través de estos, los niños pueden acceder y conocer nuevos mundos es dejar de echar a volar su fantasía</w:t>
      </w:r>
    </w:p>
    <w:p w14:paraId="1D506F65" w14:textId="25C8B7AB" w:rsidR="007911D4" w:rsidRPr="007911D4" w:rsidRDefault="007911D4" w:rsidP="007911D4">
      <w:pPr>
        <w:shd w:val="clear" w:color="auto" w:fill="FFFFFF"/>
        <w:spacing w:before="100" w:beforeAutospacing="1" w:after="100" w:afterAutospacing="1" w:line="360" w:lineRule="atLeast"/>
        <w:ind w:hanging="360"/>
        <w:rPr>
          <w:rFonts w:ascii="Century Gothic" w:eastAsia="Times New Roman" w:hAnsi="Century Gothic" w:cs="Times New Roman"/>
          <w:b/>
          <w:bCs/>
          <w:color w:val="000000"/>
          <w:lang w:eastAsia="es-MX"/>
        </w:rPr>
      </w:pPr>
      <w:r w:rsidRPr="007911D4">
        <w:rPr>
          <w:rFonts w:ascii="Century Gothic" w:eastAsia="Times New Roman" w:hAnsi="Century Gothic" w:cs="Times New Roman"/>
          <w:b/>
          <w:bCs/>
          <w:color w:val="000000"/>
          <w:lang w:eastAsia="es-MX"/>
        </w:rPr>
        <w:t>·</w:t>
      </w:r>
      <w:r w:rsidRPr="007911D4">
        <w:rPr>
          <w:rFonts w:ascii="Century Gothic" w:eastAsia="Times New Roman" w:hAnsi="Century Gothic" w:cs="Times New Roman"/>
          <w:b/>
          <w:bCs/>
          <w:color w:val="000000"/>
          <w:sz w:val="14"/>
          <w:szCs w:val="14"/>
          <w:lang w:eastAsia="es-MX"/>
        </w:rPr>
        <w:t>         </w:t>
      </w: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Función lingüística</w:t>
      </w:r>
      <w:r w:rsidR="00423AA4" w:rsidRPr="00146519">
        <w:rPr>
          <w:rFonts w:ascii="Century Gothic" w:eastAsia="Times New Roman" w:hAnsi="Century Gothic" w:cs="Arial"/>
          <w:b/>
          <w:bCs/>
          <w:color w:val="000000"/>
          <w:lang w:eastAsia="es-MX"/>
        </w:rPr>
        <w:t>:</w:t>
      </w:r>
      <w:r w:rsidR="00423AA4" w:rsidRPr="00146519">
        <w:rPr>
          <w:rFonts w:ascii="Century Gothic" w:eastAsia="Times New Roman" w:hAnsi="Century Gothic" w:cs="Arial"/>
          <w:color w:val="7030A0"/>
          <w:lang w:eastAsia="es-MX"/>
        </w:rPr>
        <w:t xml:space="preserve"> </w:t>
      </w:r>
      <w:r w:rsidR="00423AA4" w:rsidRPr="00146519">
        <w:rPr>
          <w:rFonts w:ascii="Century Gothic" w:eastAsia="Times New Roman" w:hAnsi="Century Gothic" w:cs="Arial"/>
          <w:color w:val="000000"/>
          <w:lang w:eastAsia="es-MX"/>
        </w:rPr>
        <w:t>Potencia y mejora su capacidad de expresión y fluidez</w:t>
      </w:r>
    </w:p>
    <w:p w14:paraId="31CE3588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4EE872F4" w14:textId="77777777" w:rsidR="007911D4" w:rsidRPr="00146519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27.-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Existen dos formas amenas y motivadoras en que el niño empieza a tomar contacto con la literatura y el cuento. Menciona cuáles son esas formas y sus ventajas:</w:t>
      </w:r>
    </w:p>
    <w:p w14:paraId="0496E6DE" w14:textId="77777777" w:rsidR="00BA03B3" w:rsidRPr="00BA03B3" w:rsidRDefault="00BA03B3" w:rsidP="00BA03B3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BA03B3">
        <w:rPr>
          <w:rFonts w:ascii="Century Gothic" w:eastAsia="Times New Roman" w:hAnsi="Century Gothic" w:cs="Times New Roman"/>
          <w:color w:val="000000"/>
          <w:lang w:eastAsia="es-MX"/>
        </w:rPr>
        <w:t>Escuchar la lectura de cuentos fomenta en el sujeto el gusto por los relatos proporciona nuevas experiencias en el desarrollo positivo hacia la lectura y acerca al niño a la literatura</w:t>
      </w:r>
    </w:p>
    <w:p w14:paraId="2C238647" w14:textId="77777777" w:rsidR="00BA03B3" w:rsidRPr="00BA03B3" w:rsidRDefault="00BA03B3" w:rsidP="00BA03B3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BA03B3">
        <w:rPr>
          <w:rFonts w:ascii="Century Gothic" w:eastAsia="Times New Roman" w:hAnsi="Century Gothic" w:cs="Times New Roman"/>
          <w:color w:val="000000"/>
          <w:lang w:eastAsia="es-MX"/>
        </w:rPr>
        <w:t xml:space="preserve">La repetición de un mismo cuento apunta a la fascinación que produce en los niños escuchar varias veces un relato que les gusta y proporciona seguridad y confianza </w:t>
      </w:r>
    </w:p>
    <w:p w14:paraId="08588CDD" w14:textId="77777777" w:rsidR="00BA03B3" w:rsidRPr="007911D4" w:rsidRDefault="00BA03B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468EDE98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71FE52E5" w14:textId="77777777" w:rsidR="007911D4" w:rsidRPr="00146519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Arial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t>28.-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¿Por qué los niños quieren o necesitan que les cuenten el mismo relato varias veces?</w:t>
      </w:r>
    </w:p>
    <w:p w14:paraId="69913C7D" w14:textId="521F9E7D" w:rsidR="007F3C46" w:rsidRPr="007F3C46" w:rsidRDefault="00E57AB2" w:rsidP="007F3C46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>Fascinacion y le pro</w:t>
      </w:r>
      <w:r w:rsidR="00B12C49" w:rsidRPr="00146519">
        <w:rPr>
          <w:rFonts w:ascii="Century Gothic" w:eastAsia="Times New Roman" w:hAnsi="Century Gothic" w:cs="Times New Roman"/>
          <w:color w:val="000000"/>
          <w:lang w:eastAsia="es-MX"/>
        </w:rPr>
        <w:t xml:space="preserve">pone seguridad y confianza </w:t>
      </w:r>
    </w:p>
    <w:p w14:paraId="376F8331" w14:textId="77777777" w:rsidR="007F3C46" w:rsidRDefault="007F3C46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40940F7C" w14:textId="77777777" w:rsidR="00280A03" w:rsidRPr="007911D4" w:rsidRDefault="00280A03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44BF07B0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color w:val="000000"/>
          <w:lang w:eastAsia="es-MX"/>
        </w:rPr>
        <w:t> </w:t>
      </w:r>
    </w:p>
    <w:p w14:paraId="6F96C560" w14:textId="77777777" w:rsidR="007911D4" w:rsidRPr="007911D4" w:rsidRDefault="007911D4" w:rsidP="007911D4">
      <w:p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7911D4">
        <w:rPr>
          <w:rFonts w:ascii="Century Gothic" w:eastAsia="Times New Roman" w:hAnsi="Century Gothic" w:cs="Arial"/>
          <w:b/>
          <w:bCs/>
          <w:color w:val="000000"/>
          <w:lang w:eastAsia="es-MX"/>
        </w:rPr>
        <w:lastRenderedPageBreak/>
        <w:t>29.-</w:t>
      </w:r>
      <w:r w:rsidRPr="007911D4">
        <w:rPr>
          <w:rFonts w:ascii="Century Gothic" w:eastAsia="Times New Roman" w:hAnsi="Century Gothic" w:cs="Arial"/>
          <w:color w:val="000000"/>
          <w:lang w:eastAsia="es-MX"/>
        </w:rPr>
        <w:t> La ficción del cuento, repleto de situaciones y personajes reales o fantásticos es muy importante para el niño porque:</w:t>
      </w:r>
    </w:p>
    <w:p w14:paraId="061ED6EF" w14:textId="77777777" w:rsidR="007911D4" w:rsidRPr="007911D4" w:rsidRDefault="007911D4" w:rsidP="007911D4">
      <w:pPr>
        <w:rPr>
          <w:rFonts w:ascii="Century Gothic" w:eastAsia="Times New Roman" w:hAnsi="Century Gothic" w:cs="Times New Roman"/>
          <w:lang w:eastAsia="es-MX"/>
        </w:rPr>
      </w:pPr>
    </w:p>
    <w:p w14:paraId="595B09CF" w14:textId="0325D6E8" w:rsidR="00C42618" w:rsidRPr="00146519" w:rsidRDefault="00EC16BB" w:rsidP="00B12C49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>Visión aceptable de la vida real</w:t>
      </w:r>
    </w:p>
    <w:p w14:paraId="1B5487AB" w14:textId="0B3240E9" w:rsidR="00EC16BB" w:rsidRPr="00146519" w:rsidRDefault="00EC16BB" w:rsidP="00B12C49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>a través de los cuentos consiguen reflexionar y establecer una conexión entre lo que ocurre y la vida diaria</w:t>
      </w:r>
    </w:p>
    <w:p w14:paraId="3285C5EA" w14:textId="58C1D26E" w:rsidR="00EC16BB" w:rsidRPr="00146519" w:rsidRDefault="00EC16BB" w:rsidP="00B12C49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>son capaces de reflexionar y preocuparse más por los problemas sociales que les rodea</w:t>
      </w:r>
    </w:p>
    <w:p w14:paraId="1124F9C9" w14:textId="4BC7A3FC" w:rsidR="00EA4D78" w:rsidRPr="00146519" w:rsidRDefault="00EA4D78" w:rsidP="00B12C49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 xml:space="preserve">los cuentos repletos de situaciones y personajes reales </w:t>
      </w:r>
      <w:r w:rsidR="00146519" w:rsidRPr="00146519">
        <w:rPr>
          <w:rFonts w:ascii="Century Gothic" w:eastAsia="Times New Roman" w:hAnsi="Century Gothic" w:cs="Times New Roman"/>
          <w:color w:val="000000"/>
          <w:lang w:eastAsia="es-MX"/>
        </w:rPr>
        <w:t>permiten</w:t>
      </w: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 xml:space="preserve"> al niño evocar mental y verbalmente</w:t>
      </w:r>
    </w:p>
    <w:p w14:paraId="26B2B0B8" w14:textId="0C621F8A" w:rsidR="00EA4D78" w:rsidRPr="00146519" w:rsidRDefault="00EA4D78" w:rsidP="00B12C49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  <w:r w:rsidRPr="00146519">
        <w:rPr>
          <w:rFonts w:ascii="Century Gothic" w:eastAsia="Times New Roman" w:hAnsi="Century Gothic" w:cs="Times New Roman"/>
          <w:color w:val="000000"/>
          <w:lang w:eastAsia="es-MX"/>
        </w:rPr>
        <w:t>identificación de personajes y comprensión sentimental de cada uno de ellos</w:t>
      </w:r>
    </w:p>
    <w:p w14:paraId="149435B9" w14:textId="01A7AA6C" w:rsidR="00C42618" w:rsidRPr="00146519" w:rsidRDefault="00C42618" w:rsidP="00146519">
      <w:pPr>
        <w:pStyle w:val="Prrafodelista"/>
        <w:shd w:val="clear" w:color="auto" w:fill="FFFFFF"/>
        <w:spacing w:before="100" w:beforeAutospacing="1" w:after="100" w:afterAutospacing="1"/>
        <w:ind w:left="1440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14DDC6C9" w14:textId="77777777" w:rsidR="00C42618" w:rsidRPr="00146519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0000"/>
          <w:lang w:eastAsia="es-MX"/>
        </w:rPr>
      </w:pPr>
    </w:p>
    <w:p w14:paraId="12A9A228" w14:textId="77777777" w:rsidR="00C42618" w:rsidRPr="00146519" w:rsidRDefault="00C42618" w:rsidP="00146519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10BE96E0" w14:textId="32B8BAAB" w:rsidR="00C42618" w:rsidRDefault="00146519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  <w:r>
        <w:rPr>
          <w:rFonts w:ascii="Verdana" w:eastAsia="Times New Roman" w:hAnsi="Verdana" w:cs="Times New Roman"/>
          <w:noProof/>
          <w:color w:val="000000"/>
          <w:lang w:eastAsia="es-MX"/>
        </w:rPr>
        <w:lastRenderedPageBreak/>
        <w:drawing>
          <wp:inline distT="0" distB="0" distL="0" distR="0" wp14:anchorId="04802FE8" wp14:editId="18D10CBF">
            <wp:extent cx="7482840" cy="5612130"/>
            <wp:effectExtent l="0" t="4445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lang w:eastAsia="es-MX"/>
        </w:rPr>
        <w:lastRenderedPageBreak/>
        <w:drawing>
          <wp:inline distT="0" distB="0" distL="0" distR="0" wp14:anchorId="0E1C3DD8" wp14:editId="434AB29F">
            <wp:extent cx="7482840" cy="5612130"/>
            <wp:effectExtent l="0" t="4445" r="571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lang w:eastAsia="es-MX"/>
        </w:rPr>
        <w:lastRenderedPageBreak/>
        <w:drawing>
          <wp:inline distT="0" distB="0" distL="0" distR="0" wp14:anchorId="73DE0DC1" wp14:editId="14CD112D">
            <wp:extent cx="7482840" cy="5612130"/>
            <wp:effectExtent l="0" t="4445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C7A5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1E2DEE98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6AE8E828" w14:textId="77777777" w:rsidR="00C42618" w:rsidRPr="00146519" w:rsidRDefault="00C42618" w:rsidP="00146519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041F302F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3B88330C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731B2122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72D30405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244E1899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631264E5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53B591B0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77A2E75F" w14:textId="77777777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3F9330EE" w14:textId="2B237D1F" w:rsid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0CC8F966" w14:textId="77777777" w:rsidR="00C42618" w:rsidRPr="00C42618" w:rsidRDefault="00C42618" w:rsidP="00C42618">
      <w:pPr>
        <w:pStyle w:val="Prrafodelista"/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es-MX"/>
        </w:rPr>
      </w:pPr>
    </w:p>
    <w:p w14:paraId="151476DA" w14:textId="77777777" w:rsidR="00C42618" w:rsidRDefault="00C42618"/>
    <w:sectPr w:rsidR="00C42618" w:rsidSect="00330774">
      <w:pgSz w:w="12240" w:h="15840"/>
      <w:pgMar w:top="1417" w:right="1701" w:bottom="1417" w:left="1701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8E9C1" w14:textId="77777777" w:rsidR="008B35FA" w:rsidRDefault="008B35FA" w:rsidP="00C42618">
      <w:r>
        <w:separator/>
      </w:r>
    </w:p>
  </w:endnote>
  <w:endnote w:type="continuationSeparator" w:id="0">
    <w:p w14:paraId="7FB1A610" w14:textId="77777777" w:rsidR="008B35FA" w:rsidRDefault="008B35FA" w:rsidP="00C4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67CBF" w14:textId="77777777" w:rsidR="008B35FA" w:rsidRDefault="008B35FA" w:rsidP="00C42618">
      <w:r>
        <w:separator/>
      </w:r>
    </w:p>
  </w:footnote>
  <w:footnote w:type="continuationSeparator" w:id="0">
    <w:p w14:paraId="75D6CE74" w14:textId="77777777" w:rsidR="008B35FA" w:rsidRDefault="008B35FA" w:rsidP="00C4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4C8E"/>
    <w:multiLevelType w:val="hybridMultilevel"/>
    <w:tmpl w:val="8D9285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17DA4"/>
    <w:multiLevelType w:val="hybridMultilevel"/>
    <w:tmpl w:val="7DF82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95926"/>
    <w:multiLevelType w:val="hybridMultilevel"/>
    <w:tmpl w:val="8CA03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34721"/>
    <w:multiLevelType w:val="hybridMultilevel"/>
    <w:tmpl w:val="F1BC6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259EF"/>
    <w:multiLevelType w:val="hybridMultilevel"/>
    <w:tmpl w:val="DEA63B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E074F"/>
    <w:multiLevelType w:val="hybridMultilevel"/>
    <w:tmpl w:val="DED29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E5987"/>
    <w:multiLevelType w:val="hybridMultilevel"/>
    <w:tmpl w:val="94284C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B19F4"/>
    <w:multiLevelType w:val="hybridMultilevel"/>
    <w:tmpl w:val="C12AE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569FA"/>
    <w:multiLevelType w:val="hybridMultilevel"/>
    <w:tmpl w:val="C17431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B208ED"/>
    <w:multiLevelType w:val="hybridMultilevel"/>
    <w:tmpl w:val="19C2B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009827">
    <w:abstractNumId w:val="3"/>
  </w:num>
  <w:num w:numId="2" w16cid:durableId="2050032740">
    <w:abstractNumId w:val="4"/>
  </w:num>
  <w:num w:numId="3" w16cid:durableId="1301155259">
    <w:abstractNumId w:val="9"/>
  </w:num>
  <w:num w:numId="4" w16cid:durableId="1927611748">
    <w:abstractNumId w:val="0"/>
  </w:num>
  <w:num w:numId="5" w16cid:durableId="1279218340">
    <w:abstractNumId w:val="5"/>
  </w:num>
  <w:num w:numId="6" w16cid:durableId="618801307">
    <w:abstractNumId w:val="2"/>
  </w:num>
  <w:num w:numId="7" w16cid:durableId="1238982599">
    <w:abstractNumId w:val="1"/>
  </w:num>
  <w:num w:numId="8" w16cid:durableId="232205148">
    <w:abstractNumId w:val="7"/>
  </w:num>
  <w:num w:numId="9" w16cid:durableId="770515623">
    <w:abstractNumId w:val="6"/>
  </w:num>
  <w:num w:numId="10" w16cid:durableId="18062691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18"/>
    <w:rsid w:val="00146519"/>
    <w:rsid w:val="00280A03"/>
    <w:rsid w:val="002B430A"/>
    <w:rsid w:val="002E34A8"/>
    <w:rsid w:val="00330774"/>
    <w:rsid w:val="00423AA4"/>
    <w:rsid w:val="006B7E68"/>
    <w:rsid w:val="007911D4"/>
    <w:rsid w:val="007F3C46"/>
    <w:rsid w:val="008B35FA"/>
    <w:rsid w:val="00A6482E"/>
    <w:rsid w:val="00B12C49"/>
    <w:rsid w:val="00BA03B3"/>
    <w:rsid w:val="00C225E3"/>
    <w:rsid w:val="00C42618"/>
    <w:rsid w:val="00D42B91"/>
    <w:rsid w:val="00E57AB2"/>
    <w:rsid w:val="00EA4D78"/>
    <w:rsid w:val="00EB45CC"/>
    <w:rsid w:val="00EC16BB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BF277"/>
  <w15:chartTrackingRefBased/>
  <w15:docId w15:val="{F4D871D1-1A79-3241-B2B0-77CBA350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4261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4261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42618"/>
    <w:rPr>
      <w:vertAlign w:val="superscript"/>
    </w:rPr>
  </w:style>
  <w:style w:type="paragraph" w:styleId="Prrafodelista">
    <w:name w:val="List Paragraph"/>
    <w:basedOn w:val="Normal"/>
    <w:uiPriority w:val="34"/>
    <w:qFormat/>
    <w:rsid w:val="00C42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5A87D4-53AC-644B-A64C-BEBF0EE06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ANAJANCY MENDOZA CISNEROS</dc:creator>
  <cp:keywords/>
  <dc:description/>
  <cp:lastModifiedBy>ANAJANCY MENDOZA CISNEROS</cp:lastModifiedBy>
  <cp:revision>19</cp:revision>
  <dcterms:created xsi:type="dcterms:W3CDTF">2023-11-10T05:26:00Z</dcterms:created>
  <dcterms:modified xsi:type="dcterms:W3CDTF">2023-11-10T05:36:00Z</dcterms:modified>
</cp:coreProperties>
</file>