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LICENCIATURA EN EDUCACION PREESCOLAR.</w:t>
      </w:r>
    </w:p>
    <w:p w:rsidR="00000000" w:rsidDel="00000000" w:rsidP="00000000" w:rsidRDefault="00000000" w:rsidRPr="00000000" w14:paraId="00000002">
      <w:pPr>
        <w:spacing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CICLO ESCOLAR 2023-2024.</w:t>
      </w:r>
    </w:p>
    <w:p w:rsidR="00000000" w:rsidDel="00000000" w:rsidP="00000000" w:rsidRDefault="00000000" w:rsidRPr="00000000" w14:paraId="00000003">
      <w:pPr>
        <w:spacing w:line="360" w:lineRule="auto"/>
        <w:jc w:val="center"/>
        <w:rPr/>
      </w:pPr>
      <w:r w:rsidDel="00000000" w:rsidR="00000000" w:rsidRPr="00000000">
        <w:rPr/>
        <w:drawing>
          <wp:inline distB="0" distT="0" distL="0" distR="0">
            <wp:extent cx="2564634" cy="1907036"/>
            <wp:effectExtent b="0" l="0" r="0" t="0"/>
            <wp:docPr descr="Una señal con letras y números&#10;&#10;Descripción generada automáticamente con confianza baja" id="4" name="image4.png"/>
            <a:graphic>
              <a:graphicData uri="http://schemas.openxmlformats.org/drawingml/2006/picture">
                <pic:pic>
                  <pic:nvPicPr>
                    <pic:cNvPr descr="Una señal con letras y números&#10;&#10;Descripción generada automáticamente con confianza baja" id="0" name="image4.png"/>
                    <pic:cNvPicPr preferRelativeResize="0"/>
                  </pic:nvPicPr>
                  <pic:blipFill>
                    <a:blip r:embed="rId6"/>
                    <a:srcRect b="0" l="0" r="0" t="0"/>
                    <a:stretch>
                      <a:fillRect/>
                    </a:stretch>
                  </pic:blipFill>
                  <pic:spPr>
                    <a:xfrm>
                      <a:off x="0" y="0"/>
                      <a:ext cx="2564634" cy="190703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TERCER SEMESTRE.</w:t>
      </w:r>
    </w:p>
    <w:p w:rsidR="00000000" w:rsidDel="00000000" w:rsidP="00000000" w:rsidRDefault="00000000" w:rsidRPr="00000000" w14:paraId="0000000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GRUPO:2 “B”</w:t>
      </w:r>
    </w:p>
    <w:p w:rsidR="00000000" w:rsidDel="00000000" w:rsidP="00000000" w:rsidRDefault="00000000" w:rsidRPr="00000000" w14:paraId="00000006">
      <w:pPr>
        <w:spacing w:line="360" w:lineRule="auto"/>
        <w:jc w:val="center"/>
        <w:rPr>
          <w:rFonts w:ascii="Modern Love" w:cs="Modern Love" w:eastAsia="Modern Love" w:hAnsi="Modern Love"/>
          <w:sz w:val="28"/>
          <w:szCs w:val="28"/>
        </w:rPr>
      </w:pPr>
      <w:r w:rsidDel="00000000" w:rsidR="00000000" w:rsidRPr="00000000">
        <w:rPr>
          <w:rFonts w:ascii="Modern Love" w:cs="Modern Love" w:eastAsia="Modern Love" w:hAnsi="Modern Love"/>
          <w:sz w:val="28"/>
          <w:szCs w:val="28"/>
          <w:rtl w:val="0"/>
        </w:rPr>
        <w:t xml:space="preserve">CUENTO CREADO SEGUNDA PARTE, ACTIVIDADES.</w:t>
      </w:r>
    </w:p>
    <w:p w:rsidR="00000000" w:rsidDel="00000000" w:rsidP="00000000" w:rsidRDefault="00000000" w:rsidRPr="00000000" w14:paraId="0000000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MATERIA: LITERATURA INFANTIL Y PRÁCTICAS DE LITERACIDAD.</w:t>
      </w:r>
    </w:p>
    <w:p w:rsidR="00000000" w:rsidDel="00000000" w:rsidP="00000000" w:rsidRDefault="00000000" w:rsidRPr="00000000" w14:paraId="0000000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PROFE: MIGUEL ANDRES RIVERA CASTRO.</w:t>
      </w:r>
    </w:p>
    <w:p w:rsidR="00000000" w:rsidDel="00000000" w:rsidP="00000000" w:rsidRDefault="00000000" w:rsidRPr="00000000" w14:paraId="0000000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ALUMNA:DEBANIE GUADALUPE RODRIGUEZ BRIONES.</w:t>
      </w:r>
    </w:p>
    <w:p w:rsidR="00000000" w:rsidDel="00000000" w:rsidP="00000000" w:rsidRDefault="00000000" w:rsidRPr="00000000" w14:paraId="0000000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FECHA:24 DE NOVIEMBRE DEL 2023.</w:t>
      </w:r>
    </w:p>
    <w:p w:rsidR="00000000" w:rsidDel="00000000" w:rsidP="00000000" w:rsidRDefault="00000000" w:rsidRPr="00000000" w14:paraId="0000000B">
      <w:pPr>
        <w:shd w:fill="ffffff" w:val="clear"/>
        <w:spacing w:after="280" w:before="280" w:line="240" w:lineRule="auto"/>
        <w:ind w:hanging="36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C">
      <w:pPr>
        <w:shd w:fill="ffffff" w:val="clear"/>
        <w:spacing w:after="280" w:before="280" w:line="240" w:lineRule="auto"/>
        <w:ind w:hanging="36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D">
      <w:pPr>
        <w:shd w:fill="ffffff" w:val="clear"/>
        <w:spacing w:after="280" w:before="280" w:line="240" w:lineRule="auto"/>
        <w:ind w:hanging="36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E">
      <w:pPr>
        <w:shd w:fill="ffffff" w:val="clear"/>
        <w:spacing w:after="280" w:before="280" w:line="240" w:lineRule="auto"/>
        <w:ind w:hanging="36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F">
      <w:pPr>
        <w:shd w:fill="ffffff" w:val="clear"/>
        <w:spacing w:after="280" w:before="28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0">
      <w:pPr>
        <w:shd w:fill="ffffff" w:val="clear"/>
        <w:spacing w:after="280" w:before="28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1">
      <w:pPr>
        <w:shd w:fill="ffffff" w:val="clear"/>
        <w:spacing w:after="280" w:before="28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LA IMPORTANCIA DE LA LECTURA DESDE LA INFANCIA</w:t>
      </w:r>
    </w:p>
    <w:p w:rsidR="00000000" w:rsidDel="00000000" w:rsidP="00000000" w:rsidRDefault="00000000" w:rsidRPr="00000000" w14:paraId="00000012">
      <w:pPr>
        <w:shd w:fill="ffffff" w:val="clear"/>
        <w:spacing w:after="280" w:before="28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¿POR QUÉ LEER EN LA PRIMERA INFANCIA?</w:t>
      </w:r>
    </w:p>
    <w:p w:rsidR="00000000" w:rsidDel="00000000" w:rsidP="00000000" w:rsidRDefault="00000000" w:rsidRPr="00000000" w14:paraId="00000013">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¿PERO ¿QUIÉN ES ÉSE QUE LEE? ¿Y CÓMO LEE?</w:t>
      </w:r>
    </w:p>
    <w:p w:rsidR="00000000" w:rsidDel="00000000" w:rsidP="00000000" w:rsidRDefault="00000000" w:rsidRPr="00000000" w14:paraId="00000014">
      <w:pPr>
        <w:shd w:fill="ffffff" w:val="clear"/>
        <w:spacing w:after="120" w:before="28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Responde o complementa los siguientes cuestionamientos:</w:t>
      </w:r>
    </w:p>
    <w:p w:rsidR="00000000" w:rsidDel="00000000" w:rsidP="00000000" w:rsidRDefault="00000000" w:rsidRPr="00000000" w14:paraId="00000015">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30.- ¿En qué consiste la autonomía cognitiva que desarrollan las personas con hábito de lectura?</w:t>
      </w:r>
    </w:p>
    <w:p w:rsidR="00000000" w:rsidDel="00000000" w:rsidP="00000000" w:rsidRDefault="00000000" w:rsidRPr="00000000" w14:paraId="00000016">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En que estén preparados para aprender por si mismos durante toda su vida.</w:t>
      </w:r>
    </w:p>
    <w:p w:rsidR="00000000" w:rsidDel="00000000" w:rsidP="00000000" w:rsidRDefault="00000000" w:rsidRPr="00000000" w14:paraId="00000017">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31.- Resume las principales razones por las cuales debemos optar por un proyecto lector serio y creativo.</w:t>
      </w:r>
    </w:p>
    <w:p w:rsidR="00000000" w:rsidDel="00000000" w:rsidP="00000000" w:rsidRDefault="00000000" w:rsidRPr="00000000" w14:paraId="00000018">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*Ayuda al desarrollo y perfeccionamiento del lenguaje.</w:t>
      </w:r>
    </w:p>
    <w:p w:rsidR="00000000" w:rsidDel="00000000" w:rsidP="00000000" w:rsidRDefault="00000000" w:rsidRPr="00000000" w14:paraId="00000019">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*Aumenta el vocabulario y mejora la redacción y ortografía.</w:t>
      </w:r>
    </w:p>
    <w:p w:rsidR="00000000" w:rsidDel="00000000" w:rsidP="00000000" w:rsidRDefault="00000000" w:rsidRPr="00000000" w14:paraId="0000001A">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lectura mejora las relaciones humanas.</w:t>
      </w:r>
    </w:p>
    <w:p w:rsidR="00000000" w:rsidDel="00000000" w:rsidP="00000000" w:rsidRDefault="00000000" w:rsidRPr="00000000" w14:paraId="0000001B">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*Aumenta nuestro lenguaje cultural</w:t>
      </w:r>
    </w:p>
    <w:p w:rsidR="00000000" w:rsidDel="00000000" w:rsidP="00000000" w:rsidRDefault="00000000" w:rsidRPr="00000000" w14:paraId="0000001C">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*Amplia los horizontes del individuo.</w:t>
      </w:r>
    </w:p>
    <w:p w:rsidR="00000000" w:rsidDel="00000000" w:rsidP="00000000" w:rsidRDefault="00000000" w:rsidRPr="00000000" w14:paraId="0000001D">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*Nos vuelve más tolerantes y menos prejuiciosos.</w:t>
      </w:r>
    </w:p>
    <w:p w:rsidR="00000000" w:rsidDel="00000000" w:rsidP="00000000" w:rsidRDefault="00000000" w:rsidRPr="00000000" w14:paraId="0000001E">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 la principal habilidad para el aprendizaje.</w:t>
      </w:r>
    </w:p>
    <w:p w:rsidR="00000000" w:rsidDel="00000000" w:rsidP="00000000" w:rsidRDefault="00000000" w:rsidRPr="00000000" w14:paraId="0000001F">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lectura es un proceso que requiere tiempo y esfuerzo.</w:t>
      </w:r>
    </w:p>
    <w:p w:rsidR="00000000" w:rsidDel="00000000" w:rsidP="00000000" w:rsidRDefault="00000000" w:rsidRPr="00000000" w14:paraId="00000020">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libros son un mundo que se abre cando leemos.</w:t>
      </w:r>
    </w:p>
    <w:p w:rsidR="00000000" w:rsidDel="00000000" w:rsidP="00000000" w:rsidRDefault="00000000" w:rsidRPr="00000000" w14:paraId="00000021">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*Leer no es un habito es un aprendizaje.</w:t>
      </w:r>
    </w:p>
    <w:p w:rsidR="00000000" w:rsidDel="00000000" w:rsidP="00000000" w:rsidRDefault="00000000" w:rsidRPr="00000000" w14:paraId="00000022">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*Mejora la expresión oral y escrita.</w:t>
      </w:r>
    </w:p>
    <w:p w:rsidR="00000000" w:rsidDel="00000000" w:rsidP="00000000" w:rsidRDefault="00000000" w:rsidRPr="00000000" w14:paraId="00000023">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lectura nos permite aprender de todo.</w:t>
      </w:r>
    </w:p>
    <w:p w:rsidR="00000000" w:rsidDel="00000000" w:rsidP="00000000" w:rsidRDefault="00000000" w:rsidRPr="00000000" w14:paraId="00000024">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5">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6">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32.- El leer no es nada más que un hábito, es un aprendizaje que se incorpora a nuestro comportamiento. En base a esto ¿Cuál es la importancia de la literatura infantil?</w:t>
      </w:r>
    </w:p>
    <w:p w:rsidR="00000000" w:rsidDel="00000000" w:rsidP="00000000" w:rsidRDefault="00000000" w:rsidRPr="00000000" w14:paraId="00000027">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En que desde niños aprendemos mas a leer y a incorporar ese habito a nosotros.</w:t>
      </w:r>
    </w:p>
    <w:p w:rsidR="00000000" w:rsidDel="00000000" w:rsidP="00000000" w:rsidRDefault="00000000" w:rsidRPr="00000000" w14:paraId="00000028">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33.- Existe mucha evidencia que demuestran que hay familias que tienden a criar hijos competentes en la lectura. Son aquellas familias que le dan importancia a:</w:t>
      </w:r>
    </w:p>
    <w:p w:rsidR="00000000" w:rsidDel="00000000" w:rsidP="00000000" w:rsidRDefault="00000000" w:rsidRPr="00000000" w14:paraId="00000029">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La lectura, escritura y forma de hablar.</w:t>
      </w:r>
    </w:p>
    <w:p w:rsidR="00000000" w:rsidDel="00000000" w:rsidP="00000000" w:rsidRDefault="00000000" w:rsidRPr="00000000" w14:paraId="0000002A">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34.- Si la persona no incorpora el leer, ya más grande será más complicado que pueda hacerlo. ¿Cómo se puede desarrollar la competencia lectora en una profesora de Preescolar que es una analfabeta funcional?</w:t>
      </w:r>
    </w:p>
    <w:p w:rsidR="00000000" w:rsidDel="00000000" w:rsidP="00000000" w:rsidRDefault="00000000" w:rsidRPr="00000000" w14:paraId="0000002B">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Dejar que los niños lleven la parte en la lectura, dejándoles que escojan los libros y los lugares donde quieran leer.</w:t>
      </w:r>
    </w:p>
    <w:p w:rsidR="00000000" w:rsidDel="00000000" w:rsidP="00000000" w:rsidRDefault="00000000" w:rsidRPr="00000000" w14:paraId="0000002C">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35.- Los libros crean una especie de fascinación temprana en los niños pequeños, que se debe al hecho de…</w:t>
      </w:r>
    </w:p>
    <w:p w:rsidR="00000000" w:rsidDel="00000000" w:rsidP="00000000" w:rsidRDefault="00000000" w:rsidRPr="00000000" w14:paraId="0000002D">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Haber descubierto en truco mágico para retener por mucho tiempo.</w:t>
      </w:r>
    </w:p>
    <w:p w:rsidR="00000000" w:rsidDel="00000000" w:rsidP="00000000" w:rsidRDefault="00000000" w:rsidRPr="00000000" w14:paraId="0000002E">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36.- ¿De dónde surge la idea del “odio a la lectura” que muchos niños (y alumnas de la ENEP) desarrollaron?</w:t>
      </w:r>
    </w:p>
    <w:p w:rsidR="00000000" w:rsidDel="00000000" w:rsidP="00000000" w:rsidRDefault="00000000" w:rsidRPr="00000000" w14:paraId="0000002F">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De una construcción generada por un acercamiento del cual se reduce la lectura. </w:t>
      </w:r>
    </w:p>
    <w:p w:rsidR="00000000" w:rsidDel="00000000" w:rsidP="00000000" w:rsidRDefault="00000000" w:rsidRPr="00000000" w14:paraId="00000030">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37.- Se han encontrado argumentos para justificar por qué y para qué desarrollar un trabajo de animación a la lectura en la primera infancia y en preescolar.</w:t>
      </w:r>
    </w:p>
    <w:p w:rsidR="00000000" w:rsidDel="00000000" w:rsidP="00000000" w:rsidRDefault="00000000" w:rsidRPr="00000000" w14:paraId="00000031">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 no existir presiones alfabéticas, durante la primera infancia es posible concentrarse en una efectiva que conecta palabras.</w:t>
      </w:r>
    </w:p>
    <w:p w:rsidR="00000000" w:rsidDel="00000000" w:rsidP="00000000" w:rsidRDefault="00000000" w:rsidRPr="00000000" w14:paraId="00000032">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 posible enseñar transmitir y fortalecer en el amor a la lectura haciéndolo explicitas las emociones.</w:t>
      </w:r>
    </w:p>
    <w:p w:rsidR="00000000" w:rsidDel="00000000" w:rsidP="00000000" w:rsidRDefault="00000000" w:rsidRPr="00000000" w14:paraId="00000033">
      <w:pPr>
        <w:shd w:fill="ffffff" w:val="clear"/>
        <w:spacing w:after="120" w:before="28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*aprender a leer alfabéticamente hasta convertirse en lector autónomo en un largo proceso.</w:t>
      </w:r>
    </w:p>
    <w:p w:rsidR="00000000" w:rsidDel="00000000" w:rsidP="00000000" w:rsidRDefault="00000000" w:rsidRPr="00000000" w14:paraId="00000034">
      <w:pPr>
        <w:shd w:fill="ffffff" w:val="clear"/>
        <w:spacing w:after="120" w:before="280" w:line="240" w:lineRule="auto"/>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*el argumento más contundente para trabajar la lectura desde la primera infancia es que garantiza la inclusión de la familia.</w:t>
      </w:r>
      <w:r w:rsidDel="00000000" w:rsidR="00000000" w:rsidRPr="00000000">
        <w:rPr>
          <w:rtl w:val="0"/>
        </w:rPr>
      </w:r>
    </w:p>
    <w:p w:rsidR="00000000" w:rsidDel="00000000" w:rsidP="00000000" w:rsidRDefault="00000000" w:rsidRPr="00000000" w14:paraId="00000035">
      <w:pPr>
        <w:shd w:fill="ffffff" w:val="clear"/>
        <w:spacing w:after="280" w:before="28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38.- Resume en cuatro criterios básicos que nos permitan entender ¿A quién leemos? ¿Cómo lee? ¿Qué lee?</w:t>
      </w:r>
    </w:p>
    <w:p w:rsidR="00000000" w:rsidDel="00000000" w:rsidP="00000000" w:rsidRDefault="00000000" w:rsidRPr="00000000" w14:paraId="00000036">
      <w:pPr>
        <w:rPr>
          <w:rFonts w:ascii="Arial" w:cs="Arial" w:eastAsia="Arial" w:hAnsi="Arial"/>
          <w:sz w:val="24"/>
          <w:szCs w:val="24"/>
        </w:rPr>
      </w:pPr>
      <w:r w:rsidDel="00000000" w:rsidR="00000000" w:rsidRPr="00000000">
        <w:rPr>
          <w:rFonts w:ascii="Arial" w:cs="Arial" w:eastAsia="Arial" w:hAnsi="Arial"/>
          <w:sz w:val="24"/>
          <w:szCs w:val="24"/>
          <w:rtl w:val="0"/>
        </w:rPr>
        <w:t xml:space="preserve">*no todo lo que se lee es un libro, leer es una actividad que se relaciona con oír, oler, tocar, probar y moverse.</w:t>
      </w:r>
    </w:p>
    <w:p w:rsidR="00000000" w:rsidDel="00000000" w:rsidP="00000000" w:rsidRDefault="00000000" w:rsidRPr="00000000" w14:paraId="00000037">
      <w:pPr>
        <w:rPr>
          <w:rFonts w:ascii="Arial" w:cs="Arial" w:eastAsia="Arial" w:hAnsi="Arial"/>
          <w:sz w:val="24"/>
          <w:szCs w:val="24"/>
        </w:rPr>
      </w:pPr>
      <w:r w:rsidDel="00000000" w:rsidR="00000000" w:rsidRPr="00000000">
        <w:rPr>
          <w:rFonts w:ascii="Arial" w:cs="Arial" w:eastAsia="Arial" w:hAnsi="Arial"/>
          <w:sz w:val="24"/>
          <w:szCs w:val="24"/>
          <w:rtl w:val="0"/>
        </w:rPr>
        <w:t xml:space="preserve">*los libros no son solo para los niños, las antologías son materiales para que se nutra y los entregue a su audiencia.</w:t>
      </w:r>
    </w:p>
    <w:p w:rsidR="00000000" w:rsidDel="00000000" w:rsidP="00000000" w:rsidRDefault="00000000" w:rsidRPr="00000000" w14:paraId="00000038">
      <w:pPr>
        <w:rPr>
          <w:rFonts w:ascii="Arial" w:cs="Arial" w:eastAsia="Arial" w:hAnsi="Arial"/>
          <w:sz w:val="24"/>
          <w:szCs w:val="24"/>
        </w:rPr>
      </w:pPr>
      <w:r w:rsidDel="00000000" w:rsidR="00000000" w:rsidRPr="00000000">
        <w:rPr>
          <w:rFonts w:ascii="Arial" w:cs="Arial" w:eastAsia="Arial" w:hAnsi="Arial"/>
          <w:sz w:val="24"/>
          <w:szCs w:val="24"/>
          <w:rtl w:val="0"/>
        </w:rPr>
        <w:t xml:space="preserve">*No es oro todo lo que reluces el adulto debe fijarse en la historia es decir que aumentan las ilustraciones.</w:t>
      </w:r>
    </w:p>
    <w:p w:rsidR="00000000" w:rsidDel="00000000" w:rsidP="00000000" w:rsidRDefault="00000000" w:rsidRPr="00000000" w14:paraId="00000039">
      <w:pPr>
        <w:rPr>
          <w:rFonts w:ascii="Arial" w:cs="Arial" w:eastAsia="Arial" w:hAnsi="Arial"/>
          <w:sz w:val="24"/>
          <w:szCs w:val="24"/>
        </w:rPr>
      </w:pPr>
      <w:r w:rsidDel="00000000" w:rsidR="00000000" w:rsidRPr="00000000">
        <w:rPr>
          <w:rFonts w:ascii="Arial" w:cs="Arial" w:eastAsia="Arial" w:hAnsi="Arial"/>
          <w:sz w:val="24"/>
          <w:szCs w:val="24"/>
          <w:rtl w:val="0"/>
        </w:rPr>
        <w:t xml:space="preserve">*no hay que ser especialistas en bebes para elegir con criterio</w:t>
      </w:r>
    </w:p>
    <w:p w:rsidR="00000000" w:rsidDel="00000000" w:rsidP="00000000" w:rsidRDefault="00000000" w:rsidRPr="00000000" w14:paraId="000000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99696</wp:posOffset>
            </wp:positionH>
            <wp:positionV relativeFrom="paragraph">
              <wp:posOffset>0</wp:posOffset>
            </wp:positionV>
            <wp:extent cx="5840095" cy="8311515"/>
            <wp:effectExtent b="0" l="0" r="0" t="0"/>
            <wp:wrapTopAndBottom distB="0" distT="0"/>
            <wp:docPr id="3" name="image3.png"/>
            <a:graphic>
              <a:graphicData uri="http://schemas.openxmlformats.org/drawingml/2006/picture">
                <pic:pic>
                  <pic:nvPicPr>
                    <pic:cNvPr id="0" name="image3.png"/>
                    <pic:cNvPicPr preferRelativeResize="0"/>
                  </pic:nvPicPr>
                  <pic:blipFill>
                    <a:blip r:embed="rId7"/>
                    <a:srcRect b="13537" l="0" r="0" t="7353"/>
                    <a:stretch>
                      <a:fillRect/>
                    </a:stretch>
                  </pic:blipFill>
                  <pic:spPr>
                    <a:xfrm>
                      <a:off x="0" y="0"/>
                      <a:ext cx="5840095" cy="8311515"/>
                    </a:xfrm>
                    <a:prstGeom prst="rect"/>
                    <a:ln/>
                  </pic:spPr>
                </pic:pic>
              </a:graphicData>
            </a:graphic>
          </wp:anchor>
        </w:drawing>
      </w:r>
    </w:p>
    <w:p w:rsidR="00000000" w:rsidDel="00000000" w:rsidP="00000000" w:rsidRDefault="00000000" w:rsidRPr="00000000" w14:paraId="00000053">
      <w:pP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-274954</wp:posOffset>
            </wp:positionH>
            <wp:positionV relativeFrom="paragraph">
              <wp:posOffset>-290194</wp:posOffset>
            </wp:positionV>
            <wp:extent cx="5852160" cy="8746490"/>
            <wp:effectExtent b="0" l="0" r="0" t="0"/>
            <wp:wrapNone/>
            <wp:docPr id="1" name="image1.png"/>
            <a:graphic>
              <a:graphicData uri="http://schemas.openxmlformats.org/drawingml/2006/picture">
                <pic:pic>
                  <pic:nvPicPr>
                    <pic:cNvPr id="0" name="image1.png"/>
                    <pic:cNvPicPr preferRelativeResize="0"/>
                  </pic:nvPicPr>
                  <pic:blipFill>
                    <a:blip r:embed="rId8"/>
                    <a:srcRect b="10680" l="0" r="0" t="5254"/>
                    <a:stretch>
                      <a:fillRect/>
                    </a:stretch>
                  </pic:blipFill>
                  <pic:spPr>
                    <a:xfrm>
                      <a:off x="0" y="0"/>
                      <a:ext cx="5852160" cy="8746490"/>
                    </a:xfrm>
                    <a:prstGeom prst="rect"/>
                    <a:ln/>
                  </pic:spPr>
                </pic:pic>
              </a:graphicData>
            </a:graphic>
          </wp:anchor>
        </w:drawing>
      </w:r>
    </w:p>
    <w:p w:rsidR="00000000" w:rsidDel="00000000" w:rsidP="00000000" w:rsidRDefault="00000000" w:rsidRPr="00000000" w14:paraId="00000054">
      <w:pP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-413384</wp:posOffset>
            </wp:positionH>
            <wp:positionV relativeFrom="paragraph">
              <wp:posOffset>0</wp:posOffset>
            </wp:positionV>
            <wp:extent cx="6210300" cy="11229975"/>
            <wp:effectExtent b="0" l="0" r="0" t="0"/>
            <wp:wrapTopAndBottom distB="0" distT="0"/>
            <wp:docPr id="2" name="image2.png"/>
            <a:graphic>
              <a:graphicData uri="http://schemas.openxmlformats.org/drawingml/2006/picture">
                <pic:pic>
                  <pic:nvPicPr>
                    <pic:cNvPr id="0" name="image2.png"/>
                    <pic:cNvPicPr preferRelativeResize="0"/>
                  </pic:nvPicPr>
                  <pic:blipFill>
                    <a:blip r:embed="rId9"/>
                    <a:srcRect b="-13285" l="0" r="0" t="6763"/>
                    <a:stretch>
                      <a:fillRect/>
                    </a:stretch>
                  </pic:blipFill>
                  <pic:spPr>
                    <a:xfrm>
                      <a:off x="0" y="0"/>
                      <a:ext cx="6210300" cy="11229975"/>
                    </a:xfrm>
                    <a:prstGeom prst="rect"/>
                    <a:ln/>
                  </pic:spPr>
                </pic:pic>
              </a:graphicData>
            </a:graphic>
          </wp:anchor>
        </w:drawing>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odern Love"/>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