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ESCUELA NORMAL DE EDUCACIÓN PREESCOLAR DEL ESTADO DE COAHUILA</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Licenciatura en Educación Preescolar</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Quinto semestre sección C</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noProof/>
          <w:lang w:eastAsia="es-MX"/>
        </w:rPr>
        <w:drawing>
          <wp:inline distT="0" distB="0" distL="0" distR="0" wp14:anchorId="4B753F4D" wp14:editId="6C0A4DA1">
            <wp:extent cx="867576" cy="867576"/>
            <wp:effectExtent l="0" t="0" r="8890" b="8890"/>
            <wp:docPr id="2052" name="Imagen 2" descr="ESCUELA NORMAL DE EDUCACIÓN PREESCOLAR DE COAHUILA INVITA A ...">
              <a:extLst xmlns:a="http://schemas.openxmlformats.org/drawingml/2006/main">
                <a:ext uri="{FF2B5EF4-FFF2-40B4-BE49-F238E27FC236}">
                  <a16:creationId xmlns:a16="http://schemas.microsoft.com/office/drawing/2014/main" id="{61BC06A4-1AEC-BAFC-821C-893FD43015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n 2" descr="ESCUELA NORMAL DE EDUCACIÓN PREESCOLAR DE COAHUILA INVITA A ...">
                      <a:extLst>
                        <a:ext uri="{FF2B5EF4-FFF2-40B4-BE49-F238E27FC236}">
                          <a16:creationId xmlns:a16="http://schemas.microsoft.com/office/drawing/2014/main" id="{61BC06A4-1AEC-BAFC-821C-893FD4301536}"/>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867576" cy="86757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lang w:eastAsia="es-MX"/>
        </w:rPr>
        <w:br/>
      </w:r>
      <w:r w:rsidRPr="00505864">
        <w:rPr>
          <w:rFonts w:ascii="Times New Roman" w:hAnsi="Times New Roman" w:cs="Times New Roman"/>
          <w:b/>
          <w:bCs/>
        </w:rPr>
        <w:t xml:space="preserve">Curso: </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 xml:space="preserve">Educación inclusiva. </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Docente:</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 xml:space="preserve">Jazmín </w:t>
      </w:r>
      <w:proofErr w:type="spellStart"/>
      <w:r w:rsidRPr="00505864">
        <w:rPr>
          <w:rFonts w:ascii="Times New Roman" w:hAnsi="Times New Roman" w:cs="Times New Roman"/>
          <w:b/>
          <w:bCs/>
        </w:rPr>
        <w:t>Aide</w:t>
      </w:r>
      <w:proofErr w:type="spellEnd"/>
      <w:r w:rsidRPr="00505864">
        <w:rPr>
          <w:rFonts w:ascii="Times New Roman" w:hAnsi="Times New Roman" w:cs="Times New Roman"/>
          <w:b/>
          <w:bCs/>
        </w:rPr>
        <w:t xml:space="preserve"> León Jamaica.</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Actividad: Evidencia unidad 2.</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 xml:space="preserve">Competencias: </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Detecta los procesos de aprendizaje de sus alumnos para favorecer su desarrollo cognitivo y socioemocional.</w:t>
      </w:r>
      <w:r w:rsidRPr="00505864">
        <w:rPr>
          <w:rFonts w:ascii="Times New Roman" w:hAnsi="Times New Roman" w:cs="Times New Roman"/>
          <w:b/>
          <w:bCs/>
        </w:rPr>
        <w:tab/>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Aplica el plan y programas de estudio para alcanzar los propósitos educativos y contribuir al pleno desenvolvimiento de las capacidades de sus alumnos.</w:t>
      </w:r>
      <w:r w:rsidRPr="00505864">
        <w:rPr>
          <w:rFonts w:ascii="Times New Roman" w:hAnsi="Times New Roman" w:cs="Times New Roman"/>
          <w:b/>
          <w:bCs/>
        </w:rPr>
        <w:tab/>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505864">
        <w:rPr>
          <w:rFonts w:ascii="Times New Roman" w:hAnsi="Times New Roman" w:cs="Times New Roman"/>
          <w:b/>
          <w:bCs/>
        </w:rPr>
        <w:tab/>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Integra recursos de la investigación educativa para enriquecer su práctica profesional, expresando su interés por el conocimiento, la ciencia y la mejora de la educación.</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rPr>
        <w:t>Actúa de manera ética ante la diversidad de situaciones que se presentan en la práctica profesional.</w:t>
      </w:r>
    </w:p>
    <w:p w:rsidR="00505864" w:rsidRPr="00505864" w:rsidRDefault="00505864" w:rsidP="00505864">
      <w:pPr>
        <w:jc w:val="center"/>
        <w:rPr>
          <w:rFonts w:ascii="Times New Roman" w:hAnsi="Times New Roman" w:cs="Times New Roman"/>
          <w:b/>
          <w:bCs/>
        </w:rPr>
      </w:pPr>
      <w:r w:rsidRPr="00505864">
        <w:rPr>
          <w:rFonts w:ascii="Times New Roman" w:hAnsi="Times New Roman" w:cs="Times New Roman"/>
          <w:b/>
          <w:bCs/>
          <w:lang w:val="es-ES"/>
        </w:rPr>
        <w:br/>
      </w:r>
      <w:r w:rsidRPr="00505864">
        <w:rPr>
          <w:rFonts w:ascii="Times New Roman" w:hAnsi="Times New Roman" w:cs="Times New Roman"/>
          <w:b/>
          <w:bCs/>
        </w:rPr>
        <w:t>Alumna:</w:t>
      </w:r>
    </w:p>
    <w:p w:rsidR="00505864" w:rsidRPr="00505864" w:rsidRDefault="00505864" w:rsidP="00505864">
      <w:pPr>
        <w:jc w:val="center"/>
        <w:rPr>
          <w:rFonts w:ascii="Times New Roman" w:hAnsi="Times New Roman" w:cs="Times New Roman"/>
          <w:b/>
        </w:rPr>
      </w:pPr>
      <w:r w:rsidRPr="00505864">
        <w:rPr>
          <w:rFonts w:ascii="Times New Roman" w:hAnsi="Times New Roman" w:cs="Times New Roman"/>
          <w:b/>
          <w:bCs/>
        </w:rPr>
        <w:t>Andrea Mayalen Muñiz Limón #17</w:t>
      </w:r>
    </w:p>
    <w:p w:rsidR="00505864" w:rsidRPr="00505864" w:rsidRDefault="00505864" w:rsidP="00505864">
      <w:pPr>
        <w:jc w:val="center"/>
        <w:rPr>
          <w:rFonts w:ascii="Times New Roman" w:hAnsi="Times New Roman" w:cs="Times New Roman"/>
        </w:rPr>
      </w:pPr>
      <w:r w:rsidRPr="00505864">
        <w:rPr>
          <w:rFonts w:ascii="Times New Roman" w:hAnsi="Times New Roman" w:cs="Times New Roman"/>
          <w:b/>
          <w:bCs/>
        </w:rPr>
        <w:t>Saltillo, Coahuila de Zaragoza</w:t>
      </w:r>
    </w:p>
    <w:p w:rsidR="00505864" w:rsidRDefault="00505864" w:rsidP="00505864">
      <w:pPr>
        <w:jc w:val="center"/>
      </w:pPr>
    </w:p>
    <w:p w:rsidR="00505864" w:rsidRDefault="00505864" w:rsidP="00505864">
      <w:pPr>
        <w:jc w:val="center"/>
      </w:pPr>
    </w:p>
    <w:p w:rsidR="00505864" w:rsidRDefault="00505864" w:rsidP="00505864">
      <w:pPr>
        <w:jc w:val="center"/>
      </w:pPr>
    </w:p>
    <w:p w:rsidR="000449E1" w:rsidRDefault="000449E1"/>
    <w:p w:rsidR="00440147" w:rsidRDefault="00D92A18" w:rsidP="00440147">
      <w:pPr>
        <w:jc w:val="center"/>
        <w:rPr>
          <w:rFonts w:ascii="Times New Roman" w:hAnsi="Times New Roman" w:cs="Times New Roman"/>
          <w:b/>
          <w:sz w:val="24"/>
        </w:rPr>
      </w:pPr>
      <w:r>
        <w:rPr>
          <w:rFonts w:ascii="Times New Roman" w:hAnsi="Times New Roman" w:cs="Times New Roman"/>
          <w:b/>
          <w:sz w:val="24"/>
        </w:rPr>
        <w:lastRenderedPageBreak/>
        <w:t>Introducción</w:t>
      </w:r>
    </w:p>
    <w:p w:rsidR="00D92A18" w:rsidRDefault="00D92A18" w:rsidP="0053345F">
      <w:pPr>
        <w:spacing w:line="480" w:lineRule="auto"/>
        <w:rPr>
          <w:rFonts w:ascii="Times New Roman" w:hAnsi="Times New Roman" w:cs="Times New Roman"/>
          <w:sz w:val="24"/>
        </w:rPr>
      </w:pPr>
    </w:p>
    <w:p w:rsidR="00D92A18" w:rsidRDefault="00D92A18" w:rsidP="0053345F">
      <w:pPr>
        <w:spacing w:line="480" w:lineRule="auto"/>
        <w:rPr>
          <w:rFonts w:ascii="Times New Roman" w:hAnsi="Times New Roman" w:cs="Times New Roman"/>
          <w:sz w:val="24"/>
        </w:rPr>
      </w:pPr>
      <w:r>
        <w:rPr>
          <w:rFonts w:ascii="Times New Roman" w:hAnsi="Times New Roman" w:cs="Times New Roman"/>
          <w:sz w:val="24"/>
        </w:rPr>
        <w:t xml:space="preserve">Para </w:t>
      </w:r>
      <w:r w:rsidR="0053345F">
        <w:rPr>
          <w:rFonts w:ascii="Times New Roman" w:hAnsi="Times New Roman" w:cs="Times New Roman"/>
          <w:sz w:val="24"/>
        </w:rPr>
        <w:t xml:space="preserve">este escrito se desarrolla un diagnóstico de una alumna que detecte en el salón de clases, que presenta problemas de conducta en especial mal comportamiento con sus compañeros; el espacio en el que se desarrolla esta observación es en el salón de tercer grado sección A. Esta jornada de practica observe comportamientos inusuales en la alumna y actitudes que no deberían ser de una niña de 5 años. </w:t>
      </w:r>
    </w:p>
    <w:p w:rsidR="0053345F" w:rsidRDefault="0053345F" w:rsidP="0053345F">
      <w:pPr>
        <w:spacing w:line="480" w:lineRule="auto"/>
        <w:rPr>
          <w:rFonts w:ascii="Times New Roman" w:hAnsi="Times New Roman" w:cs="Times New Roman"/>
          <w:sz w:val="24"/>
        </w:rPr>
      </w:pPr>
      <w:r>
        <w:rPr>
          <w:rFonts w:ascii="Times New Roman" w:hAnsi="Times New Roman" w:cs="Times New Roman"/>
          <w:sz w:val="24"/>
        </w:rPr>
        <w:t>Para este caso me informé con la educadora para conocer el contexto en el que se desarrolla la alumna y puntualizó que de este contexto se producen las actitudes que la niña presenta; para esta situación en la jornada de practica no supe cómo implementar estrategias para controlar su comportami</w:t>
      </w:r>
      <w:r w:rsidR="00981EE9">
        <w:rPr>
          <w:rFonts w:ascii="Times New Roman" w:hAnsi="Times New Roman" w:cs="Times New Roman"/>
          <w:sz w:val="24"/>
        </w:rPr>
        <w:t xml:space="preserve">ento, pero se implementaran estrategias que controlen las actitudes de la niña como el jefe de grupo, conocer las reglas del aula, poner límites y consecuencias a las acciones que sean incorrectas, también la alumna ya está canalizada con USAER. </w:t>
      </w:r>
    </w:p>
    <w:p w:rsidR="00981EE9" w:rsidRDefault="00981EE9" w:rsidP="0053345F">
      <w:pPr>
        <w:spacing w:line="480" w:lineRule="auto"/>
        <w:rPr>
          <w:rFonts w:ascii="Times New Roman" w:hAnsi="Times New Roman" w:cs="Times New Roman"/>
          <w:sz w:val="24"/>
        </w:rPr>
      </w:pPr>
      <w:r>
        <w:rPr>
          <w:rFonts w:ascii="Times New Roman" w:hAnsi="Times New Roman" w:cs="Times New Roman"/>
          <w:sz w:val="24"/>
        </w:rPr>
        <w:t xml:space="preserve">En cambio, la barrera de aprendizaje que identifique en este caso fue la barrera didáctica, esto debido a que esta barrera se presenta en el acto educativo y en las prácticas educativas dentro del contexto escolar, porque hay ocasiones en que los comportamientos de la alumna no le permiten realizar las actividades de manera correcta por mas intenciones que se presentan de hacerla trabajar, no se logra la mayoría de las veces, para disminuir estas barreras se implementaran estrategias </w:t>
      </w:r>
      <w:r w:rsidR="006138B8">
        <w:rPr>
          <w:rFonts w:ascii="Times New Roman" w:hAnsi="Times New Roman" w:cs="Times New Roman"/>
          <w:sz w:val="24"/>
        </w:rPr>
        <w:t xml:space="preserve">aptas y actividades con niveles de complejidad adecuada para que se le haga más fácil trabajar en las actividades. </w:t>
      </w:r>
    </w:p>
    <w:p w:rsidR="00505864" w:rsidRDefault="006138B8" w:rsidP="0053345F">
      <w:pPr>
        <w:spacing w:line="480" w:lineRule="auto"/>
        <w:rPr>
          <w:rFonts w:ascii="Times New Roman" w:hAnsi="Times New Roman" w:cs="Times New Roman"/>
          <w:sz w:val="24"/>
        </w:rPr>
      </w:pPr>
      <w:r>
        <w:rPr>
          <w:rFonts w:ascii="Times New Roman" w:hAnsi="Times New Roman" w:cs="Times New Roman"/>
          <w:sz w:val="24"/>
        </w:rPr>
        <w:t xml:space="preserve">Sin embargo, es de suma importancia identificar a los alumnos que no alcanzan las competencias y que por este descuido los niños sean perjudicados con un grado de inclusión por parte de las educadoras, pero no solo es trabajo de las educadoras, sino </w:t>
      </w:r>
      <w:r>
        <w:rPr>
          <w:rFonts w:ascii="Times New Roman" w:hAnsi="Times New Roman" w:cs="Times New Roman"/>
          <w:sz w:val="24"/>
        </w:rPr>
        <w:lastRenderedPageBreak/>
        <w:t xml:space="preserve">también de los padres de familia para poder ayudar al niño a que estas barreras desaparezcan o disminuyan considerablemente y lograr incluirlos a todo el grupo con estrategias y sobre todo con </w:t>
      </w:r>
      <w:r w:rsidR="00A26F4E">
        <w:rPr>
          <w:rFonts w:ascii="Times New Roman" w:hAnsi="Times New Roman" w:cs="Times New Roman"/>
          <w:sz w:val="24"/>
        </w:rPr>
        <w:t>adecuaciones a las actividades.</w:t>
      </w:r>
    </w:p>
    <w:p w:rsidR="00A26F4E" w:rsidRDefault="00A26F4E" w:rsidP="00A26F4E">
      <w:pPr>
        <w:spacing w:line="480" w:lineRule="auto"/>
        <w:jc w:val="center"/>
        <w:rPr>
          <w:rFonts w:ascii="Times New Roman" w:hAnsi="Times New Roman" w:cs="Times New Roman"/>
          <w:b/>
          <w:sz w:val="24"/>
        </w:rPr>
      </w:pPr>
      <w:r w:rsidRPr="008B4E9A">
        <w:rPr>
          <w:rFonts w:ascii="Times New Roman" w:hAnsi="Times New Roman" w:cs="Times New Roman"/>
          <w:b/>
          <w:sz w:val="24"/>
        </w:rPr>
        <w:t>Diagnostico</w:t>
      </w:r>
    </w:p>
    <w:p w:rsidR="00505864" w:rsidRPr="003969E6" w:rsidRDefault="008B4E9A" w:rsidP="003969E6">
      <w:pPr>
        <w:spacing w:line="480" w:lineRule="auto"/>
        <w:rPr>
          <w:rFonts w:ascii="Times New Roman" w:hAnsi="Times New Roman" w:cs="Times New Roman"/>
          <w:sz w:val="24"/>
        </w:rPr>
      </w:pPr>
      <w:r>
        <w:rPr>
          <w:rFonts w:ascii="Times New Roman" w:hAnsi="Times New Roman" w:cs="Times New Roman"/>
          <w:sz w:val="24"/>
        </w:rPr>
        <w:t>El grupo de tercer grado sección “A” cuenta con un total de 33 alumnos, de los cuales 19 son niñas y 14 niñas, en este grupo de identifico que aprenden mejor manejando material concreto y didáctico, también observando material de buen tamaño, vistoso y que pongan en práctica la manipulación, esto debido a que la educadora desarrolla ambientes sanos de convivencia, aprendizaje y respeto, en el cual permite que los niños tengan la confianza de desenvolverse, participar y cuestionar cuando se necesite</w:t>
      </w:r>
      <w:r w:rsidR="00B127E9">
        <w:rPr>
          <w:rFonts w:ascii="Times New Roman" w:hAnsi="Times New Roman" w:cs="Times New Roman"/>
          <w:sz w:val="24"/>
        </w:rPr>
        <w:t>, el grupo es muy diverso pero esto no es un impedimento para que los alumnos se apoyen entre sí como amigos y compañeros, pero se observó que el trabajo en equipo y el compartir materiales es un área que se presenta muy precaria y que claramente tiene que trabajarse</w:t>
      </w:r>
      <w:r>
        <w:rPr>
          <w:rFonts w:ascii="Times New Roman" w:hAnsi="Times New Roman" w:cs="Times New Roman"/>
          <w:sz w:val="24"/>
        </w:rPr>
        <w:t xml:space="preserve">. </w:t>
      </w:r>
      <w:r w:rsidR="00B127E9">
        <w:rPr>
          <w:rFonts w:ascii="Times New Roman" w:hAnsi="Times New Roman" w:cs="Times New Roman"/>
          <w:sz w:val="24"/>
        </w:rPr>
        <w:t xml:space="preserve">Las actividades que diseñadas tenían como base los campos formativos del programa de Estudios de Educación Preescolar de Aprendizajes clave, sin embargo, ahora serán diseñadas con la Nueva Escuela Mexicana (NEM) en donde los campos formativos cambian, al igual que los contenidos. Dentro del grupo se encuentra 1 alumna que afronta </w:t>
      </w:r>
      <w:r w:rsidR="00205AE5">
        <w:rPr>
          <w:rFonts w:ascii="Times New Roman" w:hAnsi="Times New Roman" w:cs="Times New Roman"/>
          <w:sz w:val="24"/>
        </w:rPr>
        <w:t xml:space="preserve">un problema de conducta el cual limita su proceso de atención e interés social, estas </w:t>
      </w:r>
      <w:r w:rsidR="005A5811">
        <w:rPr>
          <w:rFonts w:ascii="Times New Roman" w:hAnsi="Times New Roman" w:cs="Times New Roman"/>
          <w:sz w:val="24"/>
        </w:rPr>
        <w:t>conductas no</w:t>
      </w:r>
      <w:r w:rsidR="00205AE5">
        <w:rPr>
          <w:rFonts w:ascii="Times New Roman" w:hAnsi="Times New Roman" w:cs="Times New Roman"/>
          <w:sz w:val="24"/>
        </w:rPr>
        <w:t xml:space="preserve"> son favorables al momento de que la alumna realiza las actividades y convive con sus compañeros, esto debido a que algunos de los niños no quieren convivir con ella </w:t>
      </w:r>
      <w:r w:rsidR="005A5811">
        <w:rPr>
          <w:rFonts w:ascii="Times New Roman" w:hAnsi="Times New Roman" w:cs="Times New Roman"/>
          <w:sz w:val="24"/>
        </w:rPr>
        <w:t xml:space="preserve">por algunos comportamientos que presenta, esto también dificulta su habilidad de seguir indicaciones. Con esta alumna se </w:t>
      </w:r>
      <w:r w:rsidR="003969E6">
        <w:rPr>
          <w:rFonts w:ascii="Times New Roman" w:hAnsi="Times New Roman" w:cs="Times New Roman"/>
          <w:sz w:val="24"/>
        </w:rPr>
        <w:t>trabajarán</w:t>
      </w:r>
      <w:r w:rsidR="005A5811">
        <w:rPr>
          <w:rFonts w:ascii="Times New Roman" w:hAnsi="Times New Roman" w:cs="Times New Roman"/>
          <w:sz w:val="24"/>
        </w:rPr>
        <w:t xml:space="preserve"> estrategias de control en el cual se le </w:t>
      </w:r>
      <w:r w:rsidR="003969E6">
        <w:rPr>
          <w:rFonts w:ascii="Times New Roman" w:hAnsi="Times New Roman" w:cs="Times New Roman"/>
          <w:sz w:val="24"/>
        </w:rPr>
        <w:t>asignarán</w:t>
      </w:r>
      <w:r w:rsidR="005A5811">
        <w:rPr>
          <w:rFonts w:ascii="Times New Roman" w:hAnsi="Times New Roman" w:cs="Times New Roman"/>
          <w:sz w:val="24"/>
        </w:rPr>
        <w:t xml:space="preserve"> actividades para mant</w:t>
      </w:r>
      <w:r w:rsidR="008638BC">
        <w:rPr>
          <w:rFonts w:ascii="Times New Roman" w:hAnsi="Times New Roman" w:cs="Times New Roman"/>
          <w:sz w:val="24"/>
        </w:rPr>
        <w:t xml:space="preserve">enerla centrada, establecimiento de reglas </w:t>
      </w:r>
      <w:bookmarkStart w:id="0" w:name="_GoBack"/>
      <w:bookmarkEnd w:id="0"/>
      <w:r w:rsidR="005A5811">
        <w:rPr>
          <w:rFonts w:ascii="Times New Roman" w:hAnsi="Times New Roman" w:cs="Times New Roman"/>
          <w:sz w:val="24"/>
        </w:rPr>
        <w:t xml:space="preserve">y el aprendizaje entre iguales. </w:t>
      </w:r>
    </w:p>
    <w:sectPr w:rsidR="00505864" w:rsidRPr="003969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64"/>
    <w:rsid w:val="000449E1"/>
    <w:rsid w:val="00205AE5"/>
    <w:rsid w:val="003969E6"/>
    <w:rsid w:val="00440147"/>
    <w:rsid w:val="00505864"/>
    <w:rsid w:val="0053345F"/>
    <w:rsid w:val="005A5811"/>
    <w:rsid w:val="006138B8"/>
    <w:rsid w:val="008638BC"/>
    <w:rsid w:val="008B4E9A"/>
    <w:rsid w:val="00981EE9"/>
    <w:rsid w:val="00A26F4E"/>
    <w:rsid w:val="00B127E9"/>
    <w:rsid w:val="00D92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D228"/>
  <w15:chartTrackingRefBased/>
  <w15:docId w15:val="{AEFF58AB-219B-4E39-AD05-5E9599CE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741</Words>
  <Characters>4077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4</cp:revision>
  <dcterms:created xsi:type="dcterms:W3CDTF">2023-11-07T06:47:00Z</dcterms:created>
  <dcterms:modified xsi:type="dcterms:W3CDTF">2023-11-09T07:47:00Z</dcterms:modified>
</cp:coreProperties>
</file>