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b w:val="1"/>
          <w:sz w:val="24"/>
          <w:szCs w:val="24"/>
          <w:rtl w:val="0"/>
        </w:rPr>
        <w:t xml:space="preserve">ESCUELA NORMAL DE EDUCACIÓN PREESCOLAR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b w:val="1"/>
          <w:sz w:val="24"/>
          <w:szCs w:val="24"/>
          <w:rtl w:val="0"/>
        </w:rPr>
        <w:t xml:space="preserve">Licenciatura en educación preescolar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2028825</wp:posOffset>
            </wp:positionH>
            <wp:positionV relativeFrom="paragraph">
              <wp:posOffset>114300</wp:posOffset>
            </wp:positionV>
            <wp:extent cx="1828800" cy="1587500"/>
            <wp:effectExtent b="0" l="0" r="0" t="0"/>
            <wp:wrapNone/>
            <wp:docPr descr="Museo Presidentes on Twitter: &quot;10 septiembre 1973.- En las instalaciones  del antiguo Asilo Maas en #Saltillo, es inaugurada la Escuela Normal de Educación  Preescolar, por el Ingeniero Eulalio Gutiérrez Treviño, Gobernador de #" id="1" name="image1.png"/>
            <a:graphic>
              <a:graphicData uri="http://schemas.openxmlformats.org/drawingml/2006/picture">
                <pic:pic>
                  <pic:nvPicPr>
                    <pic:cNvPr descr="Museo Presidentes on Twitter: &quot;10 septiembre 1973.- En las instalaciones  del antiguo Asilo Maas en #Saltillo, es inaugurada la Escuela Normal de Educación  Preescolar, por el Ingeniero Eulalio Gutiérrez Treviño, Gobernador de #" id="0" name="image1.png"/>
                    <pic:cNvPicPr preferRelativeResize="0"/>
                  </pic:nvPicPr>
                  <pic:blipFill>
                    <a:blip r:embed="rId7"/>
                    <a:srcRect b="0" l="0" r="0" t="0"/>
                    <a:stretch>
                      <a:fillRect/>
                    </a:stretch>
                  </pic:blipFill>
                  <pic:spPr>
                    <a:xfrm>
                      <a:off x="0" y="0"/>
                      <a:ext cx="1828800" cy="1587500"/>
                    </a:xfrm>
                    <a:prstGeom prst="rect"/>
                    <a:ln/>
                  </pic:spPr>
                </pic:pic>
              </a:graphicData>
            </a:graphic>
          </wp:anchor>
        </w:drawing>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left"/>
        <w:rPr>
          <w:b w:val="1"/>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b w:val="1"/>
          <w:sz w:val="24"/>
          <w:szCs w:val="24"/>
          <w:rtl w:val="0"/>
        </w:rPr>
        <w:t xml:space="preserve">CURSO: HERRAMIENTAS BÁSICAS PARA LA INVESTIGACIÓN EDUCATIVA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Docente: Roxana Janet Sánchez Suarez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rtl w:val="0"/>
        </w:rPr>
      </w:r>
    </w:p>
    <w:p w:rsidR="00000000" w:rsidDel="00000000" w:rsidP="00000000" w:rsidRDefault="00000000" w:rsidRPr="00000000" w14:paraId="00000013">
      <w:pPr>
        <w:spacing w:line="360" w:lineRule="auto"/>
        <w:jc w:val="center"/>
        <w:rPr>
          <w:b w:val="1"/>
          <w:sz w:val="24"/>
          <w:szCs w:val="24"/>
        </w:rPr>
      </w:pPr>
      <w:r w:rsidDel="00000000" w:rsidR="00000000" w:rsidRPr="00000000">
        <w:rPr>
          <w:b w:val="1"/>
          <w:sz w:val="24"/>
          <w:szCs w:val="24"/>
          <w:rtl w:val="0"/>
        </w:rPr>
        <w:t xml:space="preserve">La dactilopintura como estrategia para la expresión de emociones en niños de 3 a 5 años de preescolar</w:t>
      </w:r>
    </w:p>
    <w:p w:rsidR="00000000" w:rsidDel="00000000" w:rsidP="00000000" w:rsidRDefault="00000000" w:rsidRPr="00000000" w14:paraId="00000014">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Unidad I: La investigación educativa y la práctica docente. Elementos teórico-metodológicos para su desarrollo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Competencias: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Actúa de manera ética ante la diversidad de situaciones que se presentan en la práctica profesional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Alumnas: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Teresa de Jesús Noriega Barrón #18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Tamara Gpe. Sansores Robles #26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center"/>
        <w:rPr>
          <w:sz w:val="24"/>
          <w:szCs w:val="24"/>
        </w:rPr>
      </w:pPr>
      <w:r w:rsidDel="00000000" w:rsidR="00000000" w:rsidRPr="00000000">
        <w:rPr>
          <w:sz w:val="24"/>
          <w:szCs w:val="24"/>
          <w:rtl w:val="0"/>
        </w:rPr>
        <w:t xml:space="preserve">Grado y sección: 3 “C”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center"/>
        <w:rPr>
          <w:sz w:val="24"/>
          <w:szCs w:val="24"/>
        </w:rPr>
      </w:pPr>
      <w:r w:rsidDel="00000000" w:rsidR="00000000" w:rsidRPr="00000000">
        <w:rPr>
          <w:sz w:val="24"/>
          <w:szCs w:val="24"/>
          <w:rtl w:val="0"/>
        </w:rPr>
        <w:t xml:space="preserve">QUINTO SEMESTRE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24"/>
          <w:szCs w:val="24"/>
        </w:rPr>
      </w:pPr>
      <w:r w:rsidDel="00000000" w:rsidR="00000000" w:rsidRPr="00000000">
        <w:rPr>
          <w:b w:val="1"/>
          <w:sz w:val="24"/>
          <w:szCs w:val="24"/>
          <w:rtl w:val="0"/>
        </w:rPr>
        <w:t xml:space="preserve">Saltillo, Coahuila                                                             </w:t>
        <w:tab/>
        <w:t xml:space="preserve">Octubre de 2023</w:t>
      </w:r>
    </w:p>
    <w:p w:rsidR="00000000" w:rsidDel="00000000" w:rsidP="00000000" w:rsidRDefault="00000000" w:rsidRPr="00000000" w14:paraId="00000022">
      <w:pPr>
        <w:jc w:val="left"/>
        <w:rPr>
          <w:b w:val="1"/>
          <w:sz w:val="24"/>
          <w:szCs w:val="24"/>
        </w:rPr>
      </w:pPr>
      <w:r w:rsidDel="00000000" w:rsidR="00000000" w:rsidRPr="00000000">
        <w:rPr>
          <w:rtl w:val="0"/>
        </w:rPr>
      </w:r>
    </w:p>
    <w:p w:rsidR="00000000" w:rsidDel="00000000" w:rsidP="00000000" w:rsidRDefault="00000000" w:rsidRPr="00000000" w14:paraId="00000023">
      <w:pPr>
        <w:jc w:val="left"/>
        <w:rPr>
          <w:b w:val="1"/>
          <w:sz w:val="24"/>
          <w:szCs w:val="24"/>
        </w:rPr>
      </w:pPr>
      <w:r w:rsidDel="00000000" w:rsidR="00000000" w:rsidRPr="00000000">
        <w:rPr>
          <w:rtl w:val="0"/>
        </w:rPr>
      </w:r>
    </w:p>
    <w:p w:rsidR="00000000" w:rsidDel="00000000" w:rsidP="00000000" w:rsidRDefault="00000000" w:rsidRPr="00000000" w14:paraId="00000024">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25">
      <w:pPr>
        <w:spacing w:line="360" w:lineRule="auto"/>
        <w:jc w:val="center"/>
        <w:rPr>
          <w:b w:val="1"/>
          <w:sz w:val="24"/>
          <w:szCs w:val="24"/>
        </w:rPr>
      </w:pPr>
      <w:r w:rsidDel="00000000" w:rsidR="00000000" w:rsidRPr="00000000">
        <w:rPr>
          <w:b w:val="1"/>
          <w:sz w:val="24"/>
          <w:szCs w:val="24"/>
          <w:rtl w:val="0"/>
        </w:rPr>
        <w:t xml:space="preserve">La dactilopintura como estrategia para la expresión de emociones en niños de 3 a 5 años de preescolar</w:t>
      </w:r>
    </w:p>
    <w:p w:rsidR="00000000" w:rsidDel="00000000" w:rsidP="00000000" w:rsidRDefault="00000000" w:rsidRPr="00000000" w14:paraId="00000026">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27">
      <w:pPr>
        <w:spacing w:line="360" w:lineRule="auto"/>
        <w:jc w:val="both"/>
        <w:rPr>
          <w:b w:val="1"/>
          <w:sz w:val="20"/>
          <w:szCs w:val="20"/>
        </w:rPr>
      </w:pPr>
      <w:r w:rsidDel="00000000" w:rsidR="00000000" w:rsidRPr="00000000">
        <w:rPr>
          <w:b w:val="1"/>
          <w:sz w:val="20"/>
          <w:szCs w:val="20"/>
          <w:rtl w:val="0"/>
        </w:rPr>
        <w:t xml:space="preserve">Introducción</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20"/>
          <w:szCs w:val="20"/>
        </w:rPr>
      </w:pPr>
      <w:r w:rsidDel="00000000" w:rsidR="00000000" w:rsidRPr="00000000">
        <w:rPr>
          <w:sz w:val="20"/>
          <w:szCs w:val="20"/>
          <w:rtl w:val="0"/>
        </w:rPr>
        <w:t xml:space="preserve">La aplicación de las distintas manifestaciones del arte en el aula ya sea pintura, música, danza, teatro, entre otras, promueven en el niño la expresión, la creatividad, y la concentración, además influye sustancialmente en el desarrollo de diversas habilidades y destrezas, como lo son las socioemocionales, entre las que destaca la autorregulación y expresión de emociones, la motivación, la autoestima, etc.  La educación artística en preescolar se convierte en una herramienta que, como docentes, permite trabajar de manera creativa las áreas de oportunidad que se encuentran dentro del grupo. Según indica el programa de Aprendizajes Claves para la Educación Integral (2018), nuestro papel como docente es el de “estimular a los niños para que imaginen, razonen, sientan y se expresen, propiciando la producción de creaciones al dibujar, pintar o moldear.”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20"/>
          <w:szCs w:val="20"/>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20"/>
          <w:szCs w:val="20"/>
        </w:rPr>
      </w:pPr>
      <w:r w:rsidDel="00000000" w:rsidR="00000000" w:rsidRPr="00000000">
        <w:rPr>
          <w:sz w:val="20"/>
          <w:szCs w:val="20"/>
          <w:rtl w:val="0"/>
        </w:rPr>
        <w:t xml:space="preserve">Es así como el preescolar adquiere un papel fundamental como medio para el primer acercamiento del niño hacia las diversas manifestaciones del arte de una manera más concreta y resulta conveniente su implementación a través de éstas, ya que es en esta etapa cuando el cerebro del niño se encuentra más abierto a la interpretación de los estímulos del mundo exterior, además, “los niños tienen conocimientos, habilidades y experiencias diversas que son la base para fortalecer sus capacidades.” (Secretaría de Educación Pública [SEP], 2018)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20"/>
          <w:szCs w:val="20"/>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20"/>
          <w:szCs w:val="20"/>
        </w:rPr>
      </w:pPr>
      <w:r w:rsidDel="00000000" w:rsidR="00000000" w:rsidRPr="00000000">
        <w:rPr>
          <w:sz w:val="20"/>
          <w:szCs w:val="20"/>
          <w:rtl w:val="0"/>
        </w:rPr>
        <w:t xml:space="preserve">Se tiene entendido que el arte es un lenguaje donde el emisor transmite su sensibilidad, sentimientos, pensamientos y su manera de percepción del entorno, para que de esta manera el receptor interprete el mensaje. Partiendo de estos elementos, relacionados con el arte, es que ha sido de nuestro interés investigar específicamente la dactilopintura como estrategia en el aula para favorecer la expresión de las emociones en los alumnos, ya que este primer elemento en especial es una de las que más les es de agrado trabajar a los niños. Y, asimismo, se relaciona el segundo elemento, como eje principal, ya que hoy en día es un aspecto que en las nuevas generaciones se presenta como una problemática que repercute tanto en el aspecto personal como lo es en el social.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sz w:val="20"/>
          <w:szCs w:val="20"/>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b w:val="1"/>
          <w:color w:val="d13438"/>
          <w:sz w:val="20"/>
          <w:szCs w:val="20"/>
        </w:rPr>
      </w:pPr>
      <w:r w:rsidDel="00000000" w:rsidR="00000000" w:rsidRPr="00000000">
        <w:rPr>
          <w:sz w:val="20"/>
          <w:szCs w:val="20"/>
          <w:rtl w:val="0"/>
        </w:rPr>
        <w:t xml:space="preserve">De este modo, se pretende que en dicha investigación se logre establecer el papel y la función que tiene la dactilopintura como estrategia mediadora para que los niños de 3 a 5 años desarrollen la expresión de las emociones. Y a la vez, se espera que sea de utilidad para la consideración de maestros de preescolar en su trabajo diario, así como de estudiantes en formación, para lo cual contribuye a la mejora de todo el alumnado en general en distintos aspectos que así lo requieran.</w:t>
      </w:r>
      <w:r w:rsidDel="00000000" w:rsidR="00000000" w:rsidRPr="00000000">
        <w:rPr>
          <w:b w:val="1"/>
          <w:sz w:val="20"/>
          <w:szCs w:val="20"/>
          <w:rtl w:val="0"/>
        </w:rPr>
        <w:t xml:space="preserve">  </w:t>
      </w:r>
      <w:r w:rsidDel="00000000" w:rsidR="00000000" w:rsidRPr="00000000">
        <w:rPr>
          <w:b w:val="1"/>
          <w:color w:val="d13438"/>
          <w:sz w:val="20"/>
          <w:szCs w:val="20"/>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60" w:lineRule="auto"/>
        <w:jc w:val="both"/>
        <w:rPr>
          <w:b w:val="1"/>
          <w:color w:val="d13438"/>
          <w:sz w:val="20"/>
          <w:szCs w:val="20"/>
        </w:rPr>
      </w:pPr>
      <w:r w:rsidDel="00000000" w:rsidR="00000000" w:rsidRPr="00000000">
        <w:rPr>
          <w:rtl w:val="0"/>
        </w:rPr>
      </w:r>
    </w:p>
    <w:p w:rsidR="00000000" w:rsidDel="00000000" w:rsidP="00000000" w:rsidRDefault="00000000" w:rsidRPr="00000000" w14:paraId="00000030">
      <w:pPr>
        <w:spacing w:line="360" w:lineRule="auto"/>
        <w:jc w:val="center"/>
        <w:rPr>
          <w:b w:val="1"/>
          <w:sz w:val="24"/>
          <w:szCs w:val="24"/>
        </w:rPr>
      </w:pPr>
      <w:r w:rsidDel="00000000" w:rsidR="00000000" w:rsidRPr="00000000">
        <w:rPr>
          <w:b w:val="1"/>
          <w:sz w:val="24"/>
          <w:szCs w:val="24"/>
          <w:rtl w:val="0"/>
        </w:rPr>
        <w:t xml:space="preserve">Planteamiento del problema</w:t>
      </w:r>
    </w:p>
    <w:p w:rsidR="00000000" w:rsidDel="00000000" w:rsidP="00000000" w:rsidRDefault="00000000" w:rsidRPr="00000000" w14:paraId="00000031">
      <w:pPr>
        <w:spacing w:line="360" w:lineRule="auto"/>
        <w:jc w:val="both"/>
        <w:rPr>
          <w:sz w:val="20"/>
          <w:szCs w:val="20"/>
        </w:rPr>
      </w:pPr>
      <w:r w:rsidDel="00000000" w:rsidR="00000000" w:rsidRPr="00000000">
        <w:rPr>
          <w:sz w:val="20"/>
          <w:szCs w:val="20"/>
          <w:rtl w:val="0"/>
        </w:rPr>
        <w:t xml:space="preserve">Es de suma importancia considerar que en el campo experimental en el que se ha tenido acercamiento para delimitar la problemática, como lo han sido distintos Jardines de Niños, ha sido de utilidad para lograr percatarse mediante la observación en jornadas de práctica y observación que se han llevado a cabo durante el trayecto del segundo hasta el cuarto semestre de la licenciatura que existe una necesidad alarmante para que los alumnos reconozcan cómo se sienten, nombren lo que sienten ,y en especial, expresen sus emociones. ha sido posible establecer que dentro de las aulas la mayoría de ellos aún no ha favorecido este aspecto y queda aún un cierto un grado de área de oportunidad en el que es posible trabajar, además las actividades del curriculum en pocas ocasiones se considera y se trabaja el área de desarrollo personal y social que se establece en el programa Aprendizajes, así la forma en que se lleva a cabo no permite ver en su totalidad el impacto que tiene en cuanto al bienestar personal, la inteligencia emocional y el vínculo en las relaciones sociales en el niño, además de que existe una deficiencia muy grande en relación con la canalización de las emociones de los alumnos, ocasionando que surja un desequilibrio en la constitución de actividades y conductas en ellos. </w:t>
      </w:r>
    </w:p>
    <w:p w:rsidR="00000000" w:rsidDel="00000000" w:rsidP="00000000" w:rsidRDefault="00000000" w:rsidRPr="00000000" w14:paraId="00000032">
      <w:pPr>
        <w:spacing w:line="360" w:lineRule="auto"/>
        <w:jc w:val="both"/>
        <w:rPr>
          <w:sz w:val="20"/>
          <w:szCs w:val="20"/>
        </w:rPr>
      </w:pPr>
      <w:r w:rsidDel="00000000" w:rsidR="00000000" w:rsidRPr="00000000">
        <w:rPr>
          <w:rtl w:val="0"/>
        </w:rPr>
      </w:r>
    </w:p>
    <w:p w:rsidR="00000000" w:rsidDel="00000000" w:rsidP="00000000" w:rsidRDefault="00000000" w:rsidRPr="00000000" w14:paraId="00000033">
      <w:pPr>
        <w:spacing w:line="360" w:lineRule="auto"/>
        <w:jc w:val="center"/>
        <w:rPr>
          <w:b w:val="1"/>
          <w:sz w:val="24"/>
          <w:szCs w:val="24"/>
        </w:rPr>
      </w:pPr>
      <w:r w:rsidDel="00000000" w:rsidR="00000000" w:rsidRPr="00000000">
        <w:rPr>
          <w:b w:val="1"/>
          <w:sz w:val="24"/>
          <w:szCs w:val="24"/>
          <w:rtl w:val="0"/>
        </w:rPr>
        <w:t xml:space="preserve">Justificación </w:t>
      </w:r>
    </w:p>
    <w:p w:rsidR="00000000" w:rsidDel="00000000" w:rsidP="00000000" w:rsidRDefault="00000000" w:rsidRPr="00000000" w14:paraId="00000034">
      <w:pPr>
        <w:spacing w:after="240" w:before="240" w:line="360" w:lineRule="auto"/>
        <w:ind w:firstLine="720"/>
        <w:jc w:val="both"/>
        <w:rPr>
          <w:sz w:val="20"/>
          <w:szCs w:val="20"/>
        </w:rPr>
      </w:pPr>
      <w:r w:rsidDel="00000000" w:rsidR="00000000" w:rsidRPr="00000000">
        <w:rPr>
          <w:sz w:val="20"/>
          <w:szCs w:val="20"/>
          <w:rtl w:val="0"/>
        </w:rPr>
        <w:t xml:space="preserve">En el ser humano, la educación juega un papel fundamental para la formación y desarrollo de capacidades y habilidades, sin embargo, hay elementos que a través de los años no han sido considerado dentro de las escuelas, tal como lo es el aspecto de la integración de las emociones, ya que mayormente se se le ha dado prioridad al acumulamiento de conocimientos disciplinares y científicos.</w:t>
      </w:r>
    </w:p>
    <w:p w:rsidR="00000000" w:rsidDel="00000000" w:rsidP="00000000" w:rsidRDefault="00000000" w:rsidRPr="00000000" w14:paraId="00000035">
      <w:pPr>
        <w:spacing w:after="240" w:before="240" w:line="360" w:lineRule="auto"/>
        <w:ind w:firstLine="720"/>
        <w:jc w:val="both"/>
        <w:rPr>
          <w:sz w:val="20"/>
          <w:szCs w:val="20"/>
        </w:rPr>
      </w:pPr>
      <w:r w:rsidDel="00000000" w:rsidR="00000000" w:rsidRPr="00000000">
        <w:rPr>
          <w:sz w:val="20"/>
          <w:szCs w:val="20"/>
          <w:rtl w:val="0"/>
        </w:rPr>
        <w:t xml:space="preserve">Actualmente es indispensable una educación integral, que favorezca el sentido humanista que el sistema educativo maneja, no solamente delimitarse al trabajo de habilidades cognitivas y destrezas, sino también a aquellos parámetros que permiten lograr el alcance de estos elementos, como lo menciona la Secretaría de Educación Pública en Aprendizajes Clave para la Educación Integral (2018) “la escuela ha de atender tanto al desarrollo de la dimensión sociocognitiva de los estudiantes como al impulso de sus emociones”,  por ello, es que resulta conveniente la transversalidad de los distintos campos y áreas que se establecen en tal plan y programas de estudios vigente.</w:t>
      </w:r>
    </w:p>
    <w:p w:rsidR="00000000" w:rsidDel="00000000" w:rsidP="00000000" w:rsidRDefault="00000000" w:rsidRPr="00000000" w14:paraId="00000036">
      <w:pPr>
        <w:spacing w:after="240" w:before="240" w:line="360" w:lineRule="auto"/>
        <w:ind w:firstLine="720"/>
        <w:jc w:val="both"/>
        <w:rPr>
          <w:sz w:val="20"/>
          <w:szCs w:val="20"/>
        </w:rPr>
      </w:pPr>
      <w:r w:rsidDel="00000000" w:rsidR="00000000" w:rsidRPr="00000000">
        <w:rPr>
          <w:sz w:val="20"/>
          <w:szCs w:val="20"/>
          <w:rtl w:val="0"/>
        </w:rPr>
        <w:t xml:space="preserve">Es así que, tomando en cuenta la importancia del trabajo de las emociones en la edad temprana, y presenciar que algunas de las estrategias y herramientas aplicadas durante el trabajo del aula no han sido las más favorecedoras, se ha decidido implementar la dactilopintura, como estrategia “que se realiza como juego en el cual los niños pueden manifestar sus experiencias, emociones y vivencias permitiéndoles realizar creaciones artísticas que les ayudan a desarrollar aspectos cognitivos afianzando destrezas y habilidades significativas para su vida”. (Martínez, 2014) (citado en Revista caribeña de Ciencias sociales).  Para que de tal manera, los preescolares canalicen y manifiesten sus emociones de una manera creativa y lúdica en las diversas actividades que se apliquen en los distintos campos formativos, y que a la vez, permitan dar la oportunidad de analizar los resultados que se obtengan a durante la actividad.</w:t>
      </w:r>
    </w:p>
    <w:p w:rsidR="00000000" w:rsidDel="00000000" w:rsidP="00000000" w:rsidRDefault="00000000" w:rsidRPr="00000000" w14:paraId="00000037">
      <w:pPr>
        <w:spacing w:after="240" w:before="240" w:line="360" w:lineRule="auto"/>
        <w:ind w:firstLine="720"/>
        <w:jc w:val="both"/>
        <w:rPr>
          <w:sz w:val="20"/>
          <w:szCs w:val="20"/>
        </w:rPr>
      </w:pPr>
      <w:r w:rsidDel="00000000" w:rsidR="00000000" w:rsidRPr="00000000">
        <w:rPr>
          <w:sz w:val="20"/>
          <w:szCs w:val="20"/>
          <w:rtl w:val="0"/>
        </w:rPr>
        <w:t xml:space="preserve">Se ha enfocado esta investigación, específicamente por la pintura, más que nada porque se analizó sobre una técnica que estuviera diferenciada de los materiales y formas habituales de las que se llevan a cabo en el trabajo de las aulas, es por ello que la dactilopintura ha sido conveniente y acertada ya que “es una técnica grafoplástica que emplea las capacidades de los niños para realizar rasgos, gráficos y figuras utilizando los componentes de los materiales, su textura y colores” (</w:t>
      </w:r>
      <w:r w:rsidDel="00000000" w:rsidR="00000000" w:rsidRPr="00000000">
        <w:rPr>
          <w:sz w:val="20"/>
          <w:szCs w:val="20"/>
          <w:highlight w:val="white"/>
          <w:rtl w:val="0"/>
        </w:rPr>
        <w:t xml:space="preserve">Loor Castro, 2022)</w:t>
      </w:r>
      <w:r w:rsidDel="00000000" w:rsidR="00000000" w:rsidRPr="00000000">
        <w:rPr>
          <w:sz w:val="20"/>
          <w:szCs w:val="20"/>
          <w:rtl w:val="0"/>
        </w:rPr>
        <w:t xml:space="preserve">. Y es que la aplicación de las manifestaciones artísticas en el aula, promueven la expresión, la creatividad y la concentración, influyendo sustancialmente al desarrollo de distintas habilidades y destrezas, entre ellas, las ligadas al ámbito socioemocional, destacando a la autorregulación y expresión de emociones, motivación, autoestima, entre otras. La educación artística en preescolar se convierte en una herramienta que, como docentes, permite trabajar de manera ingeniosa las áreas de oportunidad que se encuentran dentro del grupo. </w:t>
      </w:r>
    </w:p>
    <w:p w:rsidR="00000000" w:rsidDel="00000000" w:rsidP="00000000" w:rsidRDefault="00000000" w:rsidRPr="00000000" w14:paraId="00000038">
      <w:pPr>
        <w:spacing w:after="240" w:before="240" w:line="360" w:lineRule="auto"/>
        <w:ind w:left="0" w:firstLine="0"/>
        <w:jc w:val="center"/>
        <w:rPr>
          <w:strike w:val="1"/>
          <w:color w:val="512da8"/>
        </w:rPr>
      </w:pPr>
      <w:r w:rsidDel="00000000" w:rsidR="00000000" w:rsidRPr="00000000">
        <w:rPr>
          <w:b w:val="1"/>
          <w:rtl w:val="0"/>
        </w:rPr>
        <w:t xml:space="preserve">Objetivos de la investigación</w:t>
      </w:r>
      <w:r w:rsidDel="00000000" w:rsidR="00000000" w:rsidRPr="00000000">
        <w:rPr>
          <w:rtl w:val="0"/>
        </w:rPr>
      </w:r>
    </w:p>
    <w:p w:rsidR="00000000" w:rsidDel="00000000" w:rsidP="00000000" w:rsidRDefault="00000000" w:rsidRPr="00000000" w14:paraId="00000039">
      <w:pPr>
        <w:spacing w:line="360" w:lineRule="auto"/>
        <w:jc w:val="both"/>
        <w:rPr>
          <w:b w:val="1"/>
          <w:sz w:val="20"/>
          <w:szCs w:val="20"/>
        </w:rPr>
      </w:pPr>
      <w:r w:rsidDel="00000000" w:rsidR="00000000" w:rsidRPr="00000000">
        <w:rPr>
          <w:b w:val="1"/>
          <w:sz w:val="20"/>
          <w:szCs w:val="20"/>
          <w:rtl w:val="0"/>
        </w:rPr>
        <w:t xml:space="preserve">Objetivo general</w:t>
      </w:r>
    </w:p>
    <w:p w:rsidR="00000000" w:rsidDel="00000000" w:rsidP="00000000" w:rsidRDefault="00000000" w:rsidRPr="00000000" w14:paraId="0000003A">
      <w:pPr>
        <w:spacing w:line="360" w:lineRule="auto"/>
        <w:jc w:val="both"/>
        <w:rPr>
          <w:sz w:val="20"/>
          <w:szCs w:val="20"/>
        </w:rPr>
      </w:pPr>
      <w:r w:rsidDel="00000000" w:rsidR="00000000" w:rsidRPr="00000000">
        <w:rPr>
          <w:sz w:val="20"/>
          <w:szCs w:val="20"/>
          <w:rtl w:val="0"/>
        </w:rPr>
        <w:t xml:space="preserve">Investigar y determinar el impacto de la dactilopintura como estrategia en el aula para favorecer la expresión y manifestación de las emociones en los niños de 3 a 5 años en actividades empleadas con ésta técnica. </w:t>
      </w:r>
    </w:p>
    <w:p w:rsidR="00000000" w:rsidDel="00000000" w:rsidP="00000000" w:rsidRDefault="00000000" w:rsidRPr="00000000" w14:paraId="0000003B">
      <w:pPr>
        <w:spacing w:line="360" w:lineRule="auto"/>
        <w:jc w:val="both"/>
        <w:rPr>
          <w:sz w:val="20"/>
          <w:szCs w:val="20"/>
        </w:rPr>
      </w:pPr>
      <w:r w:rsidDel="00000000" w:rsidR="00000000" w:rsidRPr="00000000">
        <w:rPr>
          <w:rtl w:val="0"/>
        </w:rPr>
      </w:r>
    </w:p>
    <w:p w:rsidR="00000000" w:rsidDel="00000000" w:rsidP="00000000" w:rsidRDefault="00000000" w:rsidRPr="00000000" w14:paraId="0000003C">
      <w:pPr>
        <w:spacing w:line="360" w:lineRule="auto"/>
        <w:jc w:val="both"/>
        <w:rPr>
          <w:b w:val="1"/>
          <w:sz w:val="20"/>
          <w:szCs w:val="20"/>
        </w:rPr>
      </w:pPr>
      <w:r w:rsidDel="00000000" w:rsidR="00000000" w:rsidRPr="00000000">
        <w:rPr>
          <w:b w:val="1"/>
          <w:sz w:val="20"/>
          <w:szCs w:val="20"/>
          <w:rtl w:val="0"/>
        </w:rPr>
        <w:t xml:space="preserve">Objetivos específicos</w:t>
      </w:r>
    </w:p>
    <w:p w:rsidR="00000000" w:rsidDel="00000000" w:rsidP="00000000" w:rsidRDefault="00000000" w:rsidRPr="00000000" w14:paraId="0000003D">
      <w:pPr>
        <w:numPr>
          <w:ilvl w:val="0"/>
          <w:numId w:val="5"/>
        </w:numPr>
        <w:spacing w:line="360" w:lineRule="auto"/>
        <w:ind w:left="720" w:hanging="360"/>
        <w:jc w:val="both"/>
        <w:rPr>
          <w:sz w:val="20"/>
          <w:szCs w:val="20"/>
        </w:rPr>
      </w:pPr>
      <w:r w:rsidDel="00000000" w:rsidR="00000000" w:rsidRPr="00000000">
        <w:rPr>
          <w:sz w:val="20"/>
          <w:szCs w:val="20"/>
          <w:rtl w:val="0"/>
        </w:rPr>
        <w:t xml:space="preserve">Valorar el impacto de la dactilopintura como estrategia para el fomento de la expresión de distintas emociones en niños de preescolar, antes y después de su implementación. </w:t>
      </w:r>
    </w:p>
    <w:p w:rsidR="00000000" w:rsidDel="00000000" w:rsidP="00000000" w:rsidRDefault="00000000" w:rsidRPr="00000000" w14:paraId="0000003E">
      <w:pPr>
        <w:numPr>
          <w:ilvl w:val="0"/>
          <w:numId w:val="5"/>
        </w:numPr>
        <w:spacing w:line="360" w:lineRule="auto"/>
        <w:ind w:left="720" w:hanging="360"/>
        <w:jc w:val="both"/>
        <w:rPr>
          <w:sz w:val="20"/>
          <w:szCs w:val="20"/>
        </w:rPr>
      </w:pPr>
      <w:r w:rsidDel="00000000" w:rsidR="00000000" w:rsidRPr="00000000">
        <w:rPr>
          <w:sz w:val="20"/>
          <w:szCs w:val="20"/>
          <w:rtl w:val="0"/>
        </w:rPr>
        <w:t xml:space="preserve">Implementar actividades que empleen la dactilopintura para medir la manifestación de lo que sienten los niños y cómo lo expresan</w:t>
      </w:r>
    </w:p>
    <w:p w:rsidR="00000000" w:rsidDel="00000000" w:rsidP="00000000" w:rsidRDefault="00000000" w:rsidRPr="00000000" w14:paraId="0000003F">
      <w:pPr>
        <w:numPr>
          <w:ilvl w:val="0"/>
          <w:numId w:val="5"/>
        </w:numPr>
        <w:spacing w:line="360" w:lineRule="auto"/>
        <w:ind w:left="720" w:hanging="360"/>
        <w:jc w:val="both"/>
        <w:rPr>
          <w:sz w:val="20"/>
          <w:szCs w:val="20"/>
        </w:rPr>
      </w:pPr>
      <w:r w:rsidDel="00000000" w:rsidR="00000000" w:rsidRPr="00000000">
        <w:rPr>
          <w:sz w:val="20"/>
          <w:szCs w:val="20"/>
          <w:rtl w:val="0"/>
        </w:rPr>
        <w:t xml:space="preserve">Identificar las emociones que los niños de 3 a 5 años expresan con mayor facilidad y frecuencia por medio de la técnica seleccionada. </w:t>
      </w:r>
    </w:p>
    <w:p w:rsidR="00000000" w:rsidDel="00000000" w:rsidP="00000000" w:rsidRDefault="00000000" w:rsidRPr="00000000" w14:paraId="00000040">
      <w:pPr>
        <w:numPr>
          <w:ilvl w:val="0"/>
          <w:numId w:val="5"/>
        </w:numPr>
        <w:spacing w:line="360" w:lineRule="auto"/>
        <w:ind w:left="720" w:hanging="360"/>
        <w:jc w:val="both"/>
        <w:rPr>
          <w:sz w:val="20"/>
          <w:szCs w:val="20"/>
        </w:rPr>
      </w:pPr>
      <w:r w:rsidDel="00000000" w:rsidR="00000000" w:rsidRPr="00000000">
        <w:rPr>
          <w:sz w:val="20"/>
          <w:szCs w:val="20"/>
          <w:rtl w:val="0"/>
        </w:rPr>
        <w:t xml:space="preserve">Averiguar cómo la limitada capacidad de los niños para manifestar sus emociones correctamente influye de manera negativa en sus relaciones sociales.</w:t>
      </w:r>
    </w:p>
    <w:p w:rsidR="00000000" w:rsidDel="00000000" w:rsidP="00000000" w:rsidRDefault="00000000" w:rsidRPr="00000000" w14:paraId="00000041">
      <w:pPr>
        <w:numPr>
          <w:ilvl w:val="0"/>
          <w:numId w:val="5"/>
        </w:numPr>
        <w:spacing w:line="360" w:lineRule="auto"/>
        <w:ind w:left="720" w:hanging="360"/>
        <w:jc w:val="both"/>
        <w:rPr>
          <w:sz w:val="20"/>
          <w:szCs w:val="20"/>
        </w:rPr>
      </w:pPr>
      <w:r w:rsidDel="00000000" w:rsidR="00000000" w:rsidRPr="00000000">
        <w:rPr>
          <w:sz w:val="20"/>
          <w:szCs w:val="20"/>
          <w:rtl w:val="0"/>
        </w:rPr>
        <w:t xml:space="preserve">Evaluar el papel de los padres de familia y docentes para favorecer el desarrollo emocional, expresión de emociones y autorregulación de los niños.</w:t>
      </w:r>
    </w:p>
    <w:p w:rsidR="00000000" w:rsidDel="00000000" w:rsidP="00000000" w:rsidRDefault="00000000" w:rsidRPr="00000000" w14:paraId="00000042">
      <w:pPr>
        <w:numPr>
          <w:ilvl w:val="0"/>
          <w:numId w:val="5"/>
        </w:numPr>
        <w:spacing w:line="360" w:lineRule="auto"/>
        <w:ind w:left="720" w:hanging="360"/>
        <w:jc w:val="both"/>
        <w:rPr>
          <w:sz w:val="20"/>
          <w:szCs w:val="20"/>
        </w:rPr>
      </w:pPr>
      <w:r w:rsidDel="00000000" w:rsidR="00000000" w:rsidRPr="00000000">
        <w:rPr>
          <w:sz w:val="20"/>
          <w:szCs w:val="20"/>
          <w:rtl w:val="0"/>
        </w:rPr>
        <w:t xml:space="preserve">Analizar si existen diferencias en la expresión de las emociones a través de la dactilopintura, con base a las características de los niños.</w:t>
      </w:r>
    </w:p>
    <w:p w:rsidR="00000000" w:rsidDel="00000000" w:rsidP="00000000" w:rsidRDefault="00000000" w:rsidRPr="00000000" w14:paraId="00000043">
      <w:pPr>
        <w:numPr>
          <w:ilvl w:val="0"/>
          <w:numId w:val="5"/>
        </w:numPr>
        <w:spacing w:line="360" w:lineRule="auto"/>
        <w:ind w:left="720" w:hanging="360"/>
        <w:jc w:val="both"/>
        <w:rPr>
          <w:sz w:val="20"/>
          <w:szCs w:val="20"/>
        </w:rPr>
      </w:pPr>
      <w:r w:rsidDel="00000000" w:rsidR="00000000" w:rsidRPr="00000000">
        <w:rPr>
          <w:sz w:val="20"/>
          <w:szCs w:val="20"/>
          <w:rtl w:val="0"/>
        </w:rPr>
        <w:t xml:space="preserve">Evaluar la fiabilidad de la implementación de la dactilopintura para el desarrollo y expresión de emociones</w:t>
      </w:r>
    </w:p>
    <w:p w:rsidR="00000000" w:rsidDel="00000000" w:rsidP="00000000" w:rsidRDefault="00000000" w:rsidRPr="00000000" w14:paraId="00000044">
      <w:pPr>
        <w:spacing w:line="360" w:lineRule="auto"/>
        <w:ind w:left="720" w:firstLine="0"/>
        <w:jc w:val="both"/>
        <w:rPr>
          <w:sz w:val="20"/>
          <w:szCs w:val="20"/>
        </w:rPr>
      </w:pPr>
      <w:r w:rsidDel="00000000" w:rsidR="00000000" w:rsidRPr="00000000">
        <w:rPr>
          <w:rtl w:val="0"/>
        </w:rPr>
      </w:r>
    </w:p>
    <w:p w:rsidR="00000000" w:rsidDel="00000000" w:rsidP="00000000" w:rsidRDefault="00000000" w:rsidRPr="00000000" w14:paraId="00000045">
      <w:pPr>
        <w:spacing w:line="360" w:lineRule="auto"/>
        <w:jc w:val="center"/>
        <w:rPr>
          <w:b w:val="1"/>
          <w:sz w:val="24"/>
          <w:szCs w:val="24"/>
        </w:rPr>
      </w:pPr>
      <w:r w:rsidDel="00000000" w:rsidR="00000000" w:rsidRPr="00000000">
        <w:rPr>
          <w:b w:val="1"/>
          <w:sz w:val="24"/>
          <w:szCs w:val="24"/>
          <w:rtl w:val="0"/>
        </w:rPr>
        <w:t xml:space="preserve">Preguntas de investigación</w:t>
      </w:r>
    </w:p>
    <w:p w:rsidR="00000000" w:rsidDel="00000000" w:rsidP="00000000" w:rsidRDefault="00000000" w:rsidRPr="00000000" w14:paraId="00000046">
      <w:pPr>
        <w:spacing w:line="360" w:lineRule="auto"/>
        <w:ind w:left="0" w:firstLine="0"/>
        <w:jc w:val="both"/>
        <w:rPr>
          <w:sz w:val="20"/>
          <w:szCs w:val="20"/>
        </w:rPr>
      </w:pPr>
      <w:r w:rsidDel="00000000" w:rsidR="00000000" w:rsidRPr="00000000">
        <w:rPr>
          <w:sz w:val="20"/>
          <w:szCs w:val="20"/>
          <w:rtl w:val="0"/>
        </w:rPr>
        <w:t xml:space="preserve">Variable dependiente</w:t>
      </w:r>
    </w:p>
    <w:p w:rsidR="00000000" w:rsidDel="00000000" w:rsidP="00000000" w:rsidRDefault="00000000" w:rsidRPr="00000000" w14:paraId="00000047">
      <w:pPr>
        <w:numPr>
          <w:ilvl w:val="0"/>
          <w:numId w:val="6"/>
        </w:numPr>
        <w:spacing w:line="360" w:lineRule="auto"/>
        <w:ind w:left="720" w:hanging="360"/>
        <w:jc w:val="both"/>
        <w:rPr>
          <w:sz w:val="20"/>
          <w:szCs w:val="20"/>
        </w:rPr>
      </w:pPr>
      <w:r w:rsidDel="00000000" w:rsidR="00000000" w:rsidRPr="00000000">
        <w:rPr>
          <w:sz w:val="20"/>
          <w:szCs w:val="20"/>
          <w:rtl w:val="0"/>
        </w:rPr>
        <w:t xml:space="preserve">¿Qué es la dactilopintura?</w:t>
      </w:r>
    </w:p>
    <w:p w:rsidR="00000000" w:rsidDel="00000000" w:rsidP="00000000" w:rsidRDefault="00000000" w:rsidRPr="00000000" w14:paraId="00000048">
      <w:pPr>
        <w:numPr>
          <w:ilvl w:val="0"/>
          <w:numId w:val="6"/>
        </w:numPr>
        <w:spacing w:line="360" w:lineRule="auto"/>
        <w:ind w:left="720" w:hanging="360"/>
        <w:jc w:val="both"/>
        <w:rPr>
          <w:sz w:val="20"/>
          <w:szCs w:val="20"/>
        </w:rPr>
      </w:pPr>
      <w:r w:rsidDel="00000000" w:rsidR="00000000" w:rsidRPr="00000000">
        <w:rPr>
          <w:sz w:val="20"/>
          <w:szCs w:val="20"/>
          <w:rtl w:val="0"/>
        </w:rPr>
        <w:t xml:space="preserve">¿Por qué se considera que la dactilopintura favorece a la expresión de emociones?</w:t>
      </w:r>
    </w:p>
    <w:p w:rsidR="00000000" w:rsidDel="00000000" w:rsidP="00000000" w:rsidRDefault="00000000" w:rsidRPr="00000000" w14:paraId="00000049">
      <w:pPr>
        <w:numPr>
          <w:ilvl w:val="0"/>
          <w:numId w:val="6"/>
        </w:numPr>
        <w:spacing w:line="360" w:lineRule="auto"/>
        <w:ind w:left="720" w:hanging="360"/>
        <w:jc w:val="both"/>
        <w:rPr>
          <w:sz w:val="20"/>
          <w:szCs w:val="20"/>
        </w:rPr>
      </w:pPr>
      <w:r w:rsidDel="00000000" w:rsidR="00000000" w:rsidRPr="00000000">
        <w:rPr>
          <w:sz w:val="20"/>
          <w:szCs w:val="20"/>
          <w:rtl w:val="0"/>
        </w:rPr>
        <w:t xml:space="preserve">¿Cuáles son los distintos materiales que se pueden utilizar en la dactilopintura?</w:t>
      </w:r>
    </w:p>
    <w:p w:rsidR="00000000" w:rsidDel="00000000" w:rsidP="00000000" w:rsidRDefault="00000000" w:rsidRPr="00000000" w14:paraId="0000004A">
      <w:pPr>
        <w:numPr>
          <w:ilvl w:val="0"/>
          <w:numId w:val="6"/>
        </w:numPr>
        <w:spacing w:line="360" w:lineRule="auto"/>
        <w:ind w:left="720" w:hanging="360"/>
        <w:jc w:val="both"/>
        <w:rPr>
          <w:sz w:val="20"/>
          <w:szCs w:val="20"/>
        </w:rPr>
      </w:pPr>
      <w:r w:rsidDel="00000000" w:rsidR="00000000" w:rsidRPr="00000000">
        <w:rPr>
          <w:sz w:val="20"/>
          <w:szCs w:val="20"/>
          <w:rtl w:val="0"/>
        </w:rPr>
        <w:t xml:space="preserve">¿Qué dice el programa de educación básica sobre la pintura?</w:t>
      </w:r>
    </w:p>
    <w:p w:rsidR="00000000" w:rsidDel="00000000" w:rsidP="00000000" w:rsidRDefault="00000000" w:rsidRPr="00000000" w14:paraId="0000004B">
      <w:pPr>
        <w:numPr>
          <w:ilvl w:val="0"/>
          <w:numId w:val="6"/>
        </w:numPr>
        <w:spacing w:line="360" w:lineRule="auto"/>
        <w:ind w:left="720" w:hanging="360"/>
        <w:jc w:val="both"/>
        <w:rPr>
          <w:sz w:val="20"/>
          <w:szCs w:val="20"/>
        </w:rPr>
      </w:pPr>
      <w:r w:rsidDel="00000000" w:rsidR="00000000" w:rsidRPr="00000000">
        <w:rPr>
          <w:sz w:val="20"/>
          <w:szCs w:val="20"/>
          <w:rtl w:val="0"/>
        </w:rPr>
        <w:t xml:space="preserve">¿Cómo se debe trabajar la pintura en preescolar?</w:t>
      </w:r>
    </w:p>
    <w:p w:rsidR="00000000" w:rsidDel="00000000" w:rsidP="00000000" w:rsidRDefault="00000000" w:rsidRPr="00000000" w14:paraId="0000004C">
      <w:pPr>
        <w:spacing w:line="360" w:lineRule="auto"/>
        <w:ind w:left="720" w:firstLine="0"/>
        <w:jc w:val="both"/>
        <w:rPr>
          <w:sz w:val="20"/>
          <w:szCs w:val="20"/>
        </w:rPr>
      </w:pPr>
      <w:r w:rsidDel="00000000" w:rsidR="00000000" w:rsidRPr="00000000">
        <w:rPr>
          <w:rtl w:val="0"/>
        </w:rPr>
      </w:r>
    </w:p>
    <w:p w:rsidR="00000000" w:rsidDel="00000000" w:rsidP="00000000" w:rsidRDefault="00000000" w:rsidRPr="00000000" w14:paraId="0000004D">
      <w:pPr>
        <w:spacing w:line="360" w:lineRule="auto"/>
        <w:jc w:val="both"/>
        <w:rPr>
          <w:sz w:val="20"/>
          <w:szCs w:val="20"/>
        </w:rPr>
      </w:pPr>
      <w:r w:rsidDel="00000000" w:rsidR="00000000" w:rsidRPr="00000000">
        <w:rPr>
          <w:sz w:val="20"/>
          <w:szCs w:val="20"/>
          <w:rtl w:val="0"/>
        </w:rPr>
        <w:t xml:space="preserve">Variable independiente</w:t>
      </w:r>
    </w:p>
    <w:p w:rsidR="00000000" w:rsidDel="00000000" w:rsidP="00000000" w:rsidRDefault="00000000" w:rsidRPr="00000000" w14:paraId="0000004E">
      <w:pPr>
        <w:numPr>
          <w:ilvl w:val="0"/>
          <w:numId w:val="4"/>
        </w:numPr>
        <w:spacing w:line="360" w:lineRule="auto"/>
        <w:ind w:left="720" w:hanging="360"/>
        <w:jc w:val="both"/>
        <w:rPr>
          <w:sz w:val="20"/>
          <w:szCs w:val="20"/>
        </w:rPr>
      </w:pPr>
      <w:r w:rsidDel="00000000" w:rsidR="00000000" w:rsidRPr="00000000">
        <w:rPr>
          <w:sz w:val="20"/>
          <w:szCs w:val="20"/>
          <w:rtl w:val="0"/>
        </w:rPr>
        <w:t xml:space="preserve">¿Qué son las emociones?</w:t>
      </w:r>
    </w:p>
    <w:p w:rsidR="00000000" w:rsidDel="00000000" w:rsidP="00000000" w:rsidRDefault="00000000" w:rsidRPr="00000000" w14:paraId="0000004F">
      <w:pPr>
        <w:numPr>
          <w:ilvl w:val="0"/>
          <w:numId w:val="4"/>
        </w:numPr>
        <w:spacing w:line="360" w:lineRule="auto"/>
        <w:ind w:left="720" w:hanging="360"/>
        <w:jc w:val="both"/>
        <w:rPr>
          <w:sz w:val="20"/>
          <w:szCs w:val="20"/>
        </w:rPr>
      </w:pPr>
      <w:r w:rsidDel="00000000" w:rsidR="00000000" w:rsidRPr="00000000">
        <w:rPr>
          <w:sz w:val="20"/>
          <w:szCs w:val="20"/>
          <w:rtl w:val="0"/>
        </w:rPr>
        <w:t xml:space="preserve">¿Cuál es la expresión de las emociones?</w:t>
      </w:r>
    </w:p>
    <w:p w:rsidR="00000000" w:rsidDel="00000000" w:rsidP="00000000" w:rsidRDefault="00000000" w:rsidRPr="00000000" w14:paraId="00000050">
      <w:pPr>
        <w:numPr>
          <w:ilvl w:val="0"/>
          <w:numId w:val="4"/>
        </w:numPr>
        <w:spacing w:line="360" w:lineRule="auto"/>
        <w:ind w:left="720" w:hanging="360"/>
        <w:jc w:val="both"/>
        <w:rPr>
          <w:sz w:val="20"/>
          <w:szCs w:val="20"/>
        </w:rPr>
      </w:pPr>
      <w:r w:rsidDel="00000000" w:rsidR="00000000" w:rsidRPr="00000000">
        <w:rPr>
          <w:sz w:val="20"/>
          <w:szCs w:val="20"/>
          <w:rtl w:val="0"/>
        </w:rPr>
        <w:t xml:space="preserve">¿Por qué la expresión de emociones favorece a los niños de preescolar?</w:t>
      </w:r>
    </w:p>
    <w:p w:rsidR="00000000" w:rsidDel="00000000" w:rsidP="00000000" w:rsidRDefault="00000000" w:rsidRPr="00000000" w14:paraId="00000051">
      <w:pPr>
        <w:numPr>
          <w:ilvl w:val="0"/>
          <w:numId w:val="4"/>
        </w:numPr>
        <w:spacing w:line="360" w:lineRule="auto"/>
        <w:ind w:left="720" w:hanging="360"/>
        <w:jc w:val="both"/>
        <w:rPr>
          <w:sz w:val="20"/>
          <w:szCs w:val="20"/>
        </w:rPr>
      </w:pPr>
      <w:r w:rsidDel="00000000" w:rsidR="00000000" w:rsidRPr="00000000">
        <w:rPr>
          <w:sz w:val="20"/>
          <w:szCs w:val="20"/>
          <w:rtl w:val="0"/>
        </w:rPr>
        <w:t xml:space="preserve">¿Cuáles son las emociones que más inundan al niño de preescolar y cuáles son sus  características?</w:t>
      </w:r>
    </w:p>
    <w:p w:rsidR="00000000" w:rsidDel="00000000" w:rsidP="00000000" w:rsidRDefault="00000000" w:rsidRPr="00000000" w14:paraId="00000052">
      <w:pPr>
        <w:numPr>
          <w:ilvl w:val="0"/>
          <w:numId w:val="4"/>
        </w:numPr>
        <w:spacing w:line="360" w:lineRule="auto"/>
        <w:ind w:left="720" w:hanging="360"/>
        <w:jc w:val="both"/>
        <w:rPr>
          <w:sz w:val="20"/>
          <w:szCs w:val="20"/>
        </w:rPr>
      </w:pPr>
      <w:r w:rsidDel="00000000" w:rsidR="00000000" w:rsidRPr="00000000">
        <w:rPr>
          <w:sz w:val="20"/>
          <w:szCs w:val="20"/>
          <w:rtl w:val="0"/>
        </w:rPr>
        <w:t xml:space="preserve">¿Cómo y cuándo el niño favorece la expresión de emociones?</w:t>
      </w:r>
    </w:p>
    <w:p w:rsidR="00000000" w:rsidDel="00000000" w:rsidP="00000000" w:rsidRDefault="00000000" w:rsidRPr="00000000" w14:paraId="00000053">
      <w:pPr>
        <w:numPr>
          <w:ilvl w:val="0"/>
          <w:numId w:val="4"/>
        </w:numPr>
        <w:spacing w:line="360" w:lineRule="auto"/>
        <w:ind w:left="720" w:hanging="360"/>
        <w:jc w:val="both"/>
        <w:rPr>
          <w:sz w:val="20"/>
          <w:szCs w:val="20"/>
        </w:rPr>
      </w:pPr>
      <w:r w:rsidDel="00000000" w:rsidR="00000000" w:rsidRPr="00000000">
        <w:rPr>
          <w:sz w:val="20"/>
          <w:szCs w:val="20"/>
          <w:rtl w:val="0"/>
        </w:rPr>
        <w:t xml:space="preserve">¿Qué espero que el niño aprenda o logré en preescolar sobre la expresión de emociones?</w:t>
      </w:r>
    </w:p>
    <w:p w:rsidR="00000000" w:rsidDel="00000000" w:rsidP="00000000" w:rsidRDefault="00000000" w:rsidRPr="00000000" w14:paraId="00000054">
      <w:pPr>
        <w:spacing w:line="360" w:lineRule="auto"/>
        <w:ind w:left="720" w:firstLine="0"/>
        <w:jc w:val="both"/>
        <w:rPr>
          <w:sz w:val="20"/>
          <w:szCs w:val="20"/>
        </w:rPr>
      </w:pPr>
      <w:r w:rsidDel="00000000" w:rsidR="00000000" w:rsidRPr="00000000">
        <w:rPr>
          <w:rtl w:val="0"/>
        </w:rPr>
      </w:r>
    </w:p>
    <w:p w:rsidR="00000000" w:rsidDel="00000000" w:rsidP="00000000" w:rsidRDefault="00000000" w:rsidRPr="00000000" w14:paraId="00000055">
      <w:pPr>
        <w:spacing w:line="360" w:lineRule="auto"/>
        <w:jc w:val="center"/>
        <w:rPr>
          <w:b w:val="1"/>
          <w:sz w:val="24"/>
          <w:szCs w:val="24"/>
        </w:rPr>
      </w:pPr>
      <w:r w:rsidDel="00000000" w:rsidR="00000000" w:rsidRPr="00000000">
        <w:rPr>
          <w:b w:val="1"/>
          <w:sz w:val="24"/>
          <w:szCs w:val="24"/>
          <w:rtl w:val="0"/>
        </w:rPr>
        <w:t xml:space="preserve">Hipótesis </w:t>
      </w:r>
    </w:p>
    <w:p w:rsidR="00000000" w:rsidDel="00000000" w:rsidP="00000000" w:rsidRDefault="00000000" w:rsidRPr="00000000" w14:paraId="00000056">
      <w:pPr>
        <w:spacing w:line="360" w:lineRule="auto"/>
        <w:jc w:val="both"/>
        <w:rPr>
          <w:b w:val="1"/>
          <w:sz w:val="20"/>
          <w:szCs w:val="20"/>
        </w:rPr>
      </w:pPr>
      <w:r w:rsidDel="00000000" w:rsidR="00000000" w:rsidRPr="00000000">
        <w:rPr>
          <w:sz w:val="20"/>
          <w:szCs w:val="20"/>
          <w:rtl w:val="0"/>
        </w:rPr>
        <w:t xml:space="preserve">Hi. La dactilopintura funciona como estrategia para que el niño exprese emociones  </w:t>
      </w:r>
      <w:r w:rsidDel="00000000" w:rsidR="00000000" w:rsidRPr="00000000">
        <w:rPr>
          <w:rtl w:val="0"/>
        </w:rPr>
      </w:r>
    </w:p>
    <w:p w:rsidR="00000000" w:rsidDel="00000000" w:rsidP="00000000" w:rsidRDefault="00000000" w:rsidRPr="00000000" w14:paraId="00000057">
      <w:pPr>
        <w:spacing w:line="360" w:lineRule="auto"/>
        <w:jc w:val="both"/>
        <w:rPr>
          <w:sz w:val="20"/>
          <w:szCs w:val="20"/>
        </w:rPr>
      </w:pPr>
      <w:r w:rsidDel="00000000" w:rsidR="00000000" w:rsidRPr="00000000">
        <w:rPr>
          <w:sz w:val="20"/>
          <w:szCs w:val="20"/>
          <w:rtl w:val="0"/>
        </w:rPr>
        <w:t xml:space="preserve">Ho.La dactilopintura no funciona como estrategia para que el niño exprese emociones  </w:t>
      </w:r>
    </w:p>
    <w:p w:rsidR="00000000" w:rsidDel="00000000" w:rsidP="00000000" w:rsidRDefault="00000000" w:rsidRPr="00000000" w14:paraId="00000058">
      <w:pPr>
        <w:spacing w:line="360" w:lineRule="auto"/>
        <w:jc w:val="both"/>
        <w:rPr>
          <w:sz w:val="20"/>
          <w:szCs w:val="20"/>
        </w:rPr>
      </w:pPr>
      <w:r w:rsidDel="00000000" w:rsidR="00000000" w:rsidRPr="00000000">
        <w:rPr>
          <w:rtl w:val="0"/>
        </w:rPr>
      </w:r>
    </w:p>
    <w:p w:rsidR="00000000" w:rsidDel="00000000" w:rsidP="00000000" w:rsidRDefault="00000000" w:rsidRPr="00000000" w14:paraId="00000059">
      <w:pPr>
        <w:spacing w:line="360" w:lineRule="auto"/>
        <w:jc w:val="both"/>
        <w:rPr>
          <w:sz w:val="20"/>
          <w:szCs w:val="20"/>
        </w:rPr>
      </w:pPr>
      <w:r w:rsidDel="00000000" w:rsidR="00000000" w:rsidRPr="00000000">
        <w:rPr>
          <w:sz w:val="20"/>
          <w:szCs w:val="20"/>
          <w:rtl w:val="0"/>
        </w:rPr>
        <w:t xml:space="preserve">Hi. El empleo de la dactilopintura en diversas actividades favorece en el niño la expresión de sus emociones</w:t>
      </w:r>
    </w:p>
    <w:p w:rsidR="00000000" w:rsidDel="00000000" w:rsidP="00000000" w:rsidRDefault="00000000" w:rsidRPr="00000000" w14:paraId="0000005A">
      <w:pPr>
        <w:spacing w:line="360" w:lineRule="auto"/>
        <w:jc w:val="both"/>
        <w:rPr>
          <w:sz w:val="20"/>
          <w:szCs w:val="20"/>
        </w:rPr>
      </w:pPr>
      <w:r w:rsidDel="00000000" w:rsidR="00000000" w:rsidRPr="00000000">
        <w:rPr>
          <w:sz w:val="20"/>
          <w:szCs w:val="20"/>
          <w:rtl w:val="0"/>
        </w:rPr>
        <w:t xml:space="preserve">Ho. El empleo de la dactilopintura en diversas actividades no favorece  en el niño la expresión de las emociones </w:t>
      </w:r>
    </w:p>
    <w:p w:rsidR="00000000" w:rsidDel="00000000" w:rsidP="00000000" w:rsidRDefault="00000000" w:rsidRPr="00000000" w14:paraId="0000005B">
      <w:pPr>
        <w:spacing w:line="360" w:lineRule="auto"/>
        <w:jc w:val="both"/>
        <w:rPr>
          <w:sz w:val="20"/>
          <w:szCs w:val="20"/>
        </w:rPr>
      </w:pPr>
      <w:r w:rsidDel="00000000" w:rsidR="00000000" w:rsidRPr="00000000">
        <w:rPr>
          <w:rtl w:val="0"/>
        </w:rPr>
      </w:r>
    </w:p>
    <w:p w:rsidR="00000000" w:rsidDel="00000000" w:rsidP="00000000" w:rsidRDefault="00000000" w:rsidRPr="00000000" w14:paraId="0000005C">
      <w:pPr>
        <w:spacing w:line="360" w:lineRule="auto"/>
        <w:jc w:val="center"/>
        <w:rPr>
          <w:b w:val="1"/>
          <w:sz w:val="24"/>
          <w:szCs w:val="24"/>
        </w:rPr>
      </w:pPr>
      <w:r w:rsidDel="00000000" w:rsidR="00000000" w:rsidRPr="00000000">
        <w:rPr>
          <w:b w:val="1"/>
          <w:sz w:val="24"/>
          <w:szCs w:val="24"/>
          <w:rtl w:val="0"/>
        </w:rPr>
        <w:t xml:space="preserve">Viabilidad del estudio</w:t>
      </w:r>
    </w:p>
    <w:p w:rsidR="00000000" w:rsidDel="00000000" w:rsidP="00000000" w:rsidRDefault="00000000" w:rsidRPr="00000000" w14:paraId="0000005D">
      <w:pPr>
        <w:spacing w:line="360" w:lineRule="auto"/>
        <w:jc w:val="both"/>
        <w:rPr>
          <w:sz w:val="20"/>
          <w:szCs w:val="20"/>
        </w:rPr>
      </w:pPr>
      <w:r w:rsidDel="00000000" w:rsidR="00000000" w:rsidRPr="00000000">
        <w:rPr>
          <w:sz w:val="20"/>
          <w:szCs w:val="20"/>
          <w:rtl w:val="0"/>
        </w:rPr>
        <w:t xml:space="preserve">Durante el trayecto del quinto semestre de la licenciatura en educación preescolar, se trabajó de manera directa con los alumnos a través de las áreas de desarrollo personal y social de educación socioemocional y artes. Además, dentro del jardín se nos dio el acceso a los espacios y mobiliarios con los que contaba, y la maestra titular del grupo nos facilitó el acercamiento con los padres de familia para aplicar el instrumento requerido.</w:t>
      </w:r>
    </w:p>
    <w:p w:rsidR="00000000" w:rsidDel="00000000" w:rsidP="00000000" w:rsidRDefault="00000000" w:rsidRPr="00000000" w14:paraId="0000005E">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5F">
      <w:pPr>
        <w:spacing w:line="360" w:lineRule="auto"/>
        <w:jc w:val="both"/>
        <w:rPr>
          <w:b w:val="1"/>
          <w:sz w:val="20"/>
          <w:szCs w:val="20"/>
        </w:rPr>
      </w:pPr>
      <w:r w:rsidDel="00000000" w:rsidR="00000000" w:rsidRPr="00000000">
        <w:rPr>
          <w:b w:val="1"/>
          <w:sz w:val="20"/>
          <w:szCs w:val="20"/>
          <w:rtl w:val="0"/>
        </w:rPr>
        <w:t xml:space="preserve">Evaluación del estudio</w:t>
      </w:r>
    </w:p>
    <w:p w:rsidR="00000000" w:rsidDel="00000000" w:rsidP="00000000" w:rsidRDefault="00000000" w:rsidRPr="00000000" w14:paraId="00000060">
      <w:pPr>
        <w:spacing w:line="360" w:lineRule="auto"/>
        <w:jc w:val="both"/>
        <w:rPr>
          <w:sz w:val="20"/>
          <w:szCs w:val="20"/>
        </w:rPr>
      </w:pPr>
      <w:r w:rsidDel="00000000" w:rsidR="00000000" w:rsidRPr="00000000">
        <w:rPr>
          <w:sz w:val="20"/>
          <w:szCs w:val="20"/>
          <w:rtl w:val="0"/>
        </w:rPr>
        <w:t xml:space="preserve">Es así como resulta conveniente enfatizar que dicha investigación se llevó a cabo con el fin de que los niños a cargo de la práctica educativa la cual se ejecutó en función propia,  se beneficiaran en cuestión de la expresión de las emociones con la técnica seleccionada y que se lograra presenciar un cambio significativo tras la implementación de técnicas e instrumentos a proponer en el trabajo educativo. Asimismo,  de igual manera, como docentes en formación nos resulta conveniente para la mejora y enriquecimiento de nuestra práctica educativa, con el fin de corroborar que las propuestas que implementadas con los infantes hayan sido las adecuadas para conseguir el objetivo primordial.</w:t>
      </w:r>
    </w:p>
    <w:p w:rsidR="00000000" w:rsidDel="00000000" w:rsidP="00000000" w:rsidRDefault="00000000" w:rsidRPr="00000000" w14:paraId="00000061">
      <w:pPr>
        <w:spacing w:line="360" w:lineRule="auto"/>
        <w:jc w:val="both"/>
        <w:rPr>
          <w:sz w:val="24"/>
          <w:szCs w:val="24"/>
        </w:rPr>
      </w:pPr>
      <w:r w:rsidDel="00000000" w:rsidR="00000000" w:rsidRPr="00000000">
        <w:rPr>
          <w:sz w:val="20"/>
          <w:szCs w:val="20"/>
          <w:rtl w:val="0"/>
        </w:rPr>
        <w:t xml:space="preserve">Sin dejar de mencionar que también resulta ser útil para educadoras y educadores que fungen en servicio para considerarlo en cuenta en el trabajo diario con los alumnos. Dicha investigación puede considerarse para ampliar un nuevo paradigma de la implementación de las artes en el preescolar, y el abordaje de herramientas innovadoras para el alcance de las problemáticas que en la actualidad surgen. </w:t>
      </w:r>
      <w:r w:rsidDel="00000000" w:rsidR="00000000" w:rsidRPr="00000000">
        <w:rPr>
          <w:rtl w:val="0"/>
        </w:rPr>
      </w:r>
    </w:p>
    <w:p w:rsidR="00000000" w:rsidDel="00000000" w:rsidP="00000000" w:rsidRDefault="00000000" w:rsidRPr="00000000" w14:paraId="00000062">
      <w:pPr>
        <w:spacing w:line="360" w:lineRule="auto"/>
        <w:jc w:val="center"/>
        <w:rPr>
          <w:b w:val="1"/>
          <w:sz w:val="24"/>
          <w:szCs w:val="24"/>
        </w:rPr>
      </w:pPr>
      <w:r w:rsidDel="00000000" w:rsidR="00000000" w:rsidRPr="00000000">
        <w:rPr>
          <w:b w:val="1"/>
          <w:sz w:val="24"/>
          <w:szCs w:val="24"/>
          <w:rtl w:val="0"/>
        </w:rPr>
        <w:t xml:space="preserve">Marco teórico </w:t>
      </w:r>
    </w:p>
    <w:p w:rsidR="00000000" w:rsidDel="00000000" w:rsidP="00000000" w:rsidRDefault="00000000" w:rsidRPr="00000000" w14:paraId="00000063">
      <w:pPr>
        <w:spacing w:line="360" w:lineRule="auto"/>
        <w:jc w:val="left"/>
        <w:rPr>
          <w:sz w:val="20"/>
          <w:szCs w:val="20"/>
        </w:rPr>
      </w:pPr>
      <w:r w:rsidDel="00000000" w:rsidR="00000000" w:rsidRPr="00000000">
        <w:rPr>
          <w:b w:val="1"/>
          <w:sz w:val="20"/>
          <w:szCs w:val="20"/>
          <w:rtl w:val="0"/>
        </w:rPr>
        <w:t xml:space="preserve">Marco referencial</w:t>
      </w:r>
      <w:r w:rsidDel="00000000" w:rsidR="00000000" w:rsidRPr="00000000">
        <w:rPr>
          <w:sz w:val="20"/>
          <w:szCs w:val="20"/>
          <w:rtl w:val="0"/>
        </w:rPr>
        <w:tab/>
      </w:r>
    </w:p>
    <w:p w:rsidR="00000000" w:rsidDel="00000000" w:rsidP="00000000" w:rsidRDefault="00000000" w:rsidRPr="00000000" w14:paraId="00000064">
      <w:pPr>
        <w:spacing w:line="360" w:lineRule="auto"/>
        <w:jc w:val="both"/>
        <w:rPr>
          <w:sz w:val="20"/>
          <w:szCs w:val="20"/>
        </w:rPr>
      </w:pPr>
      <w:r w:rsidDel="00000000" w:rsidR="00000000" w:rsidRPr="00000000">
        <w:rPr>
          <w:sz w:val="20"/>
          <w:szCs w:val="20"/>
          <w:rtl w:val="0"/>
        </w:rPr>
        <w:t xml:space="preserve">En este apartado se dan a conocer los estudios realizados por diversos investigadores, quienes plantean posturas diferentes y han llegado a conclusiones según su perspectiva.</w:t>
      </w:r>
    </w:p>
    <w:p w:rsidR="00000000" w:rsidDel="00000000" w:rsidP="00000000" w:rsidRDefault="00000000" w:rsidRPr="00000000" w14:paraId="00000065">
      <w:pPr>
        <w:spacing w:line="360" w:lineRule="auto"/>
        <w:jc w:val="both"/>
        <w:rPr>
          <w:b w:val="1"/>
          <w:sz w:val="20"/>
          <w:szCs w:val="20"/>
        </w:rPr>
      </w:pPr>
      <w:r w:rsidDel="00000000" w:rsidR="00000000" w:rsidRPr="00000000">
        <w:rPr>
          <w:b w:val="1"/>
          <w:sz w:val="20"/>
          <w:szCs w:val="20"/>
          <w:rtl w:val="0"/>
        </w:rPr>
        <w:t xml:space="preserve">La educación emocional en niños del nivel preescolar: una revisión sistemática</w:t>
      </w:r>
    </w:p>
    <w:p w:rsidR="00000000" w:rsidDel="00000000" w:rsidP="00000000" w:rsidRDefault="00000000" w:rsidRPr="00000000" w14:paraId="00000066">
      <w:pPr>
        <w:spacing w:line="360" w:lineRule="auto"/>
        <w:jc w:val="both"/>
        <w:rPr>
          <w:sz w:val="20"/>
          <w:szCs w:val="20"/>
        </w:rPr>
      </w:pPr>
      <w:r w:rsidDel="00000000" w:rsidR="00000000" w:rsidRPr="00000000">
        <w:rPr>
          <w:sz w:val="20"/>
          <w:szCs w:val="20"/>
          <w:rtl w:val="0"/>
        </w:rPr>
        <w:t xml:space="preserve">En primer lugar, se expone una investigación que se encuentra constituida por un análisis de artículos académicos en español e inglés, publicados dentro del periodo de tiempo del 2016 al 2020, los cuales tuvieran relación con el tema emocional. Además de incluir artículos de los años 2019 y 2020 que estuvieran enfocados en el rango del grupo (niños de preescolar) y otros dos o tres considerados relevantes en los años del 2016 al 2018. Es así que de los 107 artículos, 22 se seleccionaron el trabajo, en los cuales se observó lo siguiente:</w:t>
      </w:r>
    </w:p>
    <w:p w:rsidR="00000000" w:rsidDel="00000000" w:rsidP="00000000" w:rsidRDefault="00000000" w:rsidRPr="00000000" w14:paraId="00000067">
      <w:pPr>
        <w:numPr>
          <w:ilvl w:val="0"/>
          <w:numId w:val="1"/>
        </w:numPr>
        <w:spacing w:line="360" w:lineRule="auto"/>
        <w:ind w:left="720" w:hanging="360"/>
        <w:jc w:val="both"/>
        <w:rPr>
          <w:sz w:val="20"/>
          <w:szCs w:val="20"/>
        </w:rPr>
      </w:pPr>
      <w:r w:rsidDel="00000000" w:rsidR="00000000" w:rsidRPr="00000000">
        <w:rPr>
          <w:sz w:val="20"/>
          <w:szCs w:val="20"/>
          <w:rtl w:val="0"/>
        </w:rPr>
        <w:t xml:space="preserve">El 72.7% de los estudios corresponden a la conciencia emocional, 13 se interrelacionan.</w:t>
      </w:r>
    </w:p>
    <w:p w:rsidR="00000000" w:rsidDel="00000000" w:rsidP="00000000" w:rsidRDefault="00000000" w:rsidRPr="00000000" w14:paraId="00000068">
      <w:pPr>
        <w:numPr>
          <w:ilvl w:val="0"/>
          <w:numId w:val="1"/>
        </w:numPr>
        <w:spacing w:line="360" w:lineRule="auto"/>
        <w:ind w:left="720" w:hanging="360"/>
        <w:jc w:val="both"/>
        <w:rPr>
          <w:sz w:val="20"/>
          <w:szCs w:val="20"/>
        </w:rPr>
      </w:pPr>
      <w:r w:rsidDel="00000000" w:rsidR="00000000" w:rsidRPr="00000000">
        <w:rPr>
          <w:sz w:val="20"/>
          <w:szCs w:val="20"/>
          <w:rtl w:val="0"/>
        </w:rPr>
        <w:t xml:space="preserve">El 31.8% de los estudios que corresponden a la inteligencia emocional, seis están interrelacionados.</w:t>
      </w:r>
    </w:p>
    <w:p w:rsidR="00000000" w:rsidDel="00000000" w:rsidP="00000000" w:rsidRDefault="00000000" w:rsidRPr="00000000" w14:paraId="00000069">
      <w:pPr>
        <w:numPr>
          <w:ilvl w:val="0"/>
          <w:numId w:val="1"/>
        </w:numPr>
        <w:spacing w:line="360" w:lineRule="auto"/>
        <w:ind w:left="720" w:hanging="360"/>
        <w:jc w:val="both"/>
        <w:rPr>
          <w:sz w:val="20"/>
          <w:szCs w:val="20"/>
        </w:rPr>
      </w:pPr>
      <w:r w:rsidDel="00000000" w:rsidR="00000000" w:rsidRPr="00000000">
        <w:rPr>
          <w:sz w:val="20"/>
          <w:szCs w:val="20"/>
          <w:rtl w:val="0"/>
        </w:rPr>
        <w:t xml:space="preserve">El 81.8% de los estudios que corresponden a la regulación de las emociones, los 18 estudios en total se interrelacionan. </w:t>
      </w:r>
    </w:p>
    <w:p w:rsidR="00000000" w:rsidDel="00000000" w:rsidP="00000000" w:rsidRDefault="00000000" w:rsidRPr="00000000" w14:paraId="0000006A">
      <w:pPr>
        <w:numPr>
          <w:ilvl w:val="0"/>
          <w:numId w:val="1"/>
        </w:numPr>
        <w:spacing w:line="360" w:lineRule="auto"/>
        <w:ind w:left="720" w:hanging="360"/>
        <w:jc w:val="both"/>
        <w:rPr>
          <w:sz w:val="20"/>
          <w:szCs w:val="20"/>
        </w:rPr>
      </w:pPr>
      <w:r w:rsidDel="00000000" w:rsidR="00000000" w:rsidRPr="00000000">
        <w:rPr>
          <w:sz w:val="20"/>
          <w:szCs w:val="20"/>
          <w:rtl w:val="0"/>
        </w:rPr>
        <w:t xml:space="preserve">El 77.2% de los </w:t>
      </w:r>
      <w:r w:rsidDel="00000000" w:rsidR="00000000" w:rsidRPr="00000000">
        <w:rPr>
          <w:sz w:val="20"/>
          <w:szCs w:val="20"/>
          <w:rtl w:val="0"/>
        </w:rPr>
        <w:t xml:space="preserve">estudios que corresponden</w:t>
      </w:r>
      <w:r w:rsidDel="00000000" w:rsidR="00000000" w:rsidRPr="00000000">
        <w:rPr>
          <w:sz w:val="20"/>
          <w:szCs w:val="20"/>
          <w:rtl w:val="0"/>
        </w:rPr>
        <w:t xml:space="preserve"> a las competencias sociales y emocionales, los 17 en total se interrelacionan.</w:t>
      </w:r>
    </w:p>
    <w:p w:rsidR="00000000" w:rsidDel="00000000" w:rsidP="00000000" w:rsidRDefault="00000000" w:rsidRPr="00000000" w14:paraId="0000006B">
      <w:pPr>
        <w:spacing w:line="360" w:lineRule="auto"/>
        <w:jc w:val="both"/>
        <w:rPr>
          <w:sz w:val="20"/>
          <w:szCs w:val="20"/>
        </w:rPr>
      </w:pPr>
      <w:r w:rsidDel="00000000" w:rsidR="00000000" w:rsidRPr="00000000">
        <w:rPr>
          <w:sz w:val="20"/>
          <w:szCs w:val="20"/>
          <w:rtl w:val="0"/>
        </w:rPr>
        <w:t xml:space="preserve">A partir de esta recolección de información, se reflexiona acerca de la educación emocional, la cual Peña Julca (2021) menciona que “cumple una función trascendental en el crecimiento y desarrollo pleno de la persona y por ende de la sociedad; de ahí su importancia en el sistema educativo”. Es en base a esto que entra en discusión el integrar este tipo de educación para el desarrollo de competencias socioemocionales en el nivel preescolar, ya que se observa que durante años se ha dejado de lado en la escuela para centrarse en el aspecto académico. </w:t>
      </w:r>
    </w:p>
    <w:p w:rsidR="00000000" w:rsidDel="00000000" w:rsidP="00000000" w:rsidRDefault="00000000" w:rsidRPr="00000000" w14:paraId="0000006C">
      <w:pPr>
        <w:spacing w:line="360" w:lineRule="auto"/>
        <w:jc w:val="both"/>
        <w:rPr>
          <w:sz w:val="20"/>
          <w:szCs w:val="20"/>
        </w:rPr>
      </w:pPr>
      <w:r w:rsidDel="00000000" w:rsidR="00000000" w:rsidRPr="00000000">
        <w:rPr>
          <w:sz w:val="20"/>
          <w:szCs w:val="20"/>
          <w:rtl w:val="0"/>
        </w:rPr>
        <w:t xml:space="preserve">Se puede concluir que es necesaria la inclusión de la educación socioemocional en las escuelas, de una manera significativa y la cual se apegue al contexto del estudiante. Por lo que se debe llevar a cabo programas de preparación continua para la creación de ambientes de respeto y tolerancia,en donde los alumnos se desarrollen plenamente, teniendo en cuenta la importancia de la planificación para implementarlo y dejando de lado su improvisación.</w:t>
      </w:r>
    </w:p>
    <w:p w:rsidR="00000000" w:rsidDel="00000000" w:rsidP="00000000" w:rsidRDefault="00000000" w:rsidRPr="00000000" w14:paraId="0000006D">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6E">
      <w:pPr>
        <w:spacing w:line="360" w:lineRule="auto"/>
        <w:jc w:val="both"/>
        <w:rPr>
          <w:b w:val="1"/>
          <w:sz w:val="20"/>
          <w:szCs w:val="20"/>
        </w:rPr>
      </w:pPr>
      <w:r w:rsidDel="00000000" w:rsidR="00000000" w:rsidRPr="00000000">
        <w:rPr>
          <w:b w:val="1"/>
          <w:sz w:val="20"/>
          <w:szCs w:val="20"/>
          <w:rtl w:val="0"/>
        </w:rPr>
        <w:t xml:space="preserve">El papel de las emociones en el aula de educación infantil</w:t>
      </w:r>
    </w:p>
    <w:p w:rsidR="00000000" w:rsidDel="00000000" w:rsidP="00000000" w:rsidRDefault="00000000" w:rsidRPr="00000000" w14:paraId="0000006F">
      <w:pPr>
        <w:spacing w:line="360" w:lineRule="auto"/>
        <w:jc w:val="both"/>
        <w:rPr>
          <w:sz w:val="20"/>
          <w:szCs w:val="20"/>
        </w:rPr>
      </w:pPr>
      <w:r w:rsidDel="00000000" w:rsidR="00000000" w:rsidRPr="00000000">
        <w:rPr>
          <w:sz w:val="20"/>
          <w:szCs w:val="20"/>
          <w:rtl w:val="0"/>
        </w:rPr>
        <w:t xml:space="preserve">En el año 2020, se realizó un estudio descriptivo mixto de datos extraídos de una encuesta a manera de autoinforme, el cual tuvo el objetivo de. En este, el muestreo previo de seis centros de educación preescolar y primaria, dicho muestreo obtuvo un incremento gracias a la difusión del instrumento, por lo que al final se dio la participación de 98 docentes de educación infantil en los rangos de 25 a más de 56 años de edad y de menos de un año a cinco de experiencia docente, de los cuales el 83% pertenecían a escuelas públicas y el 17% privadas.</w:t>
      </w:r>
    </w:p>
    <w:p w:rsidR="00000000" w:rsidDel="00000000" w:rsidP="00000000" w:rsidRDefault="00000000" w:rsidRPr="00000000" w14:paraId="00000070">
      <w:pPr>
        <w:spacing w:line="360" w:lineRule="auto"/>
        <w:jc w:val="both"/>
        <w:rPr>
          <w:sz w:val="20"/>
          <w:szCs w:val="20"/>
        </w:rPr>
      </w:pPr>
      <w:r w:rsidDel="00000000" w:rsidR="00000000" w:rsidRPr="00000000">
        <w:rPr>
          <w:sz w:val="20"/>
          <w:szCs w:val="20"/>
          <w:rtl w:val="0"/>
        </w:rPr>
        <w:t xml:space="preserve">El instrumento antes mencionado cuenta con 10 ítems relacionados con las siguientes cuestiones: </w:t>
      </w:r>
    </w:p>
    <w:p w:rsidR="00000000" w:rsidDel="00000000" w:rsidP="00000000" w:rsidRDefault="00000000" w:rsidRPr="00000000" w14:paraId="00000071">
      <w:pPr>
        <w:numPr>
          <w:ilvl w:val="0"/>
          <w:numId w:val="9"/>
        </w:numPr>
        <w:spacing w:line="360" w:lineRule="auto"/>
        <w:ind w:left="720" w:hanging="360"/>
        <w:jc w:val="both"/>
        <w:rPr>
          <w:sz w:val="20"/>
          <w:szCs w:val="20"/>
        </w:rPr>
      </w:pPr>
      <w:r w:rsidDel="00000000" w:rsidR="00000000" w:rsidRPr="00000000">
        <w:rPr>
          <w:sz w:val="20"/>
          <w:szCs w:val="20"/>
          <w:rtl w:val="0"/>
        </w:rPr>
        <w:t xml:space="preserve">Importancia concedida a las emociones en el aula</w:t>
      </w:r>
    </w:p>
    <w:p w:rsidR="00000000" w:rsidDel="00000000" w:rsidP="00000000" w:rsidRDefault="00000000" w:rsidRPr="00000000" w14:paraId="00000072">
      <w:pPr>
        <w:numPr>
          <w:ilvl w:val="0"/>
          <w:numId w:val="9"/>
        </w:numPr>
        <w:spacing w:line="360" w:lineRule="auto"/>
        <w:ind w:left="720" w:hanging="360"/>
        <w:jc w:val="both"/>
        <w:rPr>
          <w:sz w:val="20"/>
          <w:szCs w:val="20"/>
        </w:rPr>
      </w:pPr>
      <w:r w:rsidDel="00000000" w:rsidR="00000000" w:rsidRPr="00000000">
        <w:rPr>
          <w:sz w:val="20"/>
          <w:szCs w:val="20"/>
          <w:rtl w:val="0"/>
        </w:rPr>
        <w:t xml:space="preserve">Formación del profesorado en educación emocional.</w:t>
      </w:r>
    </w:p>
    <w:p w:rsidR="00000000" w:rsidDel="00000000" w:rsidP="00000000" w:rsidRDefault="00000000" w:rsidRPr="00000000" w14:paraId="00000073">
      <w:pPr>
        <w:numPr>
          <w:ilvl w:val="0"/>
          <w:numId w:val="9"/>
        </w:numPr>
        <w:spacing w:line="360" w:lineRule="auto"/>
        <w:ind w:left="720" w:hanging="360"/>
        <w:jc w:val="both"/>
        <w:rPr>
          <w:sz w:val="20"/>
          <w:szCs w:val="20"/>
        </w:rPr>
      </w:pPr>
      <w:r w:rsidDel="00000000" w:rsidR="00000000" w:rsidRPr="00000000">
        <w:rPr>
          <w:sz w:val="20"/>
          <w:szCs w:val="20"/>
          <w:rtl w:val="0"/>
        </w:rPr>
        <w:t xml:space="preserve">Apoyo que suponen las orientaciones del currículo canario de educación infantil.</w:t>
      </w:r>
    </w:p>
    <w:p w:rsidR="00000000" w:rsidDel="00000000" w:rsidP="00000000" w:rsidRDefault="00000000" w:rsidRPr="00000000" w14:paraId="00000074">
      <w:pPr>
        <w:numPr>
          <w:ilvl w:val="0"/>
          <w:numId w:val="9"/>
        </w:numPr>
        <w:spacing w:line="360" w:lineRule="auto"/>
        <w:ind w:left="720" w:hanging="360"/>
        <w:jc w:val="both"/>
        <w:rPr>
          <w:sz w:val="20"/>
          <w:szCs w:val="20"/>
        </w:rPr>
      </w:pPr>
      <w:r w:rsidDel="00000000" w:rsidR="00000000" w:rsidRPr="00000000">
        <w:rPr>
          <w:sz w:val="20"/>
          <w:szCs w:val="20"/>
          <w:rtl w:val="0"/>
        </w:rPr>
        <w:t xml:space="preserve">Estrategias que utilizan en el aula para enseñar a gestionar las emociones</w:t>
      </w:r>
    </w:p>
    <w:p w:rsidR="00000000" w:rsidDel="00000000" w:rsidP="00000000" w:rsidRDefault="00000000" w:rsidRPr="00000000" w14:paraId="00000075">
      <w:pPr>
        <w:spacing w:line="360" w:lineRule="auto"/>
        <w:jc w:val="both"/>
        <w:rPr>
          <w:sz w:val="20"/>
          <w:szCs w:val="20"/>
        </w:rPr>
      </w:pPr>
      <w:r w:rsidDel="00000000" w:rsidR="00000000" w:rsidRPr="00000000">
        <w:rPr>
          <w:sz w:val="20"/>
          <w:szCs w:val="20"/>
          <w:rtl w:val="0"/>
        </w:rPr>
        <w:t xml:space="preserve">De los resultados obtenidos se llega a la conclusión sobre la educación emocional como una competencia para los niños y que debe ser añadida en el currículum. Es por esta razón que los profesores deben trabajar desde temprana edad y es que entre las respuestas obtenidas se da a conocer la preocupación por la regulación de las emociones para el bienestar emocional y el ambiente dentro del salón de clases. Como expresa Trujillo Gonzalez et. al. (2020) “Las emociones han de fluir de manera natural en el aula... el profesorado tiene un papel  sumamente  significativo... puede crear un espacio de comunicación y crecimiento personal del alumnado.. de ahí su importancia en el sistema educativo”.</w:t>
      </w:r>
    </w:p>
    <w:p w:rsidR="00000000" w:rsidDel="00000000" w:rsidP="00000000" w:rsidRDefault="00000000" w:rsidRPr="00000000" w14:paraId="00000076">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77">
      <w:pPr>
        <w:spacing w:line="360" w:lineRule="auto"/>
        <w:jc w:val="both"/>
        <w:rPr>
          <w:b w:val="1"/>
          <w:sz w:val="20"/>
          <w:szCs w:val="20"/>
        </w:rPr>
      </w:pPr>
      <w:r w:rsidDel="00000000" w:rsidR="00000000" w:rsidRPr="00000000">
        <w:rPr>
          <w:b w:val="1"/>
          <w:sz w:val="20"/>
          <w:szCs w:val="20"/>
          <w:rtl w:val="0"/>
        </w:rPr>
        <w:t xml:space="preserve">La dactilopintura en el desarrollo de la expresión artística en niños de 4 a 5 años. Guía didáctica para docente.</w:t>
      </w:r>
    </w:p>
    <w:p w:rsidR="00000000" w:rsidDel="00000000" w:rsidP="00000000" w:rsidRDefault="00000000" w:rsidRPr="00000000" w14:paraId="00000078">
      <w:pPr>
        <w:spacing w:line="360" w:lineRule="auto"/>
        <w:jc w:val="both"/>
        <w:rPr>
          <w:sz w:val="20"/>
          <w:szCs w:val="20"/>
        </w:rPr>
      </w:pPr>
      <w:r w:rsidDel="00000000" w:rsidR="00000000" w:rsidRPr="00000000">
        <w:rPr>
          <w:sz w:val="20"/>
          <w:szCs w:val="20"/>
          <w:rtl w:val="0"/>
        </w:rPr>
        <w:t xml:space="preserve">Posteriormente, en el año 2023, se lleva a cabo un trabajo investigativo de modalidad cuali-cuantitativa, donde se diera a conocer la importancia de la dactilopintura en la expresión artística y que diera soluciones a la problemática. Por lo que se optó por utilizar entrevistas para docentes y la directora de la escuela donde se llevó a cabo dicha investigación, una encuesta a los padres de familia y  con respecto a los niños, se aplicó otra entrevista y una guía de observación. La población de muestra fue un total de 63 participantes.</w:t>
      </w:r>
    </w:p>
    <w:p w:rsidR="00000000" w:rsidDel="00000000" w:rsidP="00000000" w:rsidRDefault="00000000" w:rsidRPr="00000000" w14:paraId="00000079">
      <w:pPr>
        <w:spacing w:line="360" w:lineRule="auto"/>
        <w:jc w:val="both"/>
        <w:rPr>
          <w:sz w:val="20"/>
          <w:szCs w:val="20"/>
        </w:rPr>
      </w:pPr>
      <w:r w:rsidDel="00000000" w:rsidR="00000000" w:rsidRPr="00000000">
        <w:rPr>
          <w:sz w:val="20"/>
          <w:szCs w:val="20"/>
          <w:rtl w:val="0"/>
        </w:rPr>
        <w:t xml:space="preserve">Entre las conclusiones obtenidas se encuentra que las respuestas de los docentes expresan que los niños no se expresan artísticamente por el miedo de los padres a que manchen su ropa, siendo la falta de apoyo de los padres uno de los factores del poco desempeño de los niños en esta área. Por el contrario, los padres de familia indican que los docentes emplean la mayor parte del tiempo el coloreado con lápiz y que cuando se expresan artísticamente, no son invitados a observar el trabajo de sus hijos.</w:t>
      </w:r>
    </w:p>
    <w:p w:rsidR="00000000" w:rsidDel="00000000" w:rsidP="00000000" w:rsidRDefault="00000000" w:rsidRPr="00000000" w14:paraId="0000007A">
      <w:pPr>
        <w:spacing w:line="360" w:lineRule="auto"/>
        <w:jc w:val="both"/>
        <w:rPr>
          <w:sz w:val="20"/>
          <w:szCs w:val="20"/>
        </w:rPr>
      </w:pPr>
      <w:r w:rsidDel="00000000" w:rsidR="00000000" w:rsidRPr="00000000">
        <w:rPr>
          <w:sz w:val="20"/>
          <w:szCs w:val="20"/>
          <w:rtl w:val="0"/>
        </w:rPr>
        <w:t xml:space="preserve">Como bien se sabe, el arte es una forma de comunicarnos, sea cual sea el tipo de manifestación artística, Quimi Véliz (2023) da a conocer que “... los niños deben fortalecer la capacidad creadora y artística, mediante actividades que les permita potencializar… la expresión de ideas y sentimientos que… no se pueden exteriorizar con palabras”. Es así que dentro de su investigación desarrolla un taller para los docentes, de manera que se trabaje la educación artística dentro del aula.</w:t>
      </w:r>
    </w:p>
    <w:p w:rsidR="00000000" w:rsidDel="00000000" w:rsidP="00000000" w:rsidRDefault="00000000" w:rsidRPr="00000000" w14:paraId="0000007B">
      <w:pPr>
        <w:spacing w:line="360" w:lineRule="auto"/>
        <w:jc w:val="both"/>
        <w:rPr>
          <w:b w:val="1"/>
          <w:sz w:val="20"/>
          <w:szCs w:val="20"/>
        </w:rPr>
      </w:pPr>
      <w:r w:rsidDel="00000000" w:rsidR="00000000" w:rsidRPr="00000000">
        <w:rPr>
          <w:b w:val="1"/>
          <w:sz w:val="20"/>
          <w:szCs w:val="20"/>
          <w:rtl w:val="0"/>
        </w:rPr>
        <w:t xml:space="preserve">La emociones a través del arte en educación infantil: cuestionario CAE para el profesorado</w:t>
      </w:r>
    </w:p>
    <w:p w:rsidR="00000000" w:rsidDel="00000000" w:rsidP="00000000" w:rsidRDefault="00000000" w:rsidRPr="00000000" w14:paraId="0000007C">
      <w:pPr>
        <w:spacing w:line="360" w:lineRule="auto"/>
        <w:jc w:val="both"/>
        <w:rPr>
          <w:sz w:val="20"/>
          <w:szCs w:val="20"/>
        </w:rPr>
      </w:pPr>
      <w:r w:rsidDel="00000000" w:rsidR="00000000" w:rsidRPr="00000000">
        <w:rPr>
          <w:sz w:val="20"/>
          <w:szCs w:val="20"/>
          <w:rtl w:val="0"/>
        </w:rPr>
        <w:t xml:space="preserve">La investigación se basó en un cuestionario en donde se buscaba ver la realidad del aula infantil en cuanto al arte para el aprendizaje de emociones. Para esto se puso en práctica el Trait Emotional </w:t>
      </w:r>
      <w:r w:rsidDel="00000000" w:rsidR="00000000" w:rsidRPr="00000000">
        <w:rPr>
          <w:sz w:val="20"/>
          <w:szCs w:val="20"/>
          <w:rtl w:val="0"/>
        </w:rPr>
        <w:t xml:space="preserve">Intellience</w:t>
      </w:r>
      <w:r w:rsidDel="00000000" w:rsidR="00000000" w:rsidRPr="00000000">
        <w:rPr>
          <w:sz w:val="20"/>
          <w:szCs w:val="20"/>
          <w:rtl w:val="0"/>
        </w:rPr>
        <w:t xml:space="preserve"> Questionnaire Short Form (TEIQue-SF), pero se realizó las adaptaciones correspondientes para trabajar las cuestiones en cuanto a lo educativo. El cuestionario cuenta con 13 preguntas, el cual fue contestado por personas que fueron seleccionadas en base al muestreo por conveniencia y dieron respuesta a través de la plataforma Typeform.</w:t>
      </w:r>
    </w:p>
    <w:p w:rsidR="00000000" w:rsidDel="00000000" w:rsidP="00000000" w:rsidRDefault="00000000" w:rsidRPr="00000000" w14:paraId="0000007D">
      <w:pPr>
        <w:spacing w:line="360" w:lineRule="auto"/>
        <w:jc w:val="both"/>
        <w:rPr>
          <w:sz w:val="20"/>
          <w:szCs w:val="20"/>
        </w:rPr>
      </w:pPr>
      <w:r w:rsidDel="00000000" w:rsidR="00000000" w:rsidRPr="00000000">
        <w:rPr>
          <w:sz w:val="20"/>
          <w:szCs w:val="20"/>
          <w:rtl w:val="0"/>
        </w:rPr>
        <w:t xml:space="preserve">Los resultados que se obtuvieron después de llevar a cabo el análisis a los items permitió llegar a ciertas conclusiones, en las cuales se pueden destacar que los docentes si consideran importantes a las emociones en la influencia en el aprendizaje en la escuela como para ponerlo en práctica en su día a día. Aunque, se mostró baja la consideración acerca del arte como una herramienta que ayude al niño a plasmar sus emociones. Por lo que se considera que es fundamental que el docente tenga un buen conocimiento de las emociones y herramientas  para que “así los alumnos obtendrán ese desarrollo integral… y por supuesto llegar al control y gestión emocional que les ayude… a enfrentarse a cualquier situación de la mejor forma posible” (Pérez González, 2018)</w:t>
      </w:r>
    </w:p>
    <w:p w:rsidR="00000000" w:rsidDel="00000000" w:rsidP="00000000" w:rsidRDefault="00000000" w:rsidRPr="00000000" w14:paraId="0000007E">
      <w:pPr>
        <w:spacing w:line="360" w:lineRule="auto"/>
        <w:jc w:val="both"/>
        <w:rPr>
          <w:sz w:val="20"/>
          <w:szCs w:val="20"/>
        </w:rPr>
      </w:pPr>
      <w:r w:rsidDel="00000000" w:rsidR="00000000" w:rsidRPr="00000000">
        <w:rPr>
          <w:rtl w:val="0"/>
        </w:rPr>
      </w:r>
    </w:p>
    <w:p w:rsidR="00000000" w:rsidDel="00000000" w:rsidP="00000000" w:rsidRDefault="00000000" w:rsidRPr="00000000" w14:paraId="0000007F">
      <w:pPr>
        <w:spacing w:line="360" w:lineRule="auto"/>
        <w:jc w:val="center"/>
        <w:rPr>
          <w:b w:val="1"/>
          <w:sz w:val="20"/>
          <w:szCs w:val="20"/>
        </w:rPr>
      </w:pPr>
      <w:r w:rsidDel="00000000" w:rsidR="00000000" w:rsidRPr="00000000">
        <w:rPr>
          <w:b w:val="1"/>
          <w:sz w:val="20"/>
          <w:szCs w:val="20"/>
          <w:rtl w:val="0"/>
        </w:rPr>
        <w:t xml:space="preserve">Marco legal</w:t>
      </w:r>
    </w:p>
    <w:p w:rsidR="00000000" w:rsidDel="00000000" w:rsidP="00000000" w:rsidRDefault="00000000" w:rsidRPr="00000000" w14:paraId="00000080">
      <w:pPr>
        <w:spacing w:line="360" w:lineRule="auto"/>
        <w:jc w:val="both"/>
        <w:rPr>
          <w:sz w:val="20"/>
          <w:szCs w:val="20"/>
        </w:rPr>
      </w:pPr>
      <w:r w:rsidDel="00000000" w:rsidR="00000000" w:rsidRPr="00000000">
        <w:rPr>
          <w:sz w:val="20"/>
          <w:szCs w:val="20"/>
          <w:rtl w:val="0"/>
        </w:rPr>
        <w:t xml:space="preserve">Para el punto de partida de los elementos considerados para la elaboración y contemplación de aspectos a trabajar en esta investigación partimos de documentos oficiales legales que dictan el trabajo en la educación de los cuales se retomaron los siguientes para dar fundamentación acertada. </w:t>
      </w:r>
    </w:p>
    <w:p w:rsidR="00000000" w:rsidDel="00000000" w:rsidP="00000000" w:rsidRDefault="00000000" w:rsidRPr="00000000" w14:paraId="00000081">
      <w:pPr>
        <w:spacing w:line="360" w:lineRule="auto"/>
        <w:jc w:val="both"/>
        <w:rPr>
          <w:sz w:val="20"/>
          <w:szCs w:val="20"/>
        </w:rPr>
      </w:pPr>
      <w:r w:rsidDel="00000000" w:rsidR="00000000" w:rsidRPr="00000000">
        <w:rPr>
          <w:rtl w:val="0"/>
        </w:rPr>
      </w:r>
    </w:p>
    <w:p w:rsidR="00000000" w:rsidDel="00000000" w:rsidP="00000000" w:rsidRDefault="00000000" w:rsidRPr="00000000" w14:paraId="00000082">
      <w:pPr>
        <w:spacing w:line="360" w:lineRule="auto"/>
        <w:jc w:val="both"/>
        <w:rPr>
          <w:b w:val="1"/>
          <w:sz w:val="20"/>
          <w:szCs w:val="20"/>
        </w:rPr>
      </w:pPr>
      <w:r w:rsidDel="00000000" w:rsidR="00000000" w:rsidRPr="00000000">
        <w:rPr>
          <w:b w:val="1"/>
          <w:sz w:val="20"/>
          <w:szCs w:val="20"/>
          <w:rtl w:val="0"/>
        </w:rPr>
        <w:t xml:space="preserve">Artículo 3° de la Constitución de los Estados Unidos Mexicanos</w:t>
      </w:r>
    </w:p>
    <w:p w:rsidR="00000000" w:rsidDel="00000000" w:rsidP="00000000" w:rsidRDefault="00000000" w:rsidRPr="00000000" w14:paraId="00000083">
      <w:pPr>
        <w:spacing w:line="360" w:lineRule="auto"/>
        <w:jc w:val="both"/>
        <w:rPr>
          <w:sz w:val="20"/>
          <w:szCs w:val="20"/>
        </w:rPr>
      </w:pPr>
      <w:r w:rsidDel="00000000" w:rsidR="00000000" w:rsidRPr="00000000">
        <w:rPr>
          <w:sz w:val="20"/>
          <w:szCs w:val="20"/>
          <w:rtl w:val="0"/>
        </w:rPr>
        <w:t xml:space="preserve">Enfocado específicamente en la consolidación del cumplimiento del derecho a la educación, en el apartado II, del Artículo 3”, además de otros aspectos, se especifica que la educación </w:t>
      </w:r>
      <w:r w:rsidDel="00000000" w:rsidR="00000000" w:rsidRPr="00000000">
        <w:rPr>
          <w:i w:val="1"/>
          <w:sz w:val="20"/>
          <w:szCs w:val="20"/>
          <w:rtl w:val="0"/>
        </w:rPr>
        <w:t xml:space="preserve">“será integral, educará para la vida, con el objeto de desarrollar en las personas capacidades cognitivas, socioemocionales y físicas que les permitan alcanzar su bienestar” </w:t>
      </w:r>
      <w:r w:rsidDel="00000000" w:rsidR="00000000" w:rsidRPr="00000000">
        <w:rPr>
          <w:sz w:val="20"/>
          <w:szCs w:val="20"/>
          <w:rtl w:val="0"/>
        </w:rPr>
        <w:t xml:space="preserve">(Constitución Política de los Estados Unidos Mexicanos). En este sentido, centra su papel en que el trabajo de la tarea educativa se considerará cada aspecto que en su defecto pueda traer la mejora en consolidación del aprendizaje, donde aquí es evidente que, contempla las capacidades socioemocionales como uno de los elementos que permiten alcanzar un bienestar, el cual juega un papel importante en el proceso educativo.</w:t>
      </w:r>
    </w:p>
    <w:p w:rsidR="00000000" w:rsidDel="00000000" w:rsidP="00000000" w:rsidRDefault="00000000" w:rsidRPr="00000000" w14:paraId="00000084">
      <w:pPr>
        <w:spacing w:line="360" w:lineRule="auto"/>
        <w:jc w:val="both"/>
        <w:rPr>
          <w:sz w:val="20"/>
          <w:szCs w:val="20"/>
        </w:rPr>
      </w:pPr>
      <w:r w:rsidDel="00000000" w:rsidR="00000000" w:rsidRPr="00000000">
        <w:rPr>
          <w:rtl w:val="0"/>
        </w:rPr>
      </w:r>
    </w:p>
    <w:p w:rsidR="00000000" w:rsidDel="00000000" w:rsidP="00000000" w:rsidRDefault="00000000" w:rsidRPr="00000000" w14:paraId="00000085">
      <w:pPr>
        <w:spacing w:line="360" w:lineRule="auto"/>
        <w:jc w:val="both"/>
        <w:rPr>
          <w:b w:val="1"/>
          <w:sz w:val="20"/>
          <w:szCs w:val="20"/>
        </w:rPr>
      </w:pPr>
      <w:r w:rsidDel="00000000" w:rsidR="00000000" w:rsidRPr="00000000">
        <w:rPr>
          <w:b w:val="1"/>
          <w:sz w:val="20"/>
          <w:szCs w:val="20"/>
          <w:rtl w:val="0"/>
        </w:rPr>
        <w:t xml:space="preserve">Ley general de Educación</w:t>
      </w:r>
    </w:p>
    <w:p w:rsidR="00000000" w:rsidDel="00000000" w:rsidP="00000000" w:rsidRDefault="00000000" w:rsidRPr="00000000" w14:paraId="00000086">
      <w:pPr>
        <w:spacing w:line="360" w:lineRule="auto"/>
        <w:jc w:val="both"/>
        <w:rPr>
          <w:sz w:val="20"/>
          <w:szCs w:val="20"/>
        </w:rPr>
      </w:pPr>
      <w:r w:rsidDel="00000000" w:rsidR="00000000" w:rsidRPr="00000000">
        <w:rPr>
          <w:sz w:val="20"/>
          <w:szCs w:val="20"/>
          <w:rtl w:val="0"/>
        </w:rPr>
        <w:t xml:space="preserve">Por su parte, en el artículo 18 de la Ley General de la Educación, añade que además de que la educación será para la vida, en que se destaque el trabajo de las capacidades y desarrollo de habilidades que permitan trabajar de manera armónica consigo mismo y con sus pares. Además, en el artículo 64, se determina que es parte de las escuelas fomentar la participación de los educandos en participaciones culturales, específicamente en las artes, en las que puedan desarrollar su creatividad y la producción artística, aludiendo que la expresión artística es un elemento importante a considerar en el trabajo educativo.</w:t>
      </w:r>
    </w:p>
    <w:p w:rsidR="00000000" w:rsidDel="00000000" w:rsidP="00000000" w:rsidRDefault="00000000" w:rsidRPr="00000000" w14:paraId="00000087">
      <w:pPr>
        <w:spacing w:line="360" w:lineRule="auto"/>
        <w:jc w:val="both"/>
        <w:rPr>
          <w:sz w:val="20"/>
          <w:szCs w:val="20"/>
        </w:rPr>
      </w:pPr>
      <w:r w:rsidDel="00000000" w:rsidR="00000000" w:rsidRPr="00000000">
        <w:rPr>
          <w:rtl w:val="0"/>
        </w:rPr>
      </w:r>
    </w:p>
    <w:p w:rsidR="00000000" w:rsidDel="00000000" w:rsidP="00000000" w:rsidRDefault="00000000" w:rsidRPr="00000000" w14:paraId="00000088">
      <w:pPr>
        <w:spacing w:line="360" w:lineRule="auto"/>
        <w:jc w:val="both"/>
        <w:rPr>
          <w:b w:val="1"/>
          <w:sz w:val="20"/>
          <w:szCs w:val="20"/>
        </w:rPr>
      </w:pPr>
      <w:r w:rsidDel="00000000" w:rsidR="00000000" w:rsidRPr="00000000">
        <w:rPr>
          <w:b w:val="1"/>
          <w:sz w:val="20"/>
          <w:szCs w:val="20"/>
          <w:rtl w:val="0"/>
        </w:rPr>
        <w:t xml:space="preserve">Ley General De Los Derechos De Niñas, Niños Y Adolescentes</w:t>
      </w:r>
    </w:p>
    <w:p w:rsidR="00000000" w:rsidDel="00000000" w:rsidP="00000000" w:rsidRDefault="00000000" w:rsidRPr="00000000" w14:paraId="00000089">
      <w:pPr>
        <w:spacing w:line="360" w:lineRule="auto"/>
        <w:jc w:val="both"/>
        <w:rPr>
          <w:sz w:val="20"/>
          <w:szCs w:val="20"/>
        </w:rPr>
      </w:pPr>
      <w:r w:rsidDel="00000000" w:rsidR="00000000" w:rsidRPr="00000000">
        <w:rPr>
          <w:sz w:val="20"/>
          <w:szCs w:val="20"/>
          <w:rtl w:val="0"/>
        </w:rPr>
        <w:t xml:space="preserve">Cabe mencionar, que la implementación de las artes en la tarea educativa parte también como un derecho propio de los niños, en la que destaca que se deberá fomentar la participación de niños y niñas en actividades relacionadas con el arte, esto, manifestado en  el artículo 63, de capítulo décimo tercero. (Cámara de Diputados del H. Congreso de la Unión, 2023)</w:t>
      </w:r>
    </w:p>
    <w:p w:rsidR="00000000" w:rsidDel="00000000" w:rsidP="00000000" w:rsidRDefault="00000000" w:rsidRPr="00000000" w14:paraId="0000008A">
      <w:pPr>
        <w:spacing w:line="360" w:lineRule="auto"/>
        <w:jc w:val="both"/>
        <w:rPr>
          <w:sz w:val="20"/>
          <w:szCs w:val="20"/>
        </w:rPr>
      </w:pPr>
      <w:r w:rsidDel="00000000" w:rsidR="00000000" w:rsidRPr="00000000">
        <w:rPr>
          <w:rtl w:val="0"/>
        </w:rPr>
      </w:r>
    </w:p>
    <w:p w:rsidR="00000000" w:rsidDel="00000000" w:rsidP="00000000" w:rsidRDefault="00000000" w:rsidRPr="00000000" w14:paraId="0000008B">
      <w:pPr>
        <w:spacing w:line="360" w:lineRule="auto"/>
        <w:jc w:val="both"/>
        <w:rPr>
          <w:b w:val="1"/>
          <w:sz w:val="20"/>
          <w:szCs w:val="20"/>
        </w:rPr>
      </w:pPr>
      <w:r w:rsidDel="00000000" w:rsidR="00000000" w:rsidRPr="00000000">
        <w:rPr>
          <w:b w:val="1"/>
          <w:sz w:val="20"/>
          <w:szCs w:val="20"/>
          <w:rtl w:val="0"/>
        </w:rPr>
        <w:t xml:space="preserve">Aprendizajes Clave para la educación integral</w:t>
      </w:r>
    </w:p>
    <w:p w:rsidR="00000000" w:rsidDel="00000000" w:rsidP="00000000" w:rsidRDefault="00000000" w:rsidRPr="00000000" w14:paraId="0000008C">
      <w:pPr>
        <w:spacing w:line="360" w:lineRule="auto"/>
        <w:jc w:val="both"/>
        <w:rPr>
          <w:sz w:val="20"/>
          <w:szCs w:val="20"/>
        </w:rPr>
      </w:pPr>
      <w:r w:rsidDel="00000000" w:rsidR="00000000" w:rsidRPr="00000000">
        <w:rPr>
          <w:sz w:val="20"/>
          <w:szCs w:val="20"/>
          <w:rtl w:val="0"/>
        </w:rPr>
        <w:t xml:space="preserve">Por su parte, el plan y programas vigente que rige la educación en la actualidad, el cual se divide en tres campos formativos y tres áreas de desarrollo personal y social, siendo este el que nos compete en esta investigación, tal como lo es la Educación socioemocional, la cual “tiene como propósito que los estudiantes desarrollen y pongan en práctica herramientas  fundamentales para generar el sentido de bienestar consigo mismos y hacia los demás, mediante experiencias, prácticas y rutinas asociadas a las actividades escolares” (SEP, 2017) . En este sentido se entiende que, determina que el desarrollo de habilidades emocionales es un eje con el que otras actividades relacionadas en el aula se intercalan y así generan un espacio en el que los contenidos de los campos y áreas sean transversales. </w:t>
      </w:r>
    </w:p>
    <w:p w:rsidR="00000000" w:rsidDel="00000000" w:rsidP="00000000" w:rsidRDefault="00000000" w:rsidRPr="00000000" w14:paraId="0000008D">
      <w:pPr>
        <w:spacing w:line="360" w:lineRule="auto"/>
        <w:jc w:val="center"/>
        <w:rPr>
          <w:sz w:val="20"/>
          <w:szCs w:val="20"/>
        </w:rPr>
      </w:pPr>
      <w:r w:rsidDel="00000000" w:rsidR="00000000" w:rsidRPr="00000000">
        <w:rPr>
          <w:rtl w:val="0"/>
        </w:rPr>
      </w:r>
    </w:p>
    <w:p w:rsidR="00000000" w:rsidDel="00000000" w:rsidP="00000000" w:rsidRDefault="00000000" w:rsidRPr="00000000" w14:paraId="0000008E">
      <w:pPr>
        <w:spacing w:line="360" w:lineRule="auto"/>
        <w:jc w:val="center"/>
        <w:rPr>
          <w:sz w:val="20"/>
          <w:szCs w:val="20"/>
          <w:highlight w:val="yellow"/>
        </w:rPr>
      </w:pPr>
      <w:r w:rsidDel="00000000" w:rsidR="00000000" w:rsidRPr="00000000">
        <w:rPr>
          <w:b w:val="1"/>
          <w:sz w:val="20"/>
          <w:szCs w:val="20"/>
          <w:rtl w:val="0"/>
        </w:rPr>
        <w:t xml:space="preserve">Marco conceptual</w:t>
      </w:r>
      <w:r w:rsidDel="00000000" w:rsidR="00000000" w:rsidRPr="00000000">
        <w:rPr>
          <w:rtl w:val="0"/>
        </w:rPr>
      </w:r>
    </w:p>
    <w:p w:rsidR="00000000" w:rsidDel="00000000" w:rsidP="00000000" w:rsidRDefault="00000000" w:rsidRPr="00000000" w14:paraId="0000008F">
      <w:pPr>
        <w:spacing w:line="360" w:lineRule="auto"/>
        <w:jc w:val="both"/>
        <w:rPr>
          <w:sz w:val="20"/>
          <w:szCs w:val="20"/>
        </w:rPr>
      </w:pPr>
      <w:r w:rsidDel="00000000" w:rsidR="00000000" w:rsidRPr="00000000">
        <w:rPr>
          <w:sz w:val="20"/>
          <w:szCs w:val="20"/>
          <w:rtl w:val="0"/>
        </w:rPr>
        <w:t xml:space="preserve">En este apartado se exponen las teorías que sustentan nuestro trabajo, las cuales muestran una relación con las variables que se despliegan a partir de nuestro tema.</w:t>
      </w:r>
      <w:r w:rsidDel="00000000" w:rsidR="00000000" w:rsidRPr="00000000">
        <w:rPr>
          <w:rtl w:val="0"/>
        </w:rPr>
      </w:r>
    </w:p>
    <w:p w:rsidR="00000000" w:rsidDel="00000000" w:rsidP="00000000" w:rsidRDefault="00000000" w:rsidRPr="00000000" w14:paraId="00000090">
      <w:pPr>
        <w:spacing w:line="360" w:lineRule="auto"/>
        <w:jc w:val="both"/>
        <w:rPr>
          <w:b w:val="1"/>
          <w:sz w:val="20"/>
          <w:szCs w:val="20"/>
        </w:rPr>
      </w:pPr>
      <w:r w:rsidDel="00000000" w:rsidR="00000000" w:rsidRPr="00000000">
        <w:rPr>
          <w:b w:val="1"/>
          <w:sz w:val="20"/>
          <w:szCs w:val="20"/>
          <w:rtl w:val="0"/>
        </w:rPr>
        <w:t xml:space="preserve">Emoción</w:t>
      </w:r>
    </w:p>
    <w:p w:rsidR="00000000" w:rsidDel="00000000" w:rsidP="00000000" w:rsidRDefault="00000000" w:rsidRPr="00000000" w14:paraId="00000091">
      <w:pPr>
        <w:spacing w:line="360" w:lineRule="auto"/>
        <w:jc w:val="both"/>
        <w:rPr>
          <w:b w:val="1"/>
          <w:sz w:val="20"/>
          <w:szCs w:val="20"/>
        </w:rPr>
      </w:pPr>
      <w:r w:rsidDel="00000000" w:rsidR="00000000" w:rsidRPr="00000000">
        <w:rPr>
          <w:sz w:val="20"/>
          <w:szCs w:val="20"/>
          <w:rtl w:val="0"/>
        </w:rPr>
        <w:t xml:space="preserve">En el libro Las cuatro emociones básicas de Antoni y Zentner (2014), definen esta palabra como “información “íntima”… un aviso respecto a qué me está pasando en este momento; un toque de atención… está referida a lo que vivimos y sentimos ahora, en este instante concreto”. En base a esto, se puede comprender que la emoción es una respuesta a los estímulos que se reciben de nuestro entorno e incluso, desde nosotros mismos, siendo la reacción que se de ante ello como un mecanismo de adaptación y supervivencia hacia las situación que la está generando.</w:t>
      </w:r>
      <w:r w:rsidDel="00000000" w:rsidR="00000000" w:rsidRPr="00000000">
        <w:rPr>
          <w:rtl w:val="0"/>
        </w:rPr>
      </w:r>
    </w:p>
    <w:p w:rsidR="00000000" w:rsidDel="00000000" w:rsidP="00000000" w:rsidRDefault="00000000" w:rsidRPr="00000000" w14:paraId="00000092">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93">
      <w:pPr>
        <w:spacing w:line="360" w:lineRule="auto"/>
        <w:jc w:val="both"/>
        <w:rPr>
          <w:b w:val="1"/>
          <w:sz w:val="20"/>
          <w:szCs w:val="20"/>
        </w:rPr>
      </w:pPr>
      <w:r w:rsidDel="00000000" w:rsidR="00000000" w:rsidRPr="00000000">
        <w:rPr>
          <w:b w:val="1"/>
          <w:sz w:val="20"/>
          <w:szCs w:val="20"/>
          <w:rtl w:val="0"/>
        </w:rPr>
        <w:t xml:space="preserve">Mente emocional y mente racional</w:t>
      </w:r>
    </w:p>
    <w:p w:rsidR="00000000" w:rsidDel="00000000" w:rsidP="00000000" w:rsidRDefault="00000000" w:rsidRPr="00000000" w14:paraId="00000094">
      <w:pPr>
        <w:spacing w:line="360" w:lineRule="auto"/>
        <w:jc w:val="both"/>
        <w:rPr>
          <w:sz w:val="20"/>
          <w:szCs w:val="20"/>
        </w:rPr>
      </w:pPr>
      <w:r w:rsidDel="00000000" w:rsidR="00000000" w:rsidRPr="00000000">
        <w:rPr>
          <w:sz w:val="20"/>
          <w:szCs w:val="20"/>
          <w:rtl w:val="0"/>
        </w:rPr>
        <w:t xml:space="preserve">En el libro de Goleman (1995), titulado La inteligencia emocional, se da una explicación sobre las mentes que forman parte del ser humano, mencionando que “...nosotros tenemos dos mentes, una mente que piensa y otra mente que siente, y estas dos formas fundamentales de conocimiento interactúan para construir nuestra vida mental.”. La razón y el sentir se complementan en gran medida pero cómo pueden tener un efecto positivo en el individuo, se puede obtener uno negativo, si no existe un equilibrio entre ambas, al momento de experimentar una emoción fuerte será casi imposible hacer que la nuestro lado racional tome el control de la situación. Por esta razón es necesario el acompañamiento con el niño para dar paso a la autorregulación de la emoción presente.</w:t>
      </w:r>
    </w:p>
    <w:p w:rsidR="00000000" w:rsidDel="00000000" w:rsidP="00000000" w:rsidRDefault="00000000" w:rsidRPr="00000000" w14:paraId="00000095">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96">
      <w:pPr>
        <w:spacing w:line="360" w:lineRule="auto"/>
        <w:jc w:val="both"/>
        <w:rPr>
          <w:b w:val="1"/>
          <w:sz w:val="20"/>
          <w:szCs w:val="20"/>
        </w:rPr>
      </w:pPr>
      <w:r w:rsidDel="00000000" w:rsidR="00000000" w:rsidRPr="00000000">
        <w:rPr>
          <w:b w:val="1"/>
          <w:sz w:val="20"/>
          <w:szCs w:val="20"/>
          <w:rtl w:val="0"/>
        </w:rPr>
        <w:t xml:space="preserve">Inteligencia emocional</w:t>
      </w:r>
    </w:p>
    <w:p w:rsidR="00000000" w:rsidDel="00000000" w:rsidP="00000000" w:rsidRDefault="00000000" w:rsidRPr="00000000" w14:paraId="00000097">
      <w:pPr>
        <w:spacing w:line="360" w:lineRule="auto"/>
        <w:jc w:val="both"/>
        <w:rPr>
          <w:sz w:val="20"/>
          <w:szCs w:val="20"/>
        </w:rPr>
      </w:pPr>
      <w:r w:rsidDel="00000000" w:rsidR="00000000" w:rsidRPr="00000000">
        <w:rPr>
          <w:sz w:val="20"/>
          <w:szCs w:val="20"/>
          <w:rtl w:val="0"/>
        </w:rPr>
        <w:t xml:space="preserve">De igual manera, Goleman (1995) define esta palabra como “una metahabilidad que determina la forma -adecuada o inadecuada- en que las personas son capaces de utilizar el resto de sus capacidades mentales”. En otras palabras, el dominio de nuestras emociones es la inteligencia emocional, el entender, usar y administrarlas nos dan la pauta de expresarnos y comunicarnos de una manera que se espera sea la adecuada, más sana, lo cual se verá reflejado en nuestras relaciones sociales. Es importante el trabajo de gestionarlas, para alcanzar nuestras competencias socioemocionales.</w:t>
      </w:r>
    </w:p>
    <w:p w:rsidR="00000000" w:rsidDel="00000000" w:rsidP="00000000" w:rsidRDefault="00000000" w:rsidRPr="00000000" w14:paraId="00000098">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99">
      <w:pPr>
        <w:spacing w:line="360" w:lineRule="auto"/>
        <w:jc w:val="both"/>
        <w:rPr>
          <w:b w:val="1"/>
          <w:sz w:val="20"/>
          <w:szCs w:val="20"/>
        </w:rPr>
      </w:pPr>
      <w:r w:rsidDel="00000000" w:rsidR="00000000" w:rsidRPr="00000000">
        <w:rPr>
          <w:b w:val="1"/>
          <w:sz w:val="20"/>
          <w:szCs w:val="20"/>
          <w:rtl w:val="0"/>
        </w:rPr>
        <w:t xml:space="preserve">La pintura </w:t>
      </w:r>
    </w:p>
    <w:p w:rsidR="00000000" w:rsidDel="00000000" w:rsidP="00000000" w:rsidRDefault="00000000" w:rsidRPr="00000000" w14:paraId="0000009A">
      <w:pPr>
        <w:spacing w:line="360" w:lineRule="auto"/>
        <w:jc w:val="both"/>
        <w:rPr>
          <w:sz w:val="20"/>
          <w:szCs w:val="20"/>
        </w:rPr>
      </w:pPr>
      <w:r w:rsidDel="00000000" w:rsidR="00000000" w:rsidRPr="00000000">
        <w:rPr>
          <w:sz w:val="20"/>
          <w:szCs w:val="20"/>
          <w:rtl w:val="0"/>
        </w:rPr>
        <w:t xml:space="preserve">En</w:t>
      </w:r>
      <w:r w:rsidDel="00000000" w:rsidR="00000000" w:rsidRPr="00000000">
        <w:rPr>
          <w:i w:val="1"/>
          <w:sz w:val="20"/>
          <w:szCs w:val="20"/>
          <w:rtl w:val="0"/>
        </w:rPr>
        <w:t xml:space="preserve"> Arte de la pintura,</w:t>
      </w:r>
      <w:r w:rsidDel="00000000" w:rsidR="00000000" w:rsidRPr="00000000">
        <w:rPr>
          <w:sz w:val="20"/>
          <w:szCs w:val="20"/>
          <w:rtl w:val="0"/>
        </w:rPr>
        <w:t xml:space="preserve"> se toma como referencia la definición de Francisco Medina, quien define que la “pintura es arte que con variedad de líneas y colores representa a la vista, lo que ella puede percibir de los objetos” (Pacheco, 1649). Es decir, es una técnica que es empleada para plasmar cualquiera de los trazos que el individuo considere a su elección para de tal forma dar paso a una creación de la cual sea posible determinar una obra pictórica. </w:t>
      </w:r>
    </w:p>
    <w:p w:rsidR="00000000" w:rsidDel="00000000" w:rsidP="00000000" w:rsidRDefault="00000000" w:rsidRPr="00000000" w14:paraId="0000009B">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9C">
      <w:pPr>
        <w:spacing w:line="360" w:lineRule="auto"/>
        <w:jc w:val="both"/>
        <w:rPr>
          <w:b w:val="1"/>
          <w:sz w:val="20"/>
          <w:szCs w:val="20"/>
        </w:rPr>
      </w:pPr>
      <w:r w:rsidDel="00000000" w:rsidR="00000000" w:rsidRPr="00000000">
        <w:rPr>
          <w:b w:val="1"/>
          <w:sz w:val="20"/>
          <w:szCs w:val="20"/>
          <w:rtl w:val="0"/>
        </w:rPr>
        <w:t xml:space="preserve">Dactilopintura</w:t>
      </w:r>
    </w:p>
    <w:p w:rsidR="00000000" w:rsidDel="00000000" w:rsidP="00000000" w:rsidRDefault="00000000" w:rsidRPr="00000000" w14:paraId="0000009D">
      <w:pPr>
        <w:spacing w:line="360" w:lineRule="auto"/>
        <w:jc w:val="both"/>
        <w:rPr>
          <w:sz w:val="20"/>
          <w:szCs w:val="20"/>
        </w:rPr>
      </w:pPr>
      <w:r w:rsidDel="00000000" w:rsidR="00000000" w:rsidRPr="00000000">
        <w:rPr>
          <w:sz w:val="20"/>
          <w:szCs w:val="20"/>
          <w:rtl w:val="0"/>
        </w:rPr>
        <w:t xml:space="preserve">Enfocando la técnica seleccionada, Juana Loor cita a Aranda y Ramirez (2018), en consideración de que la dactilopintura “es una técnica que consiste en expandir la pintura utilizando sus manos de manera libre y espontánea lo que le permite expresar sus emociones, sentimientos y pensamientos”. Así, esta técnica se basa en el prefijo de la palabra, siendo una pintura con los dedos, sin hacer uso de algún otro material, permitiendo que a través del tacto se interioricen las sensaciones que produce tal manera de reproducir una obra pictórica. </w:t>
      </w:r>
    </w:p>
    <w:p w:rsidR="00000000" w:rsidDel="00000000" w:rsidP="00000000" w:rsidRDefault="00000000" w:rsidRPr="00000000" w14:paraId="0000009E">
      <w:pPr>
        <w:spacing w:line="360" w:lineRule="auto"/>
        <w:jc w:val="both"/>
        <w:rPr>
          <w:sz w:val="20"/>
          <w:szCs w:val="20"/>
        </w:rPr>
      </w:pPr>
      <w:r w:rsidDel="00000000" w:rsidR="00000000" w:rsidRPr="00000000">
        <w:rPr>
          <w:rtl w:val="0"/>
        </w:rPr>
      </w:r>
    </w:p>
    <w:p w:rsidR="00000000" w:rsidDel="00000000" w:rsidP="00000000" w:rsidRDefault="00000000" w:rsidRPr="00000000" w14:paraId="0000009F">
      <w:pPr>
        <w:spacing w:line="360" w:lineRule="auto"/>
        <w:jc w:val="both"/>
        <w:rPr>
          <w:b w:val="1"/>
          <w:sz w:val="20"/>
          <w:szCs w:val="20"/>
        </w:rPr>
      </w:pPr>
      <w:r w:rsidDel="00000000" w:rsidR="00000000" w:rsidRPr="00000000">
        <w:rPr>
          <w:b w:val="1"/>
          <w:sz w:val="20"/>
          <w:szCs w:val="20"/>
          <w:rtl w:val="0"/>
        </w:rPr>
        <w:t xml:space="preserve">Estimulación táctil </w:t>
      </w:r>
    </w:p>
    <w:p w:rsidR="00000000" w:rsidDel="00000000" w:rsidP="00000000" w:rsidRDefault="00000000" w:rsidRPr="00000000" w14:paraId="000000A0">
      <w:pPr>
        <w:spacing w:line="360" w:lineRule="auto"/>
        <w:jc w:val="both"/>
        <w:rPr>
          <w:sz w:val="20"/>
          <w:szCs w:val="20"/>
        </w:rPr>
      </w:pPr>
      <w:r w:rsidDel="00000000" w:rsidR="00000000" w:rsidRPr="00000000">
        <w:rPr>
          <w:sz w:val="20"/>
          <w:szCs w:val="20"/>
          <w:rtl w:val="0"/>
        </w:rPr>
        <w:t xml:space="preserve">En </w:t>
      </w:r>
      <w:r w:rsidDel="00000000" w:rsidR="00000000" w:rsidRPr="00000000">
        <w:rPr>
          <w:i w:val="1"/>
          <w:sz w:val="20"/>
          <w:szCs w:val="20"/>
          <w:rtl w:val="0"/>
        </w:rPr>
        <w:t xml:space="preserve">Arte, educación y primera infancia: sentidos y experiencias, </w:t>
      </w:r>
      <w:r w:rsidDel="00000000" w:rsidR="00000000" w:rsidRPr="00000000">
        <w:rPr>
          <w:sz w:val="20"/>
          <w:szCs w:val="20"/>
          <w:rtl w:val="0"/>
        </w:rPr>
        <w:t xml:space="preserve">se menciona que la estimulación táctil genera un impacto en el crecimiento inmediato de los componentes del sistema nervioso, consolidando un desarrollo apto. Y que, “c</w:t>
      </w:r>
      <w:r w:rsidDel="00000000" w:rsidR="00000000" w:rsidRPr="00000000">
        <w:rPr>
          <w:sz w:val="20"/>
          <w:szCs w:val="20"/>
          <w:rtl w:val="0"/>
        </w:rPr>
        <w:t xml:space="preserve">uando percibimos texturas, formas, o morfologías de la materia, cuando sentimos placer o rechazo, estamos en presencia del sentido cuyo órgano sensorial posee la mayor extensión en nuestro cuerpo: el tacto y la piel” (Sarlé et al., 2014, p.58) ). En este sentido, se consolida que la estimulación táctil se alude con los sentimientos y formas de expresión que se generan al entrar en contacto con otro material, interiorizando en los procesos clave para el impacto en el sistema nervioso, y por ende en los procesos complejos del cerebro. </w:t>
      </w:r>
    </w:p>
    <w:p w:rsidR="00000000" w:rsidDel="00000000" w:rsidP="00000000" w:rsidRDefault="00000000" w:rsidRPr="00000000" w14:paraId="000000A1">
      <w:pPr>
        <w:spacing w:line="360" w:lineRule="auto"/>
        <w:jc w:val="center"/>
        <w:rPr>
          <w:sz w:val="24"/>
          <w:szCs w:val="24"/>
        </w:rPr>
      </w:pPr>
      <w:r w:rsidDel="00000000" w:rsidR="00000000" w:rsidRPr="00000000">
        <w:rPr>
          <w:rtl w:val="0"/>
        </w:rPr>
      </w:r>
    </w:p>
    <w:p w:rsidR="00000000" w:rsidDel="00000000" w:rsidP="00000000" w:rsidRDefault="00000000" w:rsidRPr="00000000" w14:paraId="000000A2">
      <w:pPr>
        <w:spacing w:line="360" w:lineRule="auto"/>
        <w:jc w:val="center"/>
        <w:rPr>
          <w:b w:val="1"/>
          <w:sz w:val="24"/>
          <w:szCs w:val="24"/>
        </w:rPr>
      </w:pPr>
      <w:r w:rsidDel="00000000" w:rsidR="00000000" w:rsidRPr="00000000">
        <w:rPr>
          <w:b w:val="1"/>
          <w:sz w:val="24"/>
          <w:szCs w:val="24"/>
          <w:rtl w:val="0"/>
        </w:rPr>
        <w:t xml:space="preserve">Marco metodológico </w:t>
      </w:r>
    </w:p>
    <w:p w:rsidR="00000000" w:rsidDel="00000000" w:rsidP="00000000" w:rsidRDefault="00000000" w:rsidRPr="00000000" w14:paraId="000000A3">
      <w:pPr>
        <w:spacing w:line="360" w:lineRule="auto"/>
        <w:jc w:val="both"/>
        <w:rPr>
          <w:b w:val="1"/>
          <w:sz w:val="20"/>
          <w:szCs w:val="20"/>
        </w:rPr>
      </w:pPr>
      <w:r w:rsidDel="00000000" w:rsidR="00000000" w:rsidRPr="00000000">
        <w:rPr>
          <w:b w:val="1"/>
          <w:sz w:val="20"/>
          <w:szCs w:val="20"/>
          <w:rtl w:val="0"/>
        </w:rPr>
        <w:t xml:space="preserve">Enfoque</w:t>
      </w:r>
    </w:p>
    <w:p w:rsidR="00000000" w:rsidDel="00000000" w:rsidP="00000000" w:rsidRDefault="00000000" w:rsidRPr="00000000" w14:paraId="000000A4">
      <w:pPr>
        <w:spacing w:line="360" w:lineRule="auto"/>
        <w:jc w:val="both"/>
        <w:rPr>
          <w:sz w:val="20"/>
          <w:szCs w:val="20"/>
        </w:rPr>
      </w:pPr>
      <w:r w:rsidDel="00000000" w:rsidR="00000000" w:rsidRPr="00000000">
        <w:rPr>
          <w:sz w:val="20"/>
          <w:szCs w:val="20"/>
          <w:rtl w:val="0"/>
        </w:rPr>
        <w:t xml:space="preserve">El trabajo de investigación cuenta con un enfoque mixto, donde se busca combinar dos tipos de enfoque, cualitativo y cuantitativo, ya que por el tipo de información que se busca obtener es el más conveniente. Sobre el enfoque mixto, los autores Hernandez, Fernández y Baptista, citados por Pereira Pérez (2011), señalan al diseño mixto, el cual mencionan que “representan el más alto grado de integración entre los enfoques… agrega complejidad al diseño de estudio; pero contempla todas las ventajas de cada uno:”</w:t>
      </w:r>
    </w:p>
    <w:p w:rsidR="00000000" w:rsidDel="00000000" w:rsidP="00000000" w:rsidRDefault="00000000" w:rsidRPr="00000000" w14:paraId="000000A5">
      <w:pPr>
        <w:spacing w:line="360" w:lineRule="auto"/>
        <w:jc w:val="both"/>
        <w:rPr>
          <w:sz w:val="20"/>
          <w:szCs w:val="20"/>
        </w:rPr>
      </w:pPr>
      <w:r w:rsidDel="00000000" w:rsidR="00000000" w:rsidRPr="00000000">
        <w:rPr>
          <w:rtl w:val="0"/>
        </w:rPr>
      </w:r>
    </w:p>
    <w:p w:rsidR="00000000" w:rsidDel="00000000" w:rsidP="00000000" w:rsidRDefault="00000000" w:rsidRPr="00000000" w14:paraId="000000A6">
      <w:pPr>
        <w:spacing w:line="360" w:lineRule="auto"/>
        <w:jc w:val="both"/>
        <w:rPr>
          <w:b w:val="1"/>
          <w:sz w:val="20"/>
          <w:szCs w:val="20"/>
        </w:rPr>
      </w:pPr>
      <w:r w:rsidDel="00000000" w:rsidR="00000000" w:rsidRPr="00000000">
        <w:rPr>
          <w:b w:val="1"/>
          <w:sz w:val="20"/>
          <w:szCs w:val="20"/>
          <w:rtl w:val="0"/>
        </w:rPr>
        <w:t xml:space="preserve">Diseño de la investigación </w:t>
      </w:r>
    </w:p>
    <w:p w:rsidR="00000000" w:rsidDel="00000000" w:rsidP="00000000" w:rsidRDefault="00000000" w:rsidRPr="00000000" w14:paraId="000000A7">
      <w:pPr>
        <w:spacing w:line="360" w:lineRule="auto"/>
        <w:jc w:val="both"/>
        <w:rPr>
          <w:sz w:val="20"/>
          <w:szCs w:val="20"/>
        </w:rPr>
      </w:pPr>
      <w:r w:rsidDel="00000000" w:rsidR="00000000" w:rsidRPr="00000000">
        <w:rPr>
          <w:sz w:val="20"/>
          <w:szCs w:val="20"/>
          <w:rtl w:val="0"/>
        </w:rPr>
        <w:t xml:space="preserve">Con base a los elementos que engloban el tipo de investigación que ha sido seleccionado,  es que ha sido conveniente inclinarse por el enfoque de la investigación-acción, ya que ésta, en palabras de  (Martinez, 2000), permite experimentar con el lado científico que le da sentido a la acción de la problemática, para darle su respectiva solución; y también logra que los sujetos participantes se encuentren de manera activa, de tal modo que el proceso que se involucre permita retomar el análisis de los resultados obtenidos para su mejora posterior.</w:t>
      </w:r>
    </w:p>
    <w:p w:rsidR="00000000" w:rsidDel="00000000" w:rsidP="00000000" w:rsidRDefault="00000000" w:rsidRPr="00000000" w14:paraId="000000A8">
      <w:pPr>
        <w:spacing w:line="360" w:lineRule="auto"/>
        <w:jc w:val="both"/>
        <w:rPr>
          <w:b w:val="1"/>
          <w:sz w:val="20"/>
          <w:szCs w:val="20"/>
        </w:rPr>
      </w:pPr>
      <w:r w:rsidDel="00000000" w:rsidR="00000000" w:rsidRPr="00000000">
        <w:rPr>
          <w:b w:val="1"/>
          <w:sz w:val="20"/>
          <w:szCs w:val="20"/>
          <w:rtl w:val="0"/>
        </w:rPr>
        <w:t xml:space="preserve">Muestra</w:t>
      </w:r>
    </w:p>
    <w:p w:rsidR="00000000" w:rsidDel="00000000" w:rsidP="00000000" w:rsidRDefault="00000000" w:rsidRPr="00000000" w14:paraId="000000A9">
      <w:pPr>
        <w:spacing w:line="360" w:lineRule="auto"/>
        <w:jc w:val="both"/>
        <w:rPr>
          <w:sz w:val="20"/>
          <w:szCs w:val="20"/>
        </w:rPr>
      </w:pPr>
      <w:r w:rsidDel="00000000" w:rsidR="00000000" w:rsidRPr="00000000">
        <w:rPr>
          <w:sz w:val="20"/>
          <w:szCs w:val="20"/>
          <w:rtl w:val="0"/>
        </w:rPr>
        <w:t xml:space="preserve">Como primera población, se seleccionaron niños que se encuentran en educación preescolar en los grados de primero y segundo, los cuales tienen una edad de entre 3 a 5 años de edad, los cuales pertenecen a dos Jardines de Niños donde se observan contextos muy diferentes, lo que nos permitió tener un alcance significativo. Por otro lado, se encuentran las educadoras y padres de familia de los alumnos que conforman los grados mencionados anteriormente.</w:t>
      </w:r>
    </w:p>
    <w:p w:rsidR="00000000" w:rsidDel="00000000" w:rsidP="00000000" w:rsidRDefault="00000000" w:rsidRPr="00000000" w14:paraId="000000AA">
      <w:pPr>
        <w:spacing w:line="360" w:lineRule="auto"/>
        <w:jc w:val="both"/>
        <w:rPr>
          <w:sz w:val="20"/>
          <w:szCs w:val="20"/>
        </w:rPr>
      </w:pPr>
      <w:r w:rsidDel="00000000" w:rsidR="00000000" w:rsidRPr="00000000">
        <w:rPr>
          <w:rtl w:val="0"/>
        </w:rPr>
      </w:r>
    </w:p>
    <w:p w:rsidR="00000000" w:rsidDel="00000000" w:rsidP="00000000" w:rsidRDefault="00000000" w:rsidRPr="00000000" w14:paraId="000000AB">
      <w:pPr>
        <w:spacing w:line="360" w:lineRule="auto"/>
        <w:jc w:val="both"/>
        <w:rPr>
          <w:b w:val="1"/>
          <w:sz w:val="20"/>
          <w:szCs w:val="20"/>
        </w:rPr>
      </w:pPr>
      <w:r w:rsidDel="00000000" w:rsidR="00000000" w:rsidRPr="00000000">
        <w:rPr>
          <w:b w:val="1"/>
          <w:sz w:val="20"/>
          <w:szCs w:val="20"/>
          <w:rtl w:val="0"/>
        </w:rPr>
        <w:t xml:space="preserve">Recopilación de datos</w:t>
      </w:r>
    </w:p>
    <w:p w:rsidR="00000000" w:rsidDel="00000000" w:rsidP="00000000" w:rsidRDefault="00000000" w:rsidRPr="00000000" w14:paraId="000000AC">
      <w:pPr>
        <w:spacing w:line="360" w:lineRule="auto"/>
        <w:jc w:val="both"/>
        <w:rPr>
          <w:sz w:val="20"/>
          <w:szCs w:val="20"/>
        </w:rPr>
      </w:pPr>
      <w:r w:rsidDel="00000000" w:rsidR="00000000" w:rsidRPr="00000000">
        <w:rPr>
          <w:sz w:val="20"/>
          <w:szCs w:val="20"/>
          <w:rtl w:val="0"/>
        </w:rPr>
        <w:t xml:space="preserve">Durante la aplicación de la actividad, se realizó una observación directa a los alumnos y de los productos realizados para identificar el progreso en la misma. Además, se aplicó un cuestionario a padres de familia y entrevista a las educadoras, lo que nos permite obtener la información necesaria para los dos tipos de enfoques que se desarrollan, cualitativo y cuantitativo.</w:t>
      </w:r>
    </w:p>
    <w:p w:rsidR="00000000" w:rsidDel="00000000" w:rsidP="00000000" w:rsidRDefault="00000000" w:rsidRPr="00000000" w14:paraId="000000AD">
      <w:pPr>
        <w:spacing w:line="360" w:lineRule="auto"/>
        <w:jc w:val="both"/>
        <w:rPr>
          <w:sz w:val="20"/>
          <w:szCs w:val="20"/>
        </w:rPr>
      </w:pPr>
      <w:r w:rsidDel="00000000" w:rsidR="00000000" w:rsidRPr="00000000">
        <w:rPr>
          <w:rtl w:val="0"/>
        </w:rPr>
      </w:r>
    </w:p>
    <w:p w:rsidR="00000000" w:rsidDel="00000000" w:rsidP="00000000" w:rsidRDefault="00000000" w:rsidRPr="00000000" w14:paraId="000000AE">
      <w:pPr>
        <w:spacing w:line="360" w:lineRule="auto"/>
        <w:jc w:val="both"/>
        <w:rPr>
          <w:b w:val="1"/>
          <w:sz w:val="20"/>
          <w:szCs w:val="20"/>
        </w:rPr>
      </w:pPr>
      <w:r w:rsidDel="00000000" w:rsidR="00000000" w:rsidRPr="00000000">
        <w:rPr>
          <w:b w:val="1"/>
          <w:sz w:val="20"/>
          <w:szCs w:val="20"/>
          <w:rtl w:val="0"/>
        </w:rPr>
        <w:t xml:space="preserve">Instrumentos</w:t>
      </w:r>
    </w:p>
    <w:p w:rsidR="00000000" w:rsidDel="00000000" w:rsidP="00000000" w:rsidRDefault="00000000" w:rsidRPr="00000000" w14:paraId="000000AF">
      <w:pPr>
        <w:spacing w:line="360" w:lineRule="auto"/>
        <w:jc w:val="both"/>
        <w:rPr>
          <w:sz w:val="20"/>
          <w:szCs w:val="20"/>
        </w:rPr>
      </w:pPr>
      <w:r w:rsidDel="00000000" w:rsidR="00000000" w:rsidRPr="00000000">
        <w:rPr>
          <w:sz w:val="20"/>
          <w:szCs w:val="20"/>
          <w:rtl w:val="0"/>
        </w:rPr>
        <w:t xml:space="preserve">Para la evaluación de la técnica seleccionada, se llevará a cabo una planeación en la que de manera transversal  se ejecutarán actividades que permitan evidenciar su impacto, asimismo, se constituirá de listas de cotejo para evaluar dichas actividades. </w:t>
      </w:r>
    </w:p>
    <w:p w:rsidR="00000000" w:rsidDel="00000000" w:rsidP="00000000" w:rsidRDefault="00000000" w:rsidRPr="00000000" w14:paraId="000000B0">
      <w:pPr>
        <w:spacing w:line="360" w:lineRule="auto"/>
        <w:jc w:val="both"/>
        <w:rPr>
          <w:sz w:val="20"/>
          <w:szCs w:val="20"/>
        </w:rPr>
      </w:pPr>
      <w:r w:rsidDel="00000000" w:rsidR="00000000" w:rsidRPr="00000000">
        <w:rPr>
          <w:sz w:val="20"/>
          <w:szCs w:val="20"/>
          <w:rtl w:val="0"/>
        </w:rPr>
        <w:t xml:space="preserve">Se elaboró un cuestionario a padres de familia donde dieron a conocer de qué manera favorecen a la expresión de emociones de su hijo, las estrategias que implementan para la autorregulación de las mismas, a su vez sobre si han permitido la manipulación manual de objetos y su opinión y/o acercamiento a la dactilopintura.</w:t>
      </w:r>
    </w:p>
    <w:p w:rsidR="00000000" w:rsidDel="00000000" w:rsidP="00000000" w:rsidRDefault="00000000" w:rsidRPr="00000000" w14:paraId="000000B1">
      <w:pPr>
        <w:spacing w:line="360" w:lineRule="auto"/>
        <w:jc w:val="both"/>
        <w:rPr>
          <w:sz w:val="20"/>
          <w:szCs w:val="20"/>
        </w:rPr>
      </w:pPr>
      <w:r w:rsidDel="00000000" w:rsidR="00000000" w:rsidRPr="00000000">
        <w:rPr>
          <w:sz w:val="20"/>
          <w:szCs w:val="20"/>
          <w:rtl w:val="0"/>
        </w:rPr>
        <w:t xml:space="preserve">En cuanto a las educadoras, se aplicó un cuestionario que formó parte de  la investigación de Pérez González (2018), en este instrumento se realizó una adaptación para que fuera acorde a lo que buscamos conocer, por lo que se cambiaron algunas preguntas en relación con la expresión de emociones y dactilopintura. Además, se cuenta con una entrevista la cual fue aplicada por Quimi Véliz (2023), que se acortó y adaptó a nuestra investigación, en donde permite saber qué tanto conocimiento tienen los docentes acerca de la dactilopintura, las técnicas que existen en la misma, la expresión artística en las emociones, etcétera.  </w:t>
      </w:r>
    </w:p>
    <w:p w:rsidR="00000000" w:rsidDel="00000000" w:rsidP="00000000" w:rsidRDefault="00000000" w:rsidRPr="00000000" w14:paraId="000000B2">
      <w:pPr>
        <w:spacing w:line="360" w:lineRule="auto"/>
        <w:jc w:val="both"/>
        <w:rPr>
          <w:sz w:val="20"/>
          <w:szCs w:val="20"/>
        </w:rPr>
      </w:pPr>
      <w:r w:rsidDel="00000000" w:rsidR="00000000" w:rsidRPr="00000000">
        <w:rPr>
          <w:rtl w:val="0"/>
        </w:rPr>
      </w:r>
    </w:p>
    <w:p w:rsidR="00000000" w:rsidDel="00000000" w:rsidP="00000000" w:rsidRDefault="00000000" w:rsidRPr="00000000" w14:paraId="000000B3">
      <w:pPr>
        <w:spacing w:line="360" w:lineRule="auto"/>
        <w:jc w:val="both"/>
        <w:rPr>
          <w:b w:val="1"/>
          <w:sz w:val="20"/>
          <w:szCs w:val="20"/>
        </w:rPr>
      </w:pPr>
      <w:r w:rsidDel="00000000" w:rsidR="00000000" w:rsidRPr="00000000">
        <w:rPr>
          <w:b w:val="1"/>
          <w:sz w:val="20"/>
          <w:szCs w:val="20"/>
          <w:rtl w:val="0"/>
        </w:rPr>
        <w:t xml:space="preserve">Análisis de resultados </w:t>
      </w:r>
    </w:p>
    <w:p w:rsidR="00000000" w:rsidDel="00000000" w:rsidP="00000000" w:rsidRDefault="00000000" w:rsidRPr="00000000" w14:paraId="000000B4">
      <w:pPr>
        <w:spacing w:line="360" w:lineRule="auto"/>
        <w:jc w:val="both"/>
        <w:rPr>
          <w:sz w:val="20"/>
          <w:szCs w:val="20"/>
        </w:rPr>
      </w:pPr>
      <w:r w:rsidDel="00000000" w:rsidR="00000000" w:rsidRPr="00000000">
        <w:rPr>
          <w:sz w:val="20"/>
          <w:szCs w:val="20"/>
          <w:rtl w:val="0"/>
        </w:rPr>
        <w:t xml:space="preserve">El análisis de los resultados que se obtendrán de la aplicación de los instrumentos se realizará con base a la relación de la observación que se llevará a cabo mediante la ejecución de actividades diseñadas con la técnica a investigar. Asimismo, con ayuda de los resultados que arrojan los cuestionarios y las entrevistas se realizará un análisis de forma cualitativa y cuantitativo con ayuda de gráficos para evidenciar la veracidad de los resultados. </w:t>
      </w:r>
    </w:p>
    <w:p w:rsidR="00000000" w:rsidDel="00000000" w:rsidP="00000000" w:rsidRDefault="00000000" w:rsidRPr="00000000" w14:paraId="000000B5">
      <w:pPr>
        <w:spacing w:line="360" w:lineRule="auto"/>
        <w:jc w:val="both"/>
        <w:rPr>
          <w:sz w:val="20"/>
          <w:szCs w:val="20"/>
        </w:rPr>
      </w:pPr>
      <w:r w:rsidDel="00000000" w:rsidR="00000000" w:rsidRPr="00000000">
        <w:rPr>
          <w:rtl w:val="0"/>
        </w:rPr>
      </w:r>
    </w:p>
    <w:p w:rsidR="00000000" w:rsidDel="00000000" w:rsidP="00000000" w:rsidRDefault="00000000" w:rsidRPr="00000000" w14:paraId="000000B6">
      <w:pPr>
        <w:spacing w:line="360" w:lineRule="auto"/>
        <w:jc w:val="both"/>
        <w:rPr>
          <w:sz w:val="20"/>
          <w:szCs w:val="20"/>
        </w:rPr>
      </w:pPr>
      <w:r w:rsidDel="00000000" w:rsidR="00000000" w:rsidRPr="00000000">
        <w:rPr>
          <w:rtl w:val="0"/>
        </w:rPr>
      </w:r>
    </w:p>
    <w:p w:rsidR="00000000" w:rsidDel="00000000" w:rsidP="00000000" w:rsidRDefault="00000000" w:rsidRPr="00000000" w14:paraId="000000B7">
      <w:pPr>
        <w:spacing w:line="360" w:lineRule="auto"/>
        <w:jc w:val="both"/>
        <w:rPr>
          <w:sz w:val="20"/>
          <w:szCs w:val="20"/>
        </w:rPr>
      </w:pPr>
      <w:r w:rsidDel="00000000" w:rsidR="00000000" w:rsidRPr="00000000">
        <w:rPr>
          <w:rtl w:val="0"/>
        </w:rPr>
      </w:r>
    </w:p>
    <w:p w:rsidR="00000000" w:rsidDel="00000000" w:rsidP="00000000" w:rsidRDefault="00000000" w:rsidRPr="00000000" w14:paraId="000000B8">
      <w:pPr>
        <w:spacing w:line="360" w:lineRule="auto"/>
        <w:jc w:val="both"/>
        <w:rPr>
          <w:sz w:val="20"/>
          <w:szCs w:val="20"/>
        </w:rPr>
      </w:pPr>
      <w:r w:rsidDel="00000000" w:rsidR="00000000" w:rsidRPr="00000000">
        <w:rPr>
          <w:rtl w:val="0"/>
        </w:rPr>
      </w:r>
    </w:p>
    <w:p w:rsidR="00000000" w:rsidDel="00000000" w:rsidP="00000000" w:rsidRDefault="00000000" w:rsidRPr="00000000" w14:paraId="000000B9">
      <w:pPr>
        <w:spacing w:line="360" w:lineRule="auto"/>
        <w:jc w:val="both"/>
        <w:rPr>
          <w:sz w:val="20"/>
          <w:szCs w:val="20"/>
        </w:rPr>
      </w:pPr>
      <w:r w:rsidDel="00000000" w:rsidR="00000000" w:rsidRPr="00000000">
        <w:rPr>
          <w:rtl w:val="0"/>
        </w:rPr>
      </w:r>
    </w:p>
    <w:p w:rsidR="00000000" w:rsidDel="00000000" w:rsidP="00000000" w:rsidRDefault="00000000" w:rsidRPr="00000000" w14:paraId="000000BA">
      <w:pPr>
        <w:spacing w:line="360" w:lineRule="auto"/>
        <w:jc w:val="both"/>
        <w:rPr>
          <w:b w:val="1"/>
        </w:rPr>
      </w:pPr>
      <w:r w:rsidDel="00000000" w:rsidR="00000000" w:rsidRPr="00000000">
        <w:rPr>
          <w:b w:val="1"/>
          <w:rtl w:val="0"/>
        </w:rPr>
        <w:t xml:space="preserve">ANEXO. Cuestionario para la educadora</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5325"/>
        <w:gridCol w:w="3000"/>
        <w:tblGridChange w:id="0">
          <w:tblGrid>
            <w:gridCol w:w="675"/>
            <w:gridCol w:w="5325"/>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PREGUNTA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TIPO DE RESPUESTA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¿Consideras que las emociones son relevantes en el proceso de enseñanza aprendizaje?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¿Qué emociones básicas puedes nombrar?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Respuesta corta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¿Cuáles emociones de las que has nombrado serían capaces de reconocer tus alumnos?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Respuesta corta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¿Cuántos alumnos tienen problemas para expresar sus emociones?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Respuesta corta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¿Qué momento de la jornada escolar te parece más adecuado para trabajar las emociones?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Entrada y salida</w:t>
            </w:r>
          </w:p>
          <w:p w:rsidR="00000000" w:rsidDel="00000000" w:rsidP="00000000" w:rsidRDefault="00000000" w:rsidRPr="00000000" w14:paraId="000000C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Asamblea</w:t>
            </w:r>
          </w:p>
          <w:p w:rsidR="00000000" w:rsidDel="00000000" w:rsidP="00000000" w:rsidRDefault="00000000" w:rsidRPr="00000000" w14:paraId="000000C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Rincones</w:t>
            </w:r>
          </w:p>
          <w:p w:rsidR="00000000" w:rsidDel="00000000" w:rsidP="00000000" w:rsidRDefault="00000000" w:rsidRPr="00000000" w14:paraId="000000C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Actividades especificas</w:t>
            </w:r>
          </w:p>
          <w:p w:rsidR="00000000" w:rsidDel="00000000" w:rsidP="00000000" w:rsidRDefault="00000000" w:rsidRPr="00000000" w14:paraId="000000D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Otro</w:t>
              <w:tab/>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¿Has trabajado alguna vez las emociones como eje principal de aprendizaje, no solo de manera transversal?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 has trabajado las emociones de este modo explica brevemente cómo. A través de un proyecto propio, editorial, materiales ya existentes…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Respuesta corta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¿Consideras que tienes suficiente formación en cuanto a educación emocional?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SI/NO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¿Cómo crees que tus propias emociones influyen en el desarrollo de tu práctica docente?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Respuesta corta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¿Crees que el arte favorece a la expresión de emociones? Si tu respuesta es afirmativa explica cómo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SI/NO</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Respuesta corta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¿Crees que la dactilopintura tiene un efecto positivo para la expresión de las emociones en los niños? Si tu respuesta es afirmativa explica cómo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SI/NO</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Respuesta corta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¿Cuáles de estos aspectos relacionados con el desarrollo emocional se podrían trabajar a través del arte?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Desarrollo personal</w:t>
            </w:r>
          </w:p>
          <w:p w:rsidR="00000000" w:rsidDel="00000000" w:rsidP="00000000" w:rsidRDefault="00000000" w:rsidRPr="00000000" w14:paraId="000000E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Empatía</w:t>
            </w:r>
          </w:p>
          <w:p w:rsidR="00000000" w:rsidDel="00000000" w:rsidP="00000000" w:rsidRDefault="00000000" w:rsidRPr="00000000" w14:paraId="000000E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Autorregulación</w:t>
            </w:r>
          </w:p>
          <w:p w:rsidR="00000000" w:rsidDel="00000000" w:rsidP="00000000" w:rsidRDefault="00000000" w:rsidRPr="00000000" w14:paraId="000000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Reconocimiento de las propias emociones</w:t>
            </w:r>
          </w:p>
          <w:p w:rsidR="00000000" w:rsidDel="00000000" w:rsidP="00000000" w:rsidRDefault="00000000" w:rsidRPr="00000000" w14:paraId="000000E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Reconocimiento de las emociones de los demás</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Trabajando a través del arte aspectos como la expresión de las emociones ¿Cómo crees que pueden favorecer el desarrollo personal de sus alumnos?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Respuesta corta</w:t>
            </w:r>
          </w:p>
        </w:tc>
      </w:tr>
    </w:tbl>
    <w:p w:rsidR="00000000" w:rsidDel="00000000" w:rsidP="00000000" w:rsidRDefault="00000000" w:rsidRPr="00000000" w14:paraId="000000F0">
      <w:pPr>
        <w:spacing w:line="360" w:lineRule="auto"/>
        <w:jc w:val="both"/>
        <w:rPr>
          <w:sz w:val="20"/>
          <w:szCs w:val="20"/>
        </w:rPr>
      </w:pPr>
      <w:r w:rsidDel="00000000" w:rsidR="00000000" w:rsidRPr="00000000">
        <w:rPr>
          <w:rtl w:val="0"/>
        </w:rPr>
      </w:r>
    </w:p>
    <w:p w:rsidR="00000000" w:rsidDel="00000000" w:rsidP="00000000" w:rsidRDefault="00000000" w:rsidRPr="00000000" w14:paraId="000000F1">
      <w:pPr>
        <w:spacing w:line="360" w:lineRule="auto"/>
        <w:jc w:val="both"/>
        <w:rPr>
          <w:sz w:val="20"/>
          <w:szCs w:val="20"/>
        </w:rPr>
      </w:pPr>
      <w:r w:rsidDel="00000000" w:rsidR="00000000" w:rsidRPr="00000000">
        <w:rPr>
          <w:rtl w:val="0"/>
        </w:rPr>
      </w:r>
    </w:p>
    <w:p w:rsidR="00000000" w:rsidDel="00000000" w:rsidP="00000000" w:rsidRDefault="00000000" w:rsidRPr="00000000" w14:paraId="000000F2">
      <w:pPr>
        <w:spacing w:line="360" w:lineRule="auto"/>
        <w:jc w:val="both"/>
        <w:rPr>
          <w:sz w:val="20"/>
          <w:szCs w:val="20"/>
        </w:rPr>
      </w:pPr>
      <w:r w:rsidDel="00000000" w:rsidR="00000000" w:rsidRPr="00000000">
        <w:rPr>
          <w:rtl w:val="0"/>
        </w:rPr>
      </w:r>
    </w:p>
    <w:p w:rsidR="00000000" w:rsidDel="00000000" w:rsidP="00000000" w:rsidRDefault="00000000" w:rsidRPr="00000000" w14:paraId="000000F3">
      <w:pPr>
        <w:spacing w:line="360" w:lineRule="auto"/>
        <w:jc w:val="both"/>
        <w:rPr>
          <w:sz w:val="20"/>
          <w:szCs w:val="20"/>
        </w:rPr>
      </w:pPr>
      <w:r w:rsidDel="00000000" w:rsidR="00000000" w:rsidRPr="00000000">
        <w:rPr>
          <w:rtl w:val="0"/>
        </w:rPr>
      </w:r>
    </w:p>
    <w:p w:rsidR="00000000" w:rsidDel="00000000" w:rsidP="00000000" w:rsidRDefault="00000000" w:rsidRPr="00000000" w14:paraId="000000F4">
      <w:pPr>
        <w:spacing w:line="360" w:lineRule="auto"/>
        <w:jc w:val="both"/>
        <w:rPr>
          <w:sz w:val="20"/>
          <w:szCs w:val="20"/>
        </w:rPr>
      </w:pPr>
      <w:r w:rsidDel="00000000" w:rsidR="00000000" w:rsidRPr="00000000">
        <w:rPr>
          <w:rtl w:val="0"/>
        </w:rPr>
      </w:r>
    </w:p>
    <w:p w:rsidR="00000000" w:rsidDel="00000000" w:rsidP="00000000" w:rsidRDefault="00000000" w:rsidRPr="00000000" w14:paraId="000000F5">
      <w:pPr>
        <w:spacing w:line="360" w:lineRule="auto"/>
        <w:jc w:val="both"/>
        <w:rPr>
          <w:sz w:val="20"/>
          <w:szCs w:val="20"/>
        </w:rPr>
      </w:pPr>
      <w:r w:rsidDel="00000000" w:rsidR="00000000" w:rsidRPr="00000000">
        <w:rPr>
          <w:b w:val="1"/>
          <w:sz w:val="20"/>
          <w:szCs w:val="20"/>
          <w:rtl w:val="0"/>
        </w:rPr>
        <w:t xml:space="preserve">ANEXO. Entrevista a la educadora</w:t>
      </w:r>
      <w:r w:rsidDel="00000000" w:rsidR="00000000" w:rsidRPr="00000000">
        <w:rPr>
          <w:rtl w:val="0"/>
        </w:rPr>
      </w:r>
    </w:p>
    <w:p w:rsidR="00000000" w:rsidDel="00000000" w:rsidP="00000000" w:rsidRDefault="00000000" w:rsidRPr="00000000" w14:paraId="000000F6">
      <w:pPr>
        <w:numPr>
          <w:ilvl w:val="0"/>
          <w:numId w:val="3"/>
        </w:numPr>
        <w:spacing w:line="360" w:lineRule="auto"/>
        <w:ind w:left="720" w:hanging="360"/>
        <w:jc w:val="both"/>
        <w:rPr>
          <w:sz w:val="20"/>
          <w:szCs w:val="20"/>
        </w:rPr>
      </w:pPr>
      <w:r w:rsidDel="00000000" w:rsidR="00000000" w:rsidRPr="00000000">
        <w:rPr>
          <w:sz w:val="20"/>
          <w:szCs w:val="20"/>
          <w:rtl w:val="0"/>
        </w:rPr>
        <w:t xml:space="preserve">¿Qué factores considera que interfieren para que los niños no expresan sus emociones correctamente?</w:t>
      </w:r>
      <w:r w:rsidDel="00000000" w:rsidR="00000000" w:rsidRPr="00000000">
        <w:rPr>
          <w:rtl w:val="0"/>
        </w:rPr>
      </w:r>
    </w:p>
    <w:p w:rsidR="00000000" w:rsidDel="00000000" w:rsidP="00000000" w:rsidRDefault="00000000" w:rsidRPr="00000000" w14:paraId="000000F7">
      <w:pPr>
        <w:numPr>
          <w:ilvl w:val="0"/>
          <w:numId w:val="3"/>
        </w:numPr>
        <w:spacing w:line="360" w:lineRule="auto"/>
        <w:ind w:left="720" w:hanging="360"/>
        <w:jc w:val="both"/>
        <w:rPr>
          <w:sz w:val="20"/>
          <w:szCs w:val="20"/>
        </w:rPr>
      </w:pPr>
      <w:r w:rsidDel="00000000" w:rsidR="00000000" w:rsidRPr="00000000">
        <w:rPr>
          <w:sz w:val="20"/>
          <w:szCs w:val="20"/>
          <w:rtl w:val="0"/>
        </w:rPr>
        <w:t xml:space="preserve">¿Cuáles son las expresiones artísticas que más emplea para que los niños logren expresar sentimientos y emociones?</w:t>
      </w:r>
    </w:p>
    <w:p w:rsidR="00000000" w:rsidDel="00000000" w:rsidP="00000000" w:rsidRDefault="00000000" w:rsidRPr="00000000" w14:paraId="000000F8">
      <w:pPr>
        <w:numPr>
          <w:ilvl w:val="0"/>
          <w:numId w:val="3"/>
        </w:numPr>
        <w:spacing w:line="360" w:lineRule="auto"/>
        <w:ind w:left="720" w:hanging="360"/>
        <w:jc w:val="both"/>
        <w:rPr>
          <w:sz w:val="20"/>
          <w:szCs w:val="20"/>
        </w:rPr>
      </w:pPr>
      <w:r w:rsidDel="00000000" w:rsidR="00000000" w:rsidRPr="00000000">
        <w:rPr>
          <w:sz w:val="20"/>
          <w:szCs w:val="20"/>
          <w:rtl w:val="0"/>
        </w:rPr>
        <w:t xml:space="preserve">¿Conoce actividades para fortalecer la dactilopintura? Menciona cuáles </w:t>
      </w:r>
    </w:p>
    <w:p w:rsidR="00000000" w:rsidDel="00000000" w:rsidP="00000000" w:rsidRDefault="00000000" w:rsidRPr="00000000" w14:paraId="000000F9">
      <w:pPr>
        <w:numPr>
          <w:ilvl w:val="0"/>
          <w:numId w:val="3"/>
        </w:numPr>
        <w:spacing w:line="360" w:lineRule="auto"/>
        <w:ind w:left="720" w:hanging="360"/>
        <w:jc w:val="both"/>
        <w:rPr>
          <w:sz w:val="20"/>
          <w:szCs w:val="20"/>
        </w:rPr>
      </w:pPr>
      <w:r w:rsidDel="00000000" w:rsidR="00000000" w:rsidRPr="00000000">
        <w:rPr>
          <w:sz w:val="20"/>
          <w:szCs w:val="20"/>
          <w:rtl w:val="0"/>
        </w:rPr>
        <w:t xml:space="preserve">¿Cuáles de las técnicas utiliza en clases para una actividad de dactilopintura (pintura con las manos, pintura con los pies, témpera con jabón, tempera con harina) por qué?</w:t>
      </w:r>
    </w:p>
    <w:p w:rsidR="00000000" w:rsidDel="00000000" w:rsidP="00000000" w:rsidRDefault="00000000" w:rsidRPr="00000000" w14:paraId="000000FA">
      <w:pPr>
        <w:numPr>
          <w:ilvl w:val="0"/>
          <w:numId w:val="3"/>
        </w:numPr>
        <w:spacing w:line="360" w:lineRule="auto"/>
        <w:ind w:left="720" w:hanging="360"/>
        <w:jc w:val="both"/>
        <w:rPr>
          <w:sz w:val="20"/>
          <w:szCs w:val="20"/>
        </w:rPr>
      </w:pPr>
      <w:r w:rsidDel="00000000" w:rsidR="00000000" w:rsidRPr="00000000">
        <w:rPr>
          <w:sz w:val="20"/>
          <w:szCs w:val="20"/>
          <w:rtl w:val="0"/>
        </w:rPr>
        <w:t xml:space="preserve">¿Considera que la dactilopintura contribuye al desarrollo de la expresión artística en niños de preescolar?¿Considera que la implementación de la dactilopintura como estrategia para la expresión de emociones en los niños de preescolar es factible? ¿Por qué?</w:t>
      </w:r>
    </w:p>
    <w:p w:rsidR="00000000" w:rsidDel="00000000" w:rsidP="00000000" w:rsidRDefault="00000000" w:rsidRPr="00000000" w14:paraId="000000FB">
      <w:pPr>
        <w:spacing w:line="360" w:lineRule="auto"/>
        <w:jc w:val="both"/>
        <w:rPr>
          <w:sz w:val="20"/>
          <w:szCs w:val="20"/>
        </w:rPr>
      </w:pPr>
      <w:r w:rsidDel="00000000" w:rsidR="00000000" w:rsidRPr="00000000">
        <w:rPr>
          <w:rtl w:val="0"/>
        </w:rPr>
      </w:r>
    </w:p>
    <w:p w:rsidR="00000000" w:rsidDel="00000000" w:rsidP="00000000" w:rsidRDefault="00000000" w:rsidRPr="00000000" w14:paraId="000000FC">
      <w:pPr>
        <w:spacing w:line="360" w:lineRule="auto"/>
        <w:jc w:val="both"/>
        <w:rPr>
          <w:sz w:val="20"/>
          <w:szCs w:val="20"/>
        </w:rPr>
      </w:pPr>
      <w:r w:rsidDel="00000000" w:rsidR="00000000" w:rsidRPr="00000000">
        <w:rPr>
          <w:rtl w:val="0"/>
        </w:rPr>
      </w:r>
    </w:p>
    <w:p w:rsidR="00000000" w:rsidDel="00000000" w:rsidP="00000000" w:rsidRDefault="00000000" w:rsidRPr="00000000" w14:paraId="000000FD">
      <w:pPr>
        <w:spacing w:line="360" w:lineRule="auto"/>
        <w:jc w:val="both"/>
        <w:rPr>
          <w:sz w:val="20"/>
          <w:szCs w:val="20"/>
        </w:rPr>
      </w:pPr>
      <w:r w:rsidDel="00000000" w:rsidR="00000000" w:rsidRPr="00000000">
        <w:rPr>
          <w:rtl w:val="0"/>
        </w:rPr>
      </w:r>
    </w:p>
    <w:p w:rsidR="00000000" w:rsidDel="00000000" w:rsidP="00000000" w:rsidRDefault="00000000" w:rsidRPr="00000000" w14:paraId="000000FE">
      <w:pPr>
        <w:spacing w:line="360" w:lineRule="auto"/>
        <w:jc w:val="both"/>
        <w:rPr>
          <w:sz w:val="20"/>
          <w:szCs w:val="20"/>
        </w:rPr>
      </w:pPr>
      <w:r w:rsidDel="00000000" w:rsidR="00000000" w:rsidRPr="00000000">
        <w:rPr>
          <w:rtl w:val="0"/>
        </w:rPr>
      </w:r>
    </w:p>
    <w:p w:rsidR="00000000" w:rsidDel="00000000" w:rsidP="00000000" w:rsidRDefault="00000000" w:rsidRPr="00000000" w14:paraId="000000FF">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0">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1">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2">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3">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4">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5">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6">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7">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8">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9">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A">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B">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C">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D">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E">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0F">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10">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11">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12">
      <w:pPr>
        <w:spacing w:line="360" w:lineRule="auto"/>
        <w:jc w:val="left"/>
        <w:rPr>
          <w:b w:val="1"/>
          <w:sz w:val="20"/>
          <w:szCs w:val="20"/>
        </w:rPr>
      </w:pPr>
      <w:r w:rsidDel="00000000" w:rsidR="00000000" w:rsidRPr="00000000">
        <w:rPr>
          <w:rtl w:val="0"/>
        </w:rPr>
      </w:r>
    </w:p>
    <w:p w:rsidR="00000000" w:rsidDel="00000000" w:rsidP="00000000" w:rsidRDefault="00000000" w:rsidRPr="00000000" w14:paraId="00000113">
      <w:pPr>
        <w:spacing w:line="360" w:lineRule="auto"/>
        <w:jc w:val="left"/>
        <w:rPr>
          <w:b w:val="1"/>
          <w:sz w:val="20"/>
          <w:szCs w:val="20"/>
        </w:rPr>
      </w:pPr>
      <w:r w:rsidDel="00000000" w:rsidR="00000000" w:rsidRPr="00000000">
        <w:rPr>
          <w:rtl w:val="0"/>
        </w:rPr>
      </w:r>
    </w:p>
    <w:p w:rsidR="00000000" w:rsidDel="00000000" w:rsidP="00000000" w:rsidRDefault="00000000" w:rsidRPr="00000000" w14:paraId="00000114">
      <w:pPr>
        <w:spacing w:line="360" w:lineRule="auto"/>
        <w:jc w:val="left"/>
        <w:rPr>
          <w:b w:val="1"/>
          <w:sz w:val="20"/>
          <w:szCs w:val="20"/>
        </w:rPr>
      </w:pPr>
      <w:r w:rsidDel="00000000" w:rsidR="00000000" w:rsidRPr="00000000">
        <w:rPr>
          <w:rtl w:val="0"/>
        </w:rPr>
      </w:r>
    </w:p>
    <w:p w:rsidR="00000000" w:rsidDel="00000000" w:rsidP="00000000" w:rsidRDefault="00000000" w:rsidRPr="00000000" w14:paraId="00000115">
      <w:pPr>
        <w:spacing w:line="360" w:lineRule="auto"/>
        <w:jc w:val="left"/>
        <w:rPr>
          <w:b w:val="1"/>
          <w:sz w:val="20"/>
          <w:szCs w:val="20"/>
        </w:rPr>
      </w:pPr>
      <w:r w:rsidDel="00000000" w:rsidR="00000000" w:rsidRPr="00000000">
        <w:rPr>
          <w:rtl w:val="0"/>
        </w:rPr>
      </w:r>
    </w:p>
    <w:p w:rsidR="00000000" w:rsidDel="00000000" w:rsidP="00000000" w:rsidRDefault="00000000" w:rsidRPr="00000000" w14:paraId="00000116">
      <w:pPr>
        <w:spacing w:line="360" w:lineRule="auto"/>
        <w:jc w:val="left"/>
        <w:rPr>
          <w:b w:val="1"/>
          <w:sz w:val="20"/>
          <w:szCs w:val="20"/>
        </w:rPr>
      </w:pPr>
      <w:r w:rsidDel="00000000" w:rsidR="00000000" w:rsidRPr="00000000">
        <w:rPr>
          <w:rtl w:val="0"/>
        </w:rPr>
      </w:r>
    </w:p>
    <w:p w:rsidR="00000000" w:rsidDel="00000000" w:rsidP="00000000" w:rsidRDefault="00000000" w:rsidRPr="00000000" w14:paraId="00000117">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18">
      <w:pPr>
        <w:spacing w:line="360" w:lineRule="auto"/>
        <w:jc w:val="center"/>
        <w:rPr>
          <w:b w:val="1"/>
          <w:sz w:val="24"/>
          <w:szCs w:val="24"/>
        </w:rPr>
      </w:pPr>
      <w:r w:rsidDel="00000000" w:rsidR="00000000" w:rsidRPr="00000000">
        <w:rPr>
          <w:b w:val="1"/>
          <w:sz w:val="24"/>
          <w:szCs w:val="24"/>
          <w:rtl w:val="0"/>
        </w:rPr>
        <w:t xml:space="preserve">Bibliografía </w:t>
      </w:r>
    </w:p>
    <w:p w:rsidR="00000000" w:rsidDel="00000000" w:rsidP="00000000" w:rsidRDefault="00000000" w:rsidRPr="00000000" w14:paraId="00000119">
      <w:pPr>
        <w:spacing w:before="240" w:line="360" w:lineRule="auto"/>
        <w:ind w:left="720"/>
        <w:rPr>
          <w:sz w:val="20"/>
          <w:szCs w:val="20"/>
          <w:highlight w:val="white"/>
        </w:rPr>
      </w:pPr>
      <w:r w:rsidDel="00000000" w:rsidR="00000000" w:rsidRPr="00000000">
        <w:rPr>
          <w:sz w:val="20"/>
          <w:szCs w:val="20"/>
          <w:highlight w:val="white"/>
          <w:rtl w:val="0"/>
        </w:rPr>
        <w:t xml:space="preserve">Antoni, M. y Zentner, J. (2014). Las cuatro emociones básicas. Herder.</w:t>
      </w:r>
      <w:hyperlink r:id="rId8">
        <w:r w:rsidDel="00000000" w:rsidR="00000000" w:rsidRPr="00000000">
          <w:rPr>
            <w:sz w:val="20"/>
            <w:szCs w:val="20"/>
            <w:highlight w:val="white"/>
            <w:rtl w:val="0"/>
          </w:rPr>
          <w:t xml:space="preserve"> </w:t>
        </w:r>
      </w:hyperlink>
      <w:hyperlink r:id="rId9">
        <w:r w:rsidDel="00000000" w:rsidR="00000000" w:rsidRPr="00000000">
          <w:rPr>
            <w:color w:val="0563c1"/>
            <w:sz w:val="20"/>
            <w:szCs w:val="20"/>
            <w:highlight w:val="white"/>
            <w:u w:val="single"/>
            <w:rtl w:val="0"/>
          </w:rPr>
          <w:t xml:space="preserve">https://bit.ly/3RCfmMH</w:t>
        </w:r>
      </w:hyperlink>
      <w:r w:rsidDel="00000000" w:rsidR="00000000" w:rsidRPr="00000000">
        <w:rPr>
          <w:sz w:val="20"/>
          <w:szCs w:val="20"/>
          <w:highlight w:val="white"/>
          <w:rtl w:val="0"/>
        </w:rPr>
        <w:t xml:space="preserve"> </w:t>
      </w:r>
    </w:p>
    <w:p w:rsidR="00000000" w:rsidDel="00000000" w:rsidP="00000000" w:rsidRDefault="00000000" w:rsidRPr="00000000" w14:paraId="0000011A">
      <w:pPr>
        <w:spacing w:before="240" w:line="360" w:lineRule="auto"/>
        <w:ind w:left="720"/>
        <w:rPr>
          <w:sz w:val="20"/>
          <w:szCs w:val="20"/>
          <w:highlight w:val="white"/>
        </w:rPr>
      </w:pPr>
      <w:r w:rsidDel="00000000" w:rsidR="00000000" w:rsidRPr="00000000">
        <w:rPr>
          <w:sz w:val="20"/>
          <w:szCs w:val="20"/>
          <w:highlight w:val="white"/>
          <w:rtl w:val="0"/>
        </w:rPr>
        <w:t xml:space="preserve">Cámara de Diputados de H. Congreso de la Unión. (2023). </w:t>
      </w:r>
      <w:r w:rsidDel="00000000" w:rsidR="00000000" w:rsidRPr="00000000">
        <w:rPr>
          <w:i w:val="1"/>
          <w:sz w:val="20"/>
          <w:szCs w:val="20"/>
          <w:highlight w:val="white"/>
          <w:rtl w:val="0"/>
        </w:rPr>
        <w:t xml:space="preserve">Ley General de los Derechos de niñas, niños y adolescentes</w:t>
      </w:r>
      <w:r w:rsidDel="00000000" w:rsidR="00000000" w:rsidRPr="00000000">
        <w:rPr>
          <w:sz w:val="20"/>
          <w:szCs w:val="20"/>
          <w:highlight w:val="white"/>
          <w:rtl w:val="0"/>
        </w:rPr>
        <w:t xml:space="preserve">. </w:t>
      </w:r>
      <w:hyperlink r:id="rId10">
        <w:r w:rsidDel="00000000" w:rsidR="00000000" w:rsidRPr="00000000">
          <w:rPr>
            <w:color w:val="1155cc"/>
            <w:sz w:val="20"/>
            <w:szCs w:val="20"/>
            <w:highlight w:val="white"/>
            <w:u w:val="single"/>
            <w:rtl w:val="0"/>
          </w:rPr>
          <w:t xml:space="preserve">https://www.diputados.gob.mx/LeyesBiblio/pdf/LGDNNA.pdf</w:t>
        </w:r>
      </w:hyperlink>
      <w:r w:rsidDel="00000000" w:rsidR="00000000" w:rsidRPr="00000000">
        <w:rPr>
          <w:sz w:val="20"/>
          <w:szCs w:val="20"/>
          <w:highlight w:val="white"/>
          <w:rtl w:val="0"/>
        </w:rPr>
        <w:t xml:space="preserve"> </w:t>
      </w:r>
    </w:p>
    <w:p w:rsidR="00000000" w:rsidDel="00000000" w:rsidP="00000000" w:rsidRDefault="00000000" w:rsidRPr="00000000" w14:paraId="0000011B">
      <w:pPr>
        <w:spacing w:before="240" w:line="360" w:lineRule="auto"/>
        <w:ind w:left="720"/>
        <w:rPr>
          <w:color w:val="1155cc"/>
          <w:sz w:val="20"/>
          <w:szCs w:val="20"/>
          <w:highlight w:val="white"/>
          <w:u w:val="single"/>
        </w:rPr>
      </w:pPr>
      <w:r w:rsidDel="00000000" w:rsidR="00000000" w:rsidRPr="00000000">
        <w:rPr>
          <w:sz w:val="20"/>
          <w:szCs w:val="20"/>
          <w:highlight w:val="white"/>
          <w:rtl w:val="0"/>
        </w:rPr>
        <w:t xml:space="preserve">Constitución Política de los Estados Unidos Mexicanos.(2019). </w:t>
      </w:r>
      <w:r w:rsidDel="00000000" w:rsidR="00000000" w:rsidRPr="00000000">
        <w:rPr>
          <w:i w:val="1"/>
          <w:sz w:val="20"/>
          <w:szCs w:val="20"/>
          <w:highlight w:val="white"/>
          <w:rtl w:val="0"/>
        </w:rPr>
        <w:t xml:space="preserve">Articulo 3°</w:t>
      </w:r>
      <w:r w:rsidDel="00000000" w:rsidR="00000000" w:rsidRPr="00000000">
        <w:rPr>
          <w:sz w:val="20"/>
          <w:szCs w:val="20"/>
          <w:highlight w:val="white"/>
          <w:rtl w:val="0"/>
        </w:rPr>
        <w:t xml:space="preserve">.</w:t>
      </w:r>
      <w:hyperlink r:id="rId11">
        <w:r w:rsidDel="00000000" w:rsidR="00000000" w:rsidRPr="00000000">
          <w:rPr>
            <w:sz w:val="20"/>
            <w:szCs w:val="20"/>
            <w:highlight w:val="white"/>
            <w:rtl w:val="0"/>
          </w:rPr>
          <w:t xml:space="preserve"> </w:t>
        </w:r>
      </w:hyperlink>
      <w:hyperlink r:id="rId12">
        <w:r w:rsidDel="00000000" w:rsidR="00000000" w:rsidRPr="00000000">
          <w:rPr>
            <w:color w:val="1155cc"/>
            <w:sz w:val="20"/>
            <w:szCs w:val="20"/>
            <w:highlight w:val="white"/>
            <w:u w:val="single"/>
            <w:rtl w:val="0"/>
          </w:rPr>
          <w:t xml:space="preserve">http://www.ordenjuridico.gob.mx/Constitucion/articulos/3.pdf</w:t>
        </w:r>
      </w:hyperlink>
      <w:r w:rsidDel="00000000" w:rsidR="00000000" w:rsidRPr="00000000">
        <w:rPr>
          <w:rtl w:val="0"/>
        </w:rPr>
      </w:r>
    </w:p>
    <w:p w:rsidR="00000000" w:rsidDel="00000000" w:rsidP="00000000" w:rsidRDefault="00000000" w:rsidRPr="00000000" w14:paraId="0000011C">
      <w:pPr>
        <w:spacing w:before="240" w:line="360" w:lineRule="auto"/>
        <w:ind w:left="720"/>
        <w:rPr>
          <w:color w:val="1155cc"/>
          <w:sz w:val="20"/>
          <w:szCs w:val="20"/>
          <w:highlight w:val="white"/>
          <w:u w:val="single"/>
        </w:rPr>
      </w:pPr>
      <w:r w:rsidDel="00000000" w:rsidR="00000000" w:rsidRPr="00000000">
        <w:rPr>
          <w:sz w:val="20"/>
          <w:szCs w:val="20"/>
          <w:highlight w:val="white"/>
          <w:rtl w:val="0"/>
        </w:rPr>
        <w:t xml:space="preserve">Goleman, D. (1995). La inteligencia emocional, por qué es más importante que el coeficiente intelectual. Penguin Random House Grupo.</w:t>
      </w:r>
      <w:hyperlink r:id="rId13">
        <w:r w:rsidDel="00000000" w:rsidR="00000000" w:rsidRPr="00000000">
          <w:rPr>
            <w:sz w:val="20"/>
            <w:szCs w:val="20"/>
            <w:highlight w:val="white"/>
            <w:rtl w:val="0"/>
          </w:rPr>
          <w:t xml:space="preserve"> </w:t>
        </w:r>
      </w:hyperlink>
      <w:hyperlink r:id="rId14">
        <w:r w:rsidDel="00000000" w:rsidR="00000000" w:rsidRPr="00000000">
          <w:rPr>
            <w:color w:val="1155cc"/>
            <w:sz w:val="20"/>
            <w:szCs w:val="20"/>
            <w:highlight w:val="white"/>
            <w:u w:val="single"/>
            <w:rtl w:val="0"/>
          </w:rPr>
          <w:t xml:space="preserve">La Inteligencia Emocional (iuymca.edu.ar)</w:t>
        </w:r>
      </w:hyperlink>
      <w:r w:rsidDel="00000000" w:rsidR="00000000" w:rsidRPr="00000000">
        <w:rPr>
          <w:rtl w:val="0"/>
        </w:rPr>
      </w:r>
    </w:p>
    <w:p w:rsidR="00000000" w:rsidDel="00000000" w:rsidP="00000000" w:rsidRDefault="00000000" w:rsidRPr="00000000" w14:paraId="0000011D">
      <w:pPr>
        <w:spacing w:before="240" w:line="360" w:lineRule="auto"/>
        <w:ind w:left="720"/>
        <w:rPr>
          <w:sz w:val="20"/>
          <w:szCs w:val="20"/>
          <w:highlight w:val="white"/>
        </w:rPr>
      </w:pPr>
      <w:r w:rsidDel="00000000" w:rsidR="00000000" w:rsidRPr="00000000">
        <w:rPr>
          <w:sz w:val="20"/>
          <w:szCs w:val="20"/>
          <w:highlight w:val="white"/>
          <w:rtl w:val="0"/>
        </w:rPr>
        <w:t xml:space="preserve">Loor Castro, J. B. (2022). Dactilopintura para el desarrollo de la motricidad fina en niños de 4 a 5 años. </w:t>
      </w:r>
      <w:r w:rsidDel="00000000" w:rsidR="00000000" w:rsidRPr="00000000">
        <w:rPr>
          <w:i w:val="1"/>
          <w:sz w:val="20"/>
          <w:szCs w:val="20"/>
          <w:highlight w:val="white"/>
          <w:rtl w:val="0"/>
        </w:rPr>
        <w:t xml:space="preserve">Revista Caribeña de Ciencias Sociales.</w:t>
      </w:r>
      <w:r w:rsidDel="00000000" w:rsidR="00000000" w:rsidRPr="00000000">
        <w:rPr>
          <w:sz w:val="20"/>
          <w:szCs w:val="20"/>
          <w:highlight w:val="white"/>
          <w:rtl w:val="0"/>
        </w:rPr>
        <w:t xml:space="preserve"> 11(9). 1-12-</w:t>
      </w:r>
      <w:hyperlink r:id="rId15">
        <w:r w:rsidDel="00000000" w:rsidR="00000000" w:rsidRPr="00000000">
          <w:rPr>
            <w:sz w:val="20"/>
            <w:szCs w:val="20"/>
            <w:highlight w:val="white"/>
            <w:rtl w:val="0"/>
          </w:rPr>
          <w:t xml:space="preserve"> </w:t>
        </w:r>
      </w:hyperlink>
      <w:hyperlink r:id="rId16">
        <w:r w:rsidDel="00000000" w:rsidR="00000000" w:rsidRPr="00000000">
          <w:rPr>
            <w:color w:val="1155cc"/>
            <w:sz w:val="20"/>
            <w:szCs w:val="20"/>
            <w:highlight w:val="white"/>
            <w:u w:val="single"/>
            <w:rtl w:val="0"/>
          </w:rPr>
          <w:t xml:space="preserve">fa620d14158e4d82892337c809f84705.pdf (eumed.net)</w:t>
        </w:r>
      </w:hyperlink>
      <w:r w:rsidDel="00000000" w:rsidR="00000000" w:rsidRPr="00000000">
        <w:rPr>
          <w:sz w:val="20"/>
          <w:szCs w:val="20"/>
          <w:highlight w:val="white"/>
          <w:rtl w:val="0"/>
        </w:rPr>
        <w:t xml:space="preserve"> </w:t>
      </w:r>
    </w:p>
    <w:p w:rsidR="00000000" w:rsidDel="00000000" w:rsidP="00000000" w:rsidRDefault="00000000" w:rsidRPr="00000000" w14:paraId="0000011E">
      <w:pPr>
        <w:spacing w:before="240" w:line="360" w:lineRule="auto"/>
        <w:ind w:left="720"/>
        <w:rPr>
          <w:sz w:val="20"/>
          <w:szCs w:val="20"/>
          <w:highlight w:val="white"/>
        </w:rPr>
      </w:pPr>
      <w:r w:rsidDel="00000000" w:rsidR="00000000" w:rsidRPr="00000000">
        <w:rPr>
          <w:sz w:val="20"/>
          <w:szCs w:val="20"/>
          <w:highlight w:val="white"/>
          <w:rtl w:val="0"/>
        </w:rPr>
        <w:t xml:space="preserve">Loor Castro, J. B. (2022, enero). Dactilopintura para el desarrollo de la motricidad fina en niños de 4 a 5 años. </w:t>
      </w:r>
      <w:r w:rsidDel="00000000" w:rsidR="00000000" w:rsidRPr="00000000">
        <w:rPr>
          <w:i w:val="1"/>
          <w:sz w:val="20"/>
          <w:szCs w:val="20"/>
          <w:highlight w:val="white"/>
          <w:rtl w:val="0"/>
        </w:rPr>
        <w:t xml:space="preserve">Revista Caribeña de ciencias sociales</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11</w:t>
      </w:r>
      <w:r w:rsidDel="00000000" w:rsidR="00000000" w:rsidRPr="00000000">
        <w:rPr>
          <w:sz w:val="20"/>
          <w:szCs w:val="20"/>
          <w:highlight w:val="white"/>
          <w:rtl w:val="0"/>
        </w:rPr>
        <w:t xml:space="preserve">(9), 1-12. </w:t>
      </w:r>
      <w:hyperlink r:id="rId17">
        <w:r w:rsidDel="00000000" w:rsidR="00000000" w:rsidRPr="00000000">
          <w:rPr>
            <w:color w:val="1155cc"/>
            <w:sz w:val="20"/>
            <w:szCs w:val="20"/>
            <w:highlight w:val="white"/>
            <w:u w:val="single"/>
            <w:rtl w:val="0"/>
          </w:rPr>
          <w:t xml:space="preserve">https://doi.org/10.51896/caribe/GTTC7720</w:t>
        </w:r>
      </w:hyperlink>
      <w:r w:rsidDel="00000000" w:rsidR="00000000" w:rsidRPr="00000000">
        <w:rPr>
          <w:sz w:val="20"/>
          <w:szCs w:val="20"/>
          <w:highlight w:val="white"/>
          <w:rtl w:val="0"/>
        </w:rPr>
        <w:t xml:space="preserve"> </w:t>
      </w:r>
    </w:p>
    <w:p w:rsidR="00000000" w:rsidDel="00000000" w:rsidP="00000000" w:rsidRDefault="00000000" w:rsidRPr="00000000" w14:paraId="0000011F">
      <w:pPr>
        <w:spacing w:before="240" w:line="360" w:lineRule="auto"/>
        <w:ind w:left="720"/>
        <w:rPr>
          <w:sz w:val="18"/>
          <w:szCs w:val="18"/>
          <w:highlight w:val="white"/>
        </w:rPr>
      </w:pPr>
      <w:r w:rsidDel="00000000" w:rsidR="00000000" w:rsidRPr="00000000">
        <w:rPr>
          <w:sz w:val="20"/>
          <w:szCs w:val="20"/>
          <w:highlight w:val="white"/>
          <w:rtl w:val="0"/>
        </w:rPr>
        <w:t xml:space="preserve">Martínez Miguélez, M. (2000). La investigación-acción en el aula. </w:t>
      </w:r>
      <w:r w:rsidDel="00000000" w:rsidR="00000000" w:rsidRPr="00000000">
        <w:rPr>
          <w:i w:val="1"/>
          <w:sz w:val="20"/>
          <w:szCs w:val="20"/>
          <w:highlight w:val="white"/>
          <w:rtl w:val="0"/>
        </w:rPr>
        <w:t xml:space="preserve">Agenda Académica</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7</w:t>
      </w:r>
      <w:r w:rsidDel="00000000" w:rsidR="00000000" w:rsidRPr="00000000">
        <w:rPr>
          <w:sz w:val="20"/>
          <w:szCs w:val="20"/>
          <w:highlight w:val="white"/>
          <w:rtl w:val="0"/>
        </w:rPr>
        <w:t xml:space="preserve">(1), 27 - 39. https://alad.cele.unam.mx/modulo2/unidad1/investigacion-accion.pdf</w:t>
      </w:r>
      <w:r w:rsidDel="00000000" w:rsidR="00000000" w:rsidRPr="00000000">
        <w:rPr>
          <w:rtl w:val="0"/>
        </w:rPr>
      </w:r>
    </w:p>
    <w:p w:rsidR="00000000" w:rsidDel="00000000" w:rsidP="00000000" w:rsidRDefault="00000000" w:rsidRPr="00000000" w14:paraId="00000120">
      <w:pPr>
        <w:spacing w:before="240" w:line="360" w:lineRule="auto"/>
        <w:ind w:left="720"/>
        <w:rPr>
          <w:sz w:val="20"/>
          <w:szCs w:val="20"/>
          <w:highlight w:val="white"/>
        </w:rPr>
      </w:pPr>
      <w:r w:rsidDel="00000000" w:rsidR="00000000" w:rsidRPr="00000000">
        <w:rPr>
          <w:sz w:val="20"/>
          <w:szCs w:val="20"/>
          <w:highlight w:val="white"/>
          <w:rtl w:val="0"/>
        </w:rPr>
        <w:t xml:space="preserve">Pacheco, F. (1649). </w:t>
      </w:r>
      <w:r w:rsidDel="00000000" w:rsidR="00000000" w:rsidRPr="00000000">
        <w:rPr>
          <w:i w:val="1"/>
          <w:sz w:val="20"/>
          <w:szCs w:val="20"/>
          <w:highlight w:val="white"/>
          <w:rtl w:val="0"/>
        </w:rPr>
        <w:t xml:space="preserve">Arte de la pintura, su antigüedad y grandezas</w:t>
      </w:r>
      <w:r w:rsidDel="00000000" w:rsidR="00000000" w:rsidRPr="00000000">
        <w:rPr>
          <w:sz w:val="20"/>
          <w:szCs w:val="20"/>
          <w:highlight w:val="white"/>
          <w:rtl w:val="0"/>
        </w:rPr>
        <w:t xml:space="preserve">. En Seuilla: por Simon Faxardo. </w:t>
      </w:r>
      <w:hyperlink r:id="rId18">
        <w:r w:rsidDel="00000000" w:rsidR="00000000" w:rsidRPr="00000000">
          <w:rPr>
            <w:color w:val="1155cc"/>
            <w:sz w:val="20"/>
            <w:szCs w:val="20"/>
            <w:highlight w:val="white"/>
            <w:u w:val="single"/>
            <w:rtl w:val="0"/>
          </w:rPr>
          <w:t xml:space="preserve">http://bibliotecadigital.tamaulipas.gob.mx/archivos/descargas/11000019456.PDF</w:t>
        </w:r>
      </w:hyperlink>
      <w:r w:rsidDel="00000000" w:rsidR="00000000" w:rsidRPr="00000000">
        <w:rPr>
          <w:sz w:val="20"/>
          <w:szCs w:val="20"/>
          <w:highlight w:val="white"/>
          <w:rtl w:val="0"/>
        </w:rPr>
        <w:t xml:space="preserve"> </w:t>
      </w:r>
    </w:p>
    <w:p w:rsidR="00000000" w:rsidDel="00000000" w:rsidP="00000000" w:rsidRDefault="00000000" w:rsidRPr="00000000" w14:paraId="00000121">
      <w:pPr>
        <w:spacing w:before="240" w:line="360" w:lineRule="auto"/>
        <w:ind w:left="720"/>
        <w:rPr>
          <w:sz w:val="20"/>
          <w:szCs w:val="20"/>
          <w:highlight w:val="white"/>
        </w:rPr>
      </w:pPr>
      <w:r w:rsidDel="00000000" w:rsidR="00000000" w:rsidRPr="00000000">
        <w:rPr>
          <w:sz w:val="20"/>
          <w:szCs w:val="20"/>
          <w:highlight w:val="white"/>
          <w:rtl w:val="0"/>
        </w:rPr>
        <w:t xml:space="preserve">Peña Julca, M. L. (2021). La educación emocional en niños del nivel preescolar. TecnoHumanismo. 1(12). 1-21.</w:t>
      </w:r>
      <w:hyperlink r:id="rId19">
        <w:r w:rsidDel="00000000" w:rsidR="00000000" w:rsidRPr="00000000">
          <w:rPr>
            <w:sz w:val="20"/>
            <w:szCs w:val="20"/>
            <w:highlight w:val="white"/>
            <w:rtl w:val="0"/>
          </w:rPr>
          <w:t xml:space="preserve"> </w:t>
        </w:r>
      </w:hyperlink>
      <w:hyperlink r:id="rId20">
        <w:r w:rsidDel="00000000" w:rsidR="00000000" w:rsidRPr="00000000">
          <w:rPr>
            <w:color w:val="0563c1"/>
            <w:sz w:val="20"/>
            <w:szCs w:val="20"/>
            <w:highlight w:val="white"/>
            <w:u w:val="single"/>
            <w:rtl w:val="0"/>
          </w:rPr>
          <w:t xml:space="preserve">https://dialnet.unirioja.es/servlet/articulo?codigo=8179036</w:t>
        </w:r>
      </w:hyperlink>
      <w:r w:rsidDel="00000000" w:rsidR="00000000" w:rsidRPr="00000000">
        <w:rPr>
          <w:sz w:val="20"/>
          <w:szCs w:val="20"/>
          <w:highlight w:val="white"/>
          <w:rtl w:val="0"/>
        </w:rPr>
        <w:t xml:space="preserve">  </w:t>
      </w:r>
    </w:p>
    <w:p w:rsidR="00000000" w:rsidDel="00000000" w:rsidP="00000000" w:rsidRDefault="00000000" w:rsidRPr="00000000" w14:paraId="00000122">
      <w:pPr>
        <w:spacing w:before="240" w:line="360" w:lineRule="auto"/>
        <w:ind w:left="720"/>
        <w:rPr>
          <w:sz w:val="20"/>
          <w:szCs w:val="20"/>
          <w:highlight w:val="white"/>
        </w:rPr>
      </w:pPr>
      <w:r w:rsidDel="00000000" w:rsidR="00000000" w:rsidRPr="00000000">
        <w:rPr>
          <w:sz w:val="20"/>
          <w:szCs w:val="20"/>
          <w:highlight w:val="white"/>
          <w:rtl w:val="0"/>
        </w:rPr>
        <w:t xml:space="preserve">Pereira Pérez, Z. (2011). Los diseños de método mixto en la investigación en educación. Una experiencia concreta. </w:t>
      </w:r>
      <w:r w:rsidDel="00000000" w:rsidR="00000000" w:rsidRPr="00000000">
        <w:rPr>
          <w:i w:val="1"/>
          <w:sz w:val="20"/>
          <w:szCs w:val="20"/>
          <w:highlight w:val="white"/>
          <w:rtl w:val="0"/>
        </w:rPr>
        <w:t xml:space="preserve">Revista Electrónica Educare</w:t>
      </w:r>
      <w:r w:rsidDel="00000000" w:rsidR="00000000" w:rsidRPr="00000000">
        <w:rPr>
          <w:sz w:val="20"/>
          <w:szCs w:val="20"/>
          <w:highlight w:val="white"/>
          <w:rtl w:val="0"/>
        </w:rPr>
        <w:t xml:space="preserve">. 15(1), 15-29. </w:t>
      </w:r>
      <w:hyperlink r:id="rId21">
        <w:r w:rsidDel="00000000" w:rsidR="00000000" w:rsidRPr="00000000">
          <w:rPr>
            <w:color w:val="1155cc"/>
            <w:sz w:val="20"/>
            <w:szCs w:val="20"/>
            <w:highlight w:val="white"/>
            <w:u w:val="single"/>
            <w:rtl w:val="0"/>
          </w:rPr>
          <w:t xml:space="preserve">http://www.redalyc.org/articulo.oa?id=194118804003</w:t>
        </w:r>
      </w:hyperlink>
      <w:r w:rsidDel="00000000" w:rsidR="00000000" w:rsidRPr="00000000">
        <w:rPr>
          <w:sz w:val="20"/>
          <w:szCs w:val="20"/>
          <w:highlight w:val="white"/>
          <w:rtl w:val="0"/>
        </w:rPr>
        <w:t xml:space="preserve"> </w:t>
      </w:r>
    </w:p>
    <w:p w:rsidR="00000000" w:rsidDel="00000000" w:rsidP="00000000" w:rsidRDefault="00000000" w:rsidRPr="00000000" w14:paraId="00000123">
      <w:pPr>
        <w:spacing w:before="240" w:line="360" w:lineRule="auto"/>
        <w:ind w:left="720"/>
        <w:rPr>
          <w:sz w:val="20"/>
          <w:szCs w:val="20"/>
          <w:highlight w:val="white"/>
        </w:rPr>
      </w:pPr>
      <w:r w:rsidDel="00000000" w:rsidR="00000000" w:rsidRPr="00000000">
        <w:rPr>
          <w:sz w:val="20"/>
          <w:szCs w:val="20"/>
          <w:highlight w:val="white"/>
          <w:rtl w:val="0"/>
        </w:rPr>
        <w:t xml:space="preserve">Pérez González, S. (2018). Las emociones a través del arte en educación infantil: cuestionario CAE para el profesorado. [Tesís de licenciatura]. Universidad de Valladolid. </w:t>
      </w:r>
      <w:hyperlink r:id="rId22">
        <w:r w:rsidDel="00000000" w:rsidR="00000000" w:rsidRPr="00000000">
          <w:rPr>
            <w:color w:val="1155cc"/>
            <w:sz w:val="20"/>
            <w:szCs w:val="20"/>
            <w:highlight w:val="white"/>
            <w:u w:val="single"/>
            <w:rtl w:val="0"/>
          </w:rPr>
          <w:t xml:space="preserve">https://uvadoc.uva.es/bitstream/handle/10324/34138/TFG-G3486.pdf?sequence=1</w:t>
        </w:r>
      </w:hyperlink>
      <w:r w:rsidDel="00000000" w:rsidR="00000000" w:rsidRPr="00000000">
        <w:rPr>
          <w:sz w:val="20"/>
          <w:szCs w:val="20"/>
          <w:highlight w:val="white"/>
          <w:rtl w:val="0"/>
        </w:rPr>
        <w:t xml:space="preserve"> </w:t>
      </w:r>
    </w:p>
    <w:p w:rsidR="00000000" w:rsidDel="00000000" w:rsidP="00000000" w:rsidRDefault="00000000" w:rsidRPr="00000000" w14:paraId="00000124">
      <w:pPr>
        <w:spacing w:before="240" w:line="360" w:lineRule="auto"/>
        <w:ind w:left="720"/>
        <w:rPr>
          <w:sz w:val="20"/>
          <w:szCs w:val="20"/>
          <w:highlight w:val="white"/>
        </w:rPr>
      </w:pPr>
      <w:r w:rsidDel="00000000" w:rsidR="00000000" w:rsidRPr="00000000">
        <w:rPr>
          <w:sz w:val="20"/>
          <w:szCs w:val="20"/>
          <w:highlight w:val="white"/>
          <w:rtl w:val="0"/>
        </w:rPr>
        <w:t xml:space="preserve">Quimi Véliz, C. J. (2023). La dactilopintura en el desarrollo de la expresión artística en niños de 4 a 5 años. Guia didáctica para docente. [Tesis de licenciatura], Universidad de Guayaquil.</w:t>
      </w:r>
      <w:hyperlink r:id="rId23">
        <w:r w:rsidDel="00000000" w:rsidR="00000000" w:rsidRPr="00000000">
          <w:rPr>
            <w:sz w:val="20"/>
            <w:szCs w:val="20"/>
            <w:highlight w:val="white"/>
            <w:rtl w:val="0"/>
          </w:rPr>
          <w:t xml:space="preserve"> </w:t>
        </w:r>
      </w:hyperlink>
      <w:hyperlink r:id="rId24">
        <w:r w:rsidDel="00000000" w:rsidR="00000000" w:rsidRPr="00000000">
          <w:rPr>
            <w:color w:val="1155cc"/>
            <w:sz w:val="20"/>
            <w:szCs w:val="20"/>
            <w:highlight w:val="white"/>
            <w:u w:val="single"/>
            <w:rtl w:val="0"/>
          </w:rPr>
          <w:t xml:space="preserve">QUIMI VÈLIZ CARLA JOHANNA.pdf (ug.edu.ec)</w:t>
        </w:r>
      </w:hyperlink>
      <w:r w:rsidDel="00000000" w:rsidR="00000000" w:rsidRPr="00000000">
        <w:rPr>
          <w:sz w:val="20"/>
          <w:szCs w:val="20"/>
          <w:highlight w:val="white"/>
          <w:rtl w:val="0"/>
        </w:rPr>
        <w:t xml:space="preserve"> </w:t>
      </w:r>
    </w:p>
    <w:p w:rsidR="00000000" w:rsidDel="00000000" w:rsidP="00000000" w:rsidRDefault="00000000" w:rsidRPr="00000000" w14:paraId="00000125">
      <w:pPr>
        <w:spacing w:after="240" w:before="240" w:line="360" w:lineRule="auto"/>
        <w:rPr>
          <w:sz w:val="20"/>
          <w:szCs w:val="20"/>
          <w:highlight w:val="white"/>
        </w:rPr>
      </w:pPr>
      <w:r w:rsidDel="00000000" w:rsidR="00000000" w:rsidRPr="00000000">
        <w:rPr>
          <w:sz w:val="20"/>
          <w:szCs w:val="20"/>
          <w:highlight w:val="white"/>
          <w:rtl w:val="0"/>
        </w:rPr>
        <w:t xml:space="preserve">Sarlé, P., Ivaldi, E., &amp; Hernández, L. (2014). </w:t>
      </w:r>
      <w:r w:rsidDel="00000000" w:rsidR="00000000" w:rsidRPr="00000000">
        <w:rPr>
          <w:i w:val="1"/>
          <w:sz w:val="20"/>
          <w:szCs w:val="20"/>
          <w:highlight w:val="white"/>
          <w:rtl w:val="0"/>
        </w:rPr>
        <w:t xml:space="preserve">Arte, educación y primera infancia: sentidos y experiencias</w:t>
      </w:r>
      <w:r w:rsidDel="00000000" w:rsidR="00000000" w:rsidRPr="00000000">
        <w:rPr>
          <w:sz w:val="20"/>
          <w:szCs w:val="20"/>
          <w:highlight w:val="white"/>
          <w:rtl w:val="0"/>
        </w:rPr>
        <w:t xml:space="preserve">. Organización de Estados Iberoamericanos. </w:t>
      </w:r>
      <w:hyperlink r:id="rId25">
        <w:r w:rsidDel="00000000" w:rsidR="00000000" w:rsidRPr="00000000">
          <w:rPr>
            <w:color w:val="1155cc"/>
            <w:sz w:val="20"/>
            <w:szCs w:val="20"/>
            <w:highlight w:val="white"/>
            <w:u w:val="single"/>
            <w:rtl w:val="0"/>
          </w:rPr>
          <w:t xml:space="preserve">https://www.infoartes.pe/wp-content/uploads/2014/12/LibroMetasInfantil.pdf</w:t>
        </w:r>
      </w:hyperlink>
      <w:r w:rsidDel="00000000" w:rsidR="00000000" w:rsidRPr="00000000">
        <w:rPr>
          <w:sz w:val="20"/>
          <w:szCs w:val="20"/>
          <w:highlight w:val="white"/>
          <w:rtl w:val="0"/>
        </w:rPr>
        <w:t xml:space="preserve"> </w:t>
      </w:r>
    </w:p>
    <w:p w:rsidR="00000000" w:rsidDel="00000000" w:rsidP="00000000" w:rsidRDefault="00000000" w:rsidRPr="00000000" w14:paraId="00000126">
      <w:pPr>
        <w:spacing w:before="240" w:line="360" w:lineRule="auto"/>
        <w:ind w:left="720"/>
        <w:rPr>
          <w:sz w:val="20"/>
          <w:szCs w:val="20"/>
          <w:highlight w:val="white"/>
        </w:rPr>
      </w:pPr>
      <w:r w:rsidDel="00000000" w:rsidR="00000000" w:rsidRPr="00000000">
        <w:rPr>
          <w:sz w:val="20"/>
          <w:szCs w:val="20"/>
          <w:highlight w:val="white"/>
          <w:rtl w:val="0"/>
        </w:rPr>
        <w:t xml:space="preserve">Secretaría de Educación Pública. (2018). </w:t>
      </w:r>
      <w:r w:rsidDel="00000000" w:rsidR="00000000" w:rsidRPr="00000000">
        <w:rPr>
          <w:i w:val="1"/>
          <w:sz w:val="20"/>
          <w:szCs w:val="20"/>
          <w:highlight w:val="white"/>
          <w:rtl w:val="0"/>
        </w:rPr>
        <w:t xml:space="preserve">Aprendizajes Claves para la Educación Integral</w:t>
      </w:r>
      <w:r w:rsidDel="00000000" w:rsidR="00000000" w:rsidRPr="00000000">
        <w:rPr>
          <w:sz w:val="20"/>
          <w:szCs w:val="20"/>
          <w:highlight w:val="white"/>
          <w:rtl w:val="0"/>
        </w:rPr>
        <w:t xml:space="preserve">. SEP</w:t>
      </w:r>
    </w:p>
    <w:p w:rsidR="00000000" w:rsidDel="00000000" w:rsidP="00000000" w:rsidRDefault="00000000" w:rsidRPr="00000000" w14:paraId="00000127">
      <w:pPr>
        <w:spacing w:before="240" w:line="360" w:lineRule="auto"/>
        <w:ind w:left="720"/>
        <w:rPr>
          <w:sz w:val="20"/>
          <w:szCs w:val="20"/>
          <w:highlight w:val="white"/>
        </w:rPr>
      </w:pPr>
      <w:r w:rsidDel="00000000" w:rsidR="00000000" w:rsidRPr="00000000">
        <w:rPr>
          <w:sz w:val="20"/>
          <w:szCs w:val="20"/>
          <w:highlight w:val="white"/>
          <w:rtl w:val="0"/>
        </w:rPr>
        <w:t xml:space="preserve">Trujillo González, E., Ceballos Vacas, E. M., Trujillo González, M. C. y Moral Lorenzo, C. (2020). El papel de las emociones en el aula de Educación Infantil. </w:t>
      </w:r>
      <w:r w:rsidDel="00000000" w:rsidR="00000000" w:rsidRPr="00000000">
        <w:rPr>
          <w:i w:val="1"/>
          <w:sz w:val="20"/>
          <w:szCs w:val="20"/>
          <w:highlight w:val="white"/>
          <w:rtl w:val="0"/>
        </w:rPr>
        <w:t xml:space="preserve">Profesorado</w:t>
      </w:r>
      <w:r w:rsidDel="00000000" w:rsidR="00000000" w:rsidRPr="00000000">
        <w:rPr>
          <w:sz w:val="20"/>
          <w:szCs w:val="20"/>
          <w:highlight w:val="white"/>
          <w:rtl w:val="0"/>
        </w:rPr>
        <w:t xml:space="preserve">. 24(1). 226-244.</w:t>
      </w:r>
      <w:hyperlink r:id="rId26">
        <w:r w:rsidDel="00000000" w:rsidR="00000000" w:rsidRPr="00000000">
          <w:rPr>
            <w:sz w:val="20"/>
            <w:szCs w:val="20"/>
            <w:highlight w:val="white"/>
            <w:rtl w:val="0"/>
          </w:rPr>
          <w:t xml:space="preserve"> </w:t>
        </w:r>
      </w:hyperlink>
      <w:hyperlink r:id="rId27">
        <w:r w:rsidDel="00000000" w:rsidR="00000000" w:rsidRPr="00000000">
          <w:rPr>
            <w:color w:val="1155cc"/>
            <w:sz w:val="20"/>
            <w:szCs w:val="20"/>
            <w:highlight w:val="white"/>
            <w:u w:val="single"/>
            <w:rtl w:val="0"/>
          </w:rPr>
          <w:t xml:space="preserve">Vista de El papel de las emociones en el aula de educación Infantil (ugr.es)</w:t>
        </w:r>
      </w:hyperlink>
      <w:r w:rsidDel="00000000" w:rsidR="00000000" w:rsidRPr="00000000">
        <w:rPr>
          <w:sz w:val="20"/>
          <w:szCs w:val="20"/>
          <w:highlight w:val="white"/>
          <w:rtl w:val="0"/>
        </w:rPr>
        <w:t xml:space="preserve"> </w:t>
      </w:r>
    </w:p>
    <w:p w:rsidR="00000000" w:rsidDel="00000000" w:rsidP="00000000" w:rsidRDefault="00000000" w:rsidRPr="00000000" w14:paraId="00000128">
      <w:pPr>
        <w:spacing w:before="240" w:line="360" w:lineRule="auto"/>
        <w:ind w:left="720"/>
        <w:jc w:val="center"/>
        <w:rPr>
          <w:b w:val="1"/>
          <w:highlight w:val="white"/>
        </w:rPr>
      </w:pPr>
      <w:r w:rsidDel="00000000" w:rsidR="00000000" w:rsidRPr="00000000">
        <w:rPr>
          <w:b w:val="1"/>
          <w:highlight w:val="white"/>
          <w:rtl w:val="0"/>
        </w:rPr>
        <w:t xml:space="preserve">RÚBRICA PARA EVALUAR EL PROTOCOLO DE INVESTIGACIÓN</w:t>
      </w:r>
    </w:p>
    <w:p w:rsidR="00000000" w:rsidDel="00000000" w:rsidP="00000000" w:rsidRDefault="00000000" w:rsidRPr="00000000" w14:paraId="00000129">
      <w:pPr>
        <w:numPr>
          <w:ilvl w:val="0"/>
          <w:numId w:val="8"/>
        </w:numPr>
        <w:spacing w:after="0" w:afterAutospacing="0" w:before="240" w:line="480" w:lineRule="auto"/>
        <w:ind w:left="720" w:hanging="360"/>
        <w:rPr>
          <w:sz w:val="20"/>
          <w:szCs w:val="20"/>
          <w:highlight w:val="white"/>
          <w:u w:val="none"/>
        </w:rPr>
      </w:pPr>
      <w:r w:rsidDel="00000000" w:rsidR="00000000" w:rsidRPr="00000000">
        <w:rPr>
          <w:sz w:val="20"/>
          <w:szCs w:val="20"/>
          <w:highlight w:val="white"/>
          <w:rtl w:val="0"/>
        </w:rPr>
        <w:t xml:space="preserve">El texto deberá ser escrito con letra Arial 10 puntos, con interlineado 1.5 y justificado.</w:t>
      </w:r>
    </w:p>
    <w:p w:rsidR="00000000" w:rsidDel="00000000" w:rsidP="00000000" w:rsidRDefault="00000000" w:rsidRPr="00000000" w14:paraId="0000012A">
      <w:pPr>
        <w:numPr>
          <w:ilvl w:val="0"/>
          <w:numId w:val="8"/>
        </w:numPr>
        <w:spacing w:after="0" w:afterAutospacing="0" w:before="0" w:beforeAutospacing="0" w:line="480" w:lineRule="auto"/>
        <w:ind w:left="720" w:hanging="360"/>
        <w:rPr>
          <w:sz w:val="20"/>
          <w:szCs w:val="20"/>
          <w:highlight w:val="white"/>
          <w:u w:val="none"/>
        </w:rPr>
      </w:pPr>
      <w:r w:rsidDel="00000000" w:rsidR="00000000" w:rsidRPr="00000000">
        <w:rPr>
          <w:sz w:val="20"/>
          <w:szCs w:val="20"/>
          <w:highlight w:val="white"/>
          <w:rtl w:val="0"/>
        </w:rPr>
        <w:t xml:space="preserve">Página tamaño carta con orientación vertical.</w:t>
      </w:r>
    </w:p>
    <w:p w:rsidR="00000000" w:rsidDel="00000000" w:rsidP="00000000" w:rsidRDefault="00000000" w:rsidRPr="00000000" w14:paraId="0000012B">
      <w:pPr>
        <w:numPr>
          <w:ilvl w:val="0"/>
          <w:numId w:val="8"/>
        </w:numPr>
        <w:spacing w:after="0" w:afterAutospacing="0" w:before="0" w:beforeAutospacing="0" w:line="480" w:lineRule="auto"/>
        <w:ind w:left="720" w:hanging="360"/>
        <w:rPr>
          <w:sz w:val="20"/>
          <w:szCs w:val="20"/>
          <w:highlight w:val="white"/>
          <w:u w:val="none"/>
        </w:rPr>
      </w:pPr>
      <w:r w:rsidDel="00000000" w:rsidR="00000000" w:rsidRPr="00000000">
        <w:rPr>
          <w:sz w:val="20"/>
          <w:szCs w:val="20"/>
          <w:highlight w:val="white"/>
          <w:rtl w:val="0"/>
        </w:rPr>
        <w:t xml:space="preserve">Márgenes 2.5 cm por cada lado.</w:t>
      </w:r>
    </w:p>
    <w:p w:rsidR="00000000" w:rsidDel="00000000" w:rsidP="00000000" w:rsidRDefault="00000000" w:rsidRPr="00000000" w14:paraId="0000012C">
      <w:pPr>
        <w:numPr>
          <w:ilvl w:val="0"/>
          <w:numId w:val="8"/>
        </w:numPr>
        <w:spacing w:after="0" w:afterAutospacing="0" w:before="0" w:beforeAutospacing="0" w:line="480" w:lineRule="auto"/>
        <w:ind w:left="720" w:hanging="360"/>
        <w:rPr>
          <w:sz w:val="20"/>
          <w:szCs w:val="20"/>
          <w:highlight w:val="white"/>
          <w:u w:val="none"/>
        </w:rPr>
      </w:pPr>
      <w:r w:rsidDel="00000000" w:rsidR="00000000" w:rsidRPr="00000000">
        <w:rPr>
          <w:sz w:val="20"/>
          <w:szCs w:val="20"/>
          <w:highlight w:val="white"/>
          <w:rtl w:val="0"/>
        </w:rPr>
        <w:t xml:space="preserve">Títulos en Arial 12, negritas y centrado.</w:t>
      </w:r>
    </w:p>
    <w:p w:rsidR="00000000" w:rsidDel="00000000" w:rsidP="00000000" w:rsidRDefault="00000000" w:rsidRPr="00000000" w14:paraId="0000012D">
      <w:pPr>
        <w:numPr>
          <w:ilvl w:val="0"/>
          <w:numId w:val="8"/>
        </w:numPr>
        <w:spacing w:after="240" w:before="0" w:beforeAutospacing="0" w:line="480" w:lineRule="auto"/>
        <w:ind w:left="720" w:hanging="360"/>
        <w:rPr>
          <w:sz w:val="20"/>
          <w:szCs w:val="20"/>
          <w:highlight w:val="white"/>
          <w:u w:val="none"/>
        </w:rPr>
      </w:pPr>
      <w:r w:rsidDel="00000000" w:rsidR="00000000" w:rsidRPr="00000000">
        <w:rPr>
          <w:sz w:val="20"/>
          <w:szCs w:val="20"/>
          <w:highlight w:val="white"/>
          <w:rtl w:val="0"/>
        </w:rPr>
        <w:t xml:space="preserve">Incluir índice</w:t>
      </w:r>
      <w:r w:rsidDel="00000000" w:rsidR="00000000" w:rsidRPr="00000000">
        <w:rPr>
          <w:rtl w:val="0"/>
        </w:rPr>
      </w:r>
    </w:p>
    <w:tbl>
      <w:tblPr>
        <w:tblStyle w:val="Table2"/>
        <w:tblW w:w="5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3495"/>
        <w:tblGridChange w:id="0">
          <w:tblGrid>
            <w:gridCol w:w="1785"/>
            <w:gridCol w:w="3495"/>
          </w:tblGrid>
        </w:tblGridChange>
      </w:tblGrid>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E">
            <w:pPr>
              <w:spacing w:before="240" w:lineRule="auto"/>
              <w:rPr>
                <w:b w:val="1"/>
                <w:sz w:val="20"/>
                <w:szCs w:val="20"/>
                <w:highlight w:val="white"/>
              </w:rPr>
            </w:pPr>
            <w:r w:rsidDel="00000000" w:rsidR="00000000" w:rsidRPr="00000000">
              <w:rPr>
                <w:b w:val="1"/>
                <w:sz w:val="20"/>
                <w:szCs w:val="20"/>
                <w:highlight w:val="white"/>
                <w:rtl w:val="0"/>
              </w:rPr>
              <w:t xml:space="preserve">RUBRO</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F">
            <w:pPr>
              <w:spacing w:before="240" w:lineRule="auto"/>
              <w:rPr>
                <w:b w:val="1"/>
                <w:sz w:val="20"/>
                <w:szCs w:val="20"/>
                <w:highlight w:val="white"/>
              </w:rPr>
            </w:pPr>
            <w:r w:rsidDel="00000000" w:rsidR="00000000" w:rsidRPr="00000000">
              <w:rPr>
                <w:b w:val="1"/>
                <w:sz w:val="20"/>
                <w:szCs w:val="20"/>
                <w:highlight w:val="white"/>
                <w:rtl w:val="0"/>
              </w:rPr>
              <w:t xml:space="preserve">DESCRIPCIÓN</w:t>
            </w:r>
          </w:p>
        </w:tc>
      </w:tr>
      <w:tr>
        <w:trPr>
          <w:cantSplit w:val="0"/>
          <w:trHeight w:val="255" w:hRule="atLeast"/>
          <w:tblHeader w:val="0"/>
        </w:trPr>
        <w:tc>
          <w:tcPr>
            <w:vMerge w:val="restart"/>
            <w:tcBorders>
              <w:top w:color="000000" w:space="0" w:sz="0" w:val="nil"/>
              <w:left w:color="000000" w:space="0" w:sz="8" w:val="single"/>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130">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131">
            <w:pPr>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132">
            <w:pPr>
              <w:spacing w:after="160" w:line="256.8" w:lineRule="auto"/>
              <w:rPr>
                <w:b w:val="1"/>
                <w:sz w:val="20"/>
                <w:szCs w:val="20"/>
                <w:highlight w:val="white"/>
              </w:rPr>
            </w:pPr>
            <w:r w:rsidDel="00000000" w:rsidR="00000000" w:rsidRPr="00000000">
              <w:rPr>
                <w:b w:val="1"/>
                <w:sz w:val="20"/>
                <w:szCs w:val="20"/>
                <w:highlight w:val="white"/>
                <w:rtl w:val="0"/>
              </w:rPr>
              <w:t xml:space="preserve">Portada </w:t>
            </w:r>
          </w:p>
        </w:tc>
        <w:tc>
          <w:tcPr>
            <w:tcBorders>
              <w:top w:color="000000" w:space="0" w:sz="0" w:val="nil"/>
              <w:left w:color="000000" w:space="0" w:sz="0" w:val="nil"/>
              <w:bottom w:color="000000" w:space="0" w:sz="8" w:val="single"/>
              <w:right w:color="000000" w:space="0" w:sz="8" w:val="single"/>
            </w:tcBorders>
            <w:tcMar>
              <w:top w:w="0.0" w:type="dxa"/>
              <w:left w:w="80.0" w:type="dxa"/>
              <w:bottom w:w="0.0" w:type="dxa"/>
              <w:right w:w="80.0" w:type="dxa"/>
            </w:tcMar>
            <w:vAlign w:val="top"/>
          </w:tcPr>
          <w:p w:rsidR="00000000" w:rsidDel="00000000" w:rsidP="00000000" w:rsidRDefault="00000000" w:rsidRPr="00000000" w14:paraId="00000133">
            <w:pPr>
              <w:spacing w:before="240" w:lineRule="auto"/>
              <w:rPr>
                <w:sz w:val="20"/>
                <w:szCs w:val="20"/>
                <w:highlight w:val="white"/>
              </w:rPr>
            </w:pPr>
            <w:r w:rsidDel="00000000" w:rsidR="00000000" w:rsidRPr="00000000">
              <w:rPr>
                <w:sz w:val="20"/>
                <w:szCs w:val="20"/>
                <w:highlight w:val="white"/>
                <w:rtl w:val="0"/>
              </w:rPr>
              <w:t xml:space="preserve">Nombre de la escuela con el escudo</w:t>
            </w:r>
          </w:p>
        </w:tc>
      </w:tr>
      <w:tr>
        <w:trPr>
          <w:cantSplit w:val="0"/>
          <w:trHeight w:val="270"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pacing w:line="480" w:lineRule="auto"/>
              <w:ind w:left="720"/>
              <w:rPr>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135">
            <w:pPr>
              <w:spacing w:before="240" w:lineRule="auto"/>
              <w:rPr>
                <w:sz w:val="20"/>
                <w:szCs w:val="20"/>
                <w:highlight w:val="white"/>
              </w:rPr>
            </w:pPr>
            <w:r w:rsidDel="00000000" w:rsidR="00000000" w:rsidRPr="00000000">
              <w:rPr>
                <w:sz w:val="20"/>
                <w:szCs w:val="20"/>
                <w:highlight w:val="white"/>
                <w:rtl w:val="0"/>
              </w:rPr>
              <w:t xml:space="preserve">Nombre de la alumna</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spacing w:line="480" w:lineRule="auto"/>
              <w:ind w:left="720"/>
              <w:rPr>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137">
            <w:pPr>
              <w:spacing w:before="240" w:lineRule="auto"/>
              <w:rPr>
                <w:sz w:val="20"/>
                <w:szCs w:val="20"/>
                <w:highlight w:val="white"/>
              </w:rPr>
            </w:pPr>
            <w:r w:rsidDel="00000000" w:rsidR="00000000" w:rsidRPr="00000000">
              <w:rPr>
                <w:sz w:val="20"/>
                <w:szCs w:val="20"/>
                <w:highlight w:val="white"/>
                <w:rtl w:val="0"/>
              </w:rPr>
              <w:t xml:space="preserve">Grado y sección</w:t>
            </w:r>
          </w:p>
        </w:tc>
      </w:tr>
      <w:tr>
        <w:trPr>
          <w:cantSplit w:val="0"/>
          <w:trHeight w:val="28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spacing w:line="480" w:lineRule="auto"/>
              <w:ind w:left="720"/>
              <w:rPr>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139">
            <w:pPr>
              <w:spacing w:before="240" w:lineRule="auto"/>
              <w:rPr>
                <w:sz w:val="20"/>
                <w:szCs w:val="20"/>
                <w:highlight w:val="white"/>
              </w:rPr>
            </w:pPr>
            <w:r w:rsidDel="00000000" w:rsidR="00000000" w:rsidRPr="00000000">
              <w:rPr>
                <w:sz w:val="20"/>
                <w:szCs w:val="20"/>
                <w:highlight w:val="white"/>
                <w:rtl w:val="0"/>
              </w:rPr>
              <w:t xml:space="preserve">Número de lista</w:t>
            </w:r>
          </w:p>
        </w:tc>
      </w:tr>
      <w:tr>
        <w:trPr>
          <w:cantSplit w:val="0"/>
          <w:trHeight w:val="28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spacing w:line="480" w:lineRule="auto"/>
              <w:ind w:left="720"/>
              <w:rPr>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13B">
            <w:pPr>
              <w:spacing w:before="240" w:lineRule="auto"/>
              <w:rPr>
                <w:sz w:val="20"/>
                <w:szCs w:val="20"/>
                <w:highlight w:val="white"/>
              </w:rPr>
            </w:pPr>
            <w:r w:rsidDel="00000000" w:rsidR="00000000" w:rsidRPr="00000000">
              <w:rPr>
                <w:sz w:val="20"/>
                <w:szCs w:val="20"/>
                <w:highlight w:val="white"/>
                <w:rtl w:val="0"/>
              </w:rPr>
              <w:t xml:space="preserve">Título de la investigación</w:t>
            </w:r>
          </w:p>
        </w:tc>
      </w:tr>
      <w:tr>
        <w:trPr>
          <w:cantSplit w:val="0"/>
          <w:trHeight w:val="255" w:hRule="atLeast"/>
          <w:tblHeader w:val="0"/>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spacing w:line="480" w:lineRule="auto"/>
              <w:ind w:left="720"/>
              <w:rPr>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13D">
            <w:pPr>
              <w:spacing w:before="240" w:lineRule="auto"/>
              <w:rPr>
                <w:sz w:val="20"/>
                <w:szCs w:val="20"/>
                <w:highlight w:val="white"/>
              </w:rPr>
            </w:pPr>
            <w:r w:rsidDel="00000000" w:rsidR="00000000" w:rsidRPr="00000000">
              <w:rPr>
                <w:sz w:val="20"/>
                <w:szCs w:val="20"/>
                <w:highlight w:val="white"/>
                <w:rtl w:val="0"/>
              </w:rPr>
              <w:t xml:space="preserve">Fecha y lugar</w:t>
            </w:r>
          </w:p>
        </w:tc>
      </w:tr>
    </w:tbl>
    <w:p w:rsidR="00000000" w:rsidDel="00000000" w:rsidP="00000000" w:rsidRDefault="00000000" w:rsidRPr="00000000" w14:paraId="0000013E">
      <w:pPr>
        <w:spacing w:line="480" w:lineRule="auto"/>
        <w:ind w:left="0" w:firstLine="0"/>
        <w:rPr>
          <w:highlight w:val="white"/>
        </w:rPr>
      </w:pPr>
      <w:r w:rsidDel="00000000" w:rsidR="00000000" w:rsidRPr="00000000">
        <w:rPr>
          <w:rtl w:val="0"/>
        </w:rPr>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1485"/>
        <w:gridCol w:w="1395"/>
        <w:gridCol w:w="1515"/>
        <w:gridCol w:w="1425"/>
        <w:gridCol w:w="1620"/>
        <w:tblGridChange w:id="0">
          <w:tblGrid>
            <w:gridCol w:w="1440"/>
            <w:gridCol w:w="1485"/>
            <w:gridCol w:w="1395"/>
            <w:gridCol w:w="1515"/>
            <w:gridCol w:w="1425"/>
            <w:gridCol w:w="1620"/>
          </w:tblGrid>
        </w:tblGridChange>
      </w:tblGrid>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F">
            <w:pPr>
              <w:spacing w:before="240" w:lineRule="auto"/>
              <w:jc w:val="left"/>
              <w:rPr>
                <w:b w:val="1"/>
                <w:sz w:val="18"/>
                <w:szCs w:val="18"/>
                <w:highlight w:val="white"/>
              </w:rPr>
            </w:pPr>
            <w:r w:rsidDel="00000000" w:rsidR="00000000" w:rsidRPr="00000000">
              <w:rPr>
                <w:b w:val="1"/>
                <w:sz w:val="18"/>
                <w:szCs w:val="18"/>
                <w:highlight w:val="white"/>
                <w:rtl w:val="0"/>
              </w:rPr>
              <w:t xml:space="preserve">CRITERIO</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0">
            <w:pPr>
              <w:spacing w:before="240" w:lineRule="auto"/>
              <w:jc w:val="center"/>
              <w:rPr>
                <w:b w:val="1"/>
                <w:sz w:val="18"/>
                <w:szCs w:val="18"/>
                <w:highlight w:val="white"/>
              </w:rPr>
            </w:pPr>
            <w:r w:rsidDel="00000000" w:rsidR="00000000" w:rsidRPr="00000000">
              <w:rPr>
                <w:b w:val="1"/>
                <w:sz w:val="18"/>
                <w:szCs w:val="18"/>
                <w:highlight w:val="white"/>
                <w:rtl w:val="0"/>
              </w:rPr>
              <w:t xml:space="preserve">NIVEL PREFORMAL</w:t>
            </w:r>
          </w:p>
          <w:p w:rsidR="00000000" w:rsidDel="00000000" w:rsidP="00000000" w:rsidRDefault="00000000" w:rsidRPr="00000000" w14:paraId="00000141">
            <w:pPr>
              <w:spacing w:before="240" w:lineRule="auto"/>
              <w:jc w:val="center"/>
              <w:rPr>
                <w:b w:val="1"/>
                <w:sz w:val="18"/>
                <w:szCs w:val="18"/>
                <w:highlight w:val="white"/>
              </w:rPr>
            </w:pPr>
            <w:r w:rsidDel="00000000" w:rsidR="00000000" w:rsidRPr="00000000">
              <w:rPr>
                <w:b w:val="1"/>
                <w:sz w:val="18"/>
                <w:szCs w:val="18"/>
                <w:highlight w:val="white"/>
                <w:rtl w:val="0"/>
              </w:rPr>
              <w:t xml:space="preserve">5</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2">
            <w:pPr>
              <w:spacing w:before="240" w:lineRule="auto"/>
              <w:jc w:val="center"/>
              <w:rPr>
                <w:b w:val="1"/>
                <w:sz w:val="18"/>
                <w:szCs w:val="18"/>
                <w:highlight w:val="white"/>
              </w:rPr>
            </w:pPr>
            <w:r w:rsidDel="00000000" w:rsidR="00000000" w:rsidRPr="00000000">
              <w:rPr>
                <w:b w:val="1"/>
                <w:sz w:val="18"/>
                <w:szCs w:val="18"/>
                <w:highlight w:val="white"/>
                <w:rtl w:val="0"/>
              </w:rPr>
              <w:t xml:space="preserve">NIVEL RECEPTIVO</w:t>
            </w:r>
          </w:p>
          <w:p w:rsidR="00000000" w:rsidDel="00000000" w:rsidP="00000000" w:rsidRDefault="00000000" w:rsidRPr="00000000" w14:paraId="00000143">
            <w:pPr>
              <w:spacing w:before="240" w:lineRule="auto"/>
              <w:jc w:val="center"/>
              <w:rPr>
                <w:b w:val="1"/>
                <w:sz w:val="18"/>
                <w:szCs w:val="18"/>
                <w:highlight w:val="white"/>
              </w:rPr>
            </w:pPr>
            <w:r w:rsidDel="00000000" w:rsidR="00000000" w:rsidRPr="00000000">
              <w:rPr>
                <w:b w:val="1"/>
                <w:sz w:val="18"/>
                <w:szCs w:val="18"/>
                <w:highlight w:val="white"/>
                <w:rtl w:val="0"/>
              </w:rPr>
              <w:t xml:space="preserve">6</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4">
            <w:pPr>
              <w:spacing w:before="240" w:lineRule="auto"/>
              <w:jc w:val="center"/>
              <w:rPr>
                <w:b w:val="1"/>
                <w:sz w:val="18"/>
                <w:szCs w:val="18"/>
                <w:highlight w:val="white"/>
              </w:rPr>
            </w:pPr>
            <w:r w:rsidDel="00000000" w:rsidR="00000000" w:rsidRPr="00000000">
              <w:rPr>
                <w:b w:val="1"/>
                <w:sz w:val="18"/>
                <w:szCs w:val="18"/>
                <w:highlight w:val="white"/>
                <w:rtl w:val="0"/>
              </w:rPr>
              <w:t xml:space="preserve">NIVEL RESOLUTIVO</w:t>
            </w:r>
          </w:p>
          <w:p w:rsidR="00000000" w:rsidDel="00000000" w:rsidP="00000000" w:rsidRDefault="00000000" w:rsidRPr="00000000" w14:paraId="00000145">
            <w:pPr>
              <w:spacing w:before="240" w:lineRule="auto"/>
              <w:jc w:val="center"/>
              <w:rPr>
                <w:b w:val="1"/>
                <w:sz w:val="18"/>
                <w:szCs w:val="18"/>
                <w:highlight w:val="white"/>
              </w:rPr>
            </w:pPr>
            <w:r w:rsidDel="00000000" w:rsidR="00000000" w:rsidRPr="00000000">
              <w:rPr>
                <w:b w:val="1"/>
                <w:sz w:val="18"/>
                <w:szCs w:val="18"/>
                <w:highlight w:val="white"/>
                <w:rtl w:val="0"/>
              </w:rPr>
              <w:t xml:space="preserve">7</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6">
            <w:pPr>
              <w:spacing w:before="240" w:lineRule="auto"/>
              <w:jc w:val="center"/>
              <w:rPr>
                <w:b w:val="1"/>
                <w:sz w:val="18"/>
                <w:szCs w:val="18"/>
                <w:highlight w:val="white"/>
              </w:rPr>
            </w:pPr>
            <w:r w:rsidDel="00000000" w:rsidR="00000000" w:rsidRPr="00000000">
              <w:rPr>
                <w:b w:val="1"/>
                <w:sz w:val="18"/>
                <w:szCs w:val="18"/>
                <w:highlight w:val="white"/>
                <w:rtl w:val="0"/>
              </w:rPr>
              <w:t xml:space="preserve">NIVEL AUTÓNOMO</w:t>
            </w:r>
          </w:p>
          <w:p w:rsidR="00000000" w:rsidDel="00000000" w:rsidP="00000000" w:rsidRDefault="00000000" w:rsidRPr="00000000" w14:paraId="00000147">
            <w:pPr>
              <w:spacing w:before="240" w:lineRule="auto"/>
              <w:jc w:val="center"/>
              <w:rPr>
                <w:b w:val="1"/>
                <w:sz w:val="18"/>
                <w:szCs w:val="18"/>
                <w:highlight w:val="white"/>
              </w:rPr>
            </w:pPr>
            <w:r w:rsidDel="00000000" w:rsidR="00000000" w:rsidRPr="00000000">
              <w:rPr>
                <w:b w:val="1"/>
                <w:sz w:val="18"/>
                <w:szCs w:val="18"/>
                <w:highlight w:val="white"/>
                <w:rtl w:val="0"/>
              </w:rPr>
              <w:t xml:space="preserve">8-9</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8">
            <w:pPr>
              <w:spacing w:before="240" w:lineRule="auto"/>
              <w:jc w:val="center"/>
              <w:rPr>
                <w:b w:val="1"/>
                <w:sz w:val="18"/>
                <w:szCs w:val="18"/>
                <w:highlight w:val="white"/>
              </w:rPr>
            </w:pPr>
            <w:r w:rsidDel="00000000" w:rsidR="00000000" w:rsidRPr="00000000">
              <w:rPr>
                <w:b w:val="1"/>
                <w:sz w:val="18"/>
                <w:szCs w:val="18"/>
                <w:highlight w:val="white"/>
                <w:rtl w:val="0"/>
              </w:rPr>
              <w:t xml:space="preserve">NIVEL ESTRATÉGICO</w:t>
            </w:r>
          </w:p>
          <w:p w:rsidR="00000000" w:rsidDel="00000000" w:rsidP="00000000" w:rsidRDefault="00000000" w:rsidRPr="00000000" w14:paraId="00000149">
            <w:pPr>
              <w:spacing w:before="240" w:lineRule="auto"/>
              <w:jc w:val="center"/>
              <w:rPr>
                <w:b w:val="1"/>
                <w:sz w:val="18"/>
                <w:szCs w:val="18"/>
                <w:highlight w:val="white"/>
              </w:rPr>
            </w:pPr>
            <w:r w:rsidDel="00000000" w:rsidR="00000000" w:rsidRPr="00000000">
              <w:rPr>
                <w:b w:val="1"/>
                <w:sz w:val="18"/>
                <w:szCs w:val="18"/>
                <w:highlight w:val="white"/>
                <w:rtl w:val="0"/>
              </w:rPr>
              <w:t xml:space="preserve">10</w:t>
            </w:r>
          </w:p>
        </w:tc>
      </w:tr>
      <w:tr>
        <w:trPr>
          <w:cantSplit w:val="0"/>
          <w:trHeight w:val="106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A">
            <w:pPr>
              <w:spacing w:before="240" w:lineRule="auto"/>
              <w:jc w:val="center"/>
              <w:rPr>
                <w:b w:val="1"/>
                <w:sz w:val="18"/>
                <w:szCs w:val="18"/>
                <w:highlight w:val="white"/>
              </w:rPr>
            </w:pPr>
            <w:r w:rsidDel="00000000" w:rsidR="00000000" w:rsidRPr="00000000">
              <w:rPr>
                <w:b w:val="1"/>
                <w:sz w:val="18"/>
                <w:szCs w:val="18"/>
                <w:highlight w:val="white"/>
                <w:rtl w:val="0"/>
              </w:rPr>
              <w:t xml:space="preserve">Portada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B">
            <w:pPr>
              <w:spacing w:before="240" w:lineRule="auto"/>
              <w:jc w:val="both"/>
              <w:rPr>
                <w:sz w:val="18"/>
                <w:szCs w:val="18"/>
                <w:highlight w:val="white"/>
              </w:rPr>
            </w:pPr>
            <w:r w:rsidDel="00000000" w:rsidR="00000000" w:rsidRPr="00000000">
              <w:rPr>
                <w:sz w:val="18"/>
                <w:szCs w:val="18"/>
                <w:highlight w:val="white"/>
                <w:rtl w:val="0"/>
              </w:rPr>
              <w:t xml:space="preserve">No tiene portada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C">
            <w:pPr>
              <w:spacing w:before="240" w:lineRule="auto"/>
              <w:jc w:val="both"/>
              <w:rPr>
                <w:sz w:val="18"/>
                <w:szCs w:val="18"/>
                <w:highlight w:val="white"/>
              </w:rPr>
            </w:pPr>
            <w:r w:rsidDel="00000000" w:rsidR="00000000" w:rsidRPr="00000000">
              <w:rPr>
                <w:sz w:val="18"/>
                <w:szCs w:val="18"/>
                <w:highlight w:val="white"/>
                <w:rtl w:val="0"/>
              </w:rPr>
              <w:t xml:space="preserve">La portada solo tiene el título de la investigación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D">
            <w:pPr>
              <w:spacing w:before="240" w:lineRule="auto"/>
              <w:jc w:val="both"/>
              <w:rPr>
                <w:sz w:val="18"/>
                <w:szCs w:val="18"/>
                <w:highlight w:val="white"/>
              </w:rPr>
            </w:pPr>
            <w:r w:rsidDel="00000000" w:rsidR="00000000" w:rsidRPr="00000000">
              <w:rPr>
                <w:sz w:val="18"/>
                <w:szCs w:val="18"/>
                <w:highlight w:val="white"/>
                <w:rtl w:val="0"/>
              </w:rPr>
              <w:t xml:space="preserve">La portada tiene el título de la investigación y el nombre del autor</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E">
            <w:pPr>
              <w:spacing w:before="240" w:lineRule="auto"/>
              <w:jc w:val="both"/>
              <w:rPr>
                <w:sz w:val="18"/>
                <w:szCs w:val="18"/>
                <w:highlight w:val="white"/>
              </w:rPr>
            </w:pPr>
            <w:r w:rsidDel="00000000" w:rsidR="00000000" w:rsidRPr="00000000">
              <w:rPr>
                <w:sz w:val="18"/>
                <w:szCs w:val="18"/>
                <w:highlight w:val="white"/>
                <w:rtl w:val="0"/>
              </w:rPr>
              <w:t xml:space="preserve">Tiene la mayoría de los datos que se indicaron en el esquema dado.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F">
            <w:pPr>
              <w:spacing w:before="240" w:lineRule="auto"/>
              <w:jc w:val="both"/>
              <w:rPr>
                <w:sz w:val="18"/>
                <w:szCs w:val="18"/>
                <w:highlight w:val="white"/>
              </w:rPr>
            </w:pPr>
            <w:r w:rsidDel="00000000" w:rsidR="00000000" w:rsidRPr="00000000">
              <w:rPr>
                <w:sz w:val="18"/>
                <w:szCs w:val="18"/>
                <w:highlight w:val="white"/>
                <w:rtl w:val="0"/>
              </w:rPr>
              <w:t xml:space="preserve">Tiene todos los dados que se indicaron en el esquema dado.</w:t>
            </w:r>
          </w:p>
        </w:tc>
      </w:tr>
      <w:tr>
        <w:trPr>
          <w:cantSplit w:val="0"/>
          <w:trHeight w:val="337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0">
            <w:pPr>
              <w:spacing w:before="240" w:lineRule="auto"/>
              <w:jc w:val="center"/>
              <w:rPr>
                <w:b w:val="1"/>
                <w:sz w:val="18"/>
                <w:szCs w:val="18"/>
                <w:highlight w:val="white"/>
              </w:rPr>
            </w:pPr>
            <w:r w:rsidDel="00000000" w:rsidR="00000000" w:rsidRPr="00000000">
              <w:rPr>
                <w:b w:val="1"/>
                <w:sz w:val="18"/>
                <w:szCs w:val="18"/>
                <w:highlight w:val="white"/>
                <w:rtl w:val="0"/>
              </w:rPr>
              <w:t xml:space="preserve">Introducción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1">
            <w:pPr>
              <w:spacing w:before="240" w:lineRule="auto"/>
              <w:jc w:val="both"/>
              <w:rPr>
                <w:sz w:val="18"/>
                <w:szCs w:val="18"/>
                <w:highlight w:val="white"/>
              </w:rPr>
            </w:pPr>
            <w:r w:rsidDel="00000000" w:rsidR="00000000" w:rsidRPr="00000000">
              <w:rPr>
                <w:sz w:val="18"/>
                <w:szCs w:val="18"/>
                <w:highlight w:val="white"/>
                <w:rtl w:val="0"/>
              </w:rPr>
              <w:t xml:space="preserve">No tiene introducción.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2">
            <w:pPr>
              <w:spacing w:before="240" w:lineRule="auto"/>
              <w:jc w:val="both"/>
              <w:rPr>
                <w:sz w:val="18"/>
                <w:szCs w:val="18"/>
                <w:highlight w:val="white"/>
              </w:rPr>
            </w:pPr>
            <w:r w:rsidDel="00000000" w:rsidR="00000000" w:rsidRPr="00000000">
              <w:rPr>
                <w:sz w:val="18"/>
                <w:szCs w:val="18"/>
                <w:highlight w:val="white"/>
                <w:rtl w:val="0"/>
              </w:rPr>
              <w:t xml:space="preserve">Describe 1 ó 2 elementos solicitados.</w:t>
            </w:r>
          </w:p>
          <w:p w:rsidR="00000000" w:rsidDel="00000000" w:rsidP="00000000" w:rsidRDefault="00000000" w:rsidRPr="00000000" w14:paraId="00000153">
            <w:pPr>
              <w:spacing w:before="240" w:lineRule="auto"/>
              <w:jc w:val="both"/>
              <w:rPr>
                <w:sz w:val="18"/>
                <w:szCs w:val="18"/>
                <w:highlight w:val="white"/>
              </w:rPr>
            </w:pPr>
            <w:r w:rsidDel="00000000" w:rsidR="00000000" w:rsidRPr="00000000">
              <w:rPr>
                <w:sz w:val="18"/>
                <w:szCs w:val="18"/>
                <w:highlight w:val="white"/>
                <w:rtl w:val="0"/>
              </w:rPr>
              <w:t xml:space="preserve">Tiene 1 cita bibliográfica</w:t>
            </w:r>
          </w:p>
          <w:p w:rsidR="00000000" w:rsidDel="00000000" w:rsidP="00000000" w:rsidRDefault="00000000" w:rsidRPr="00000000" w14:paraId="00000154">
            <w:pPr>
              <w:spacing w:before="240" w:lineRule="auto"/>
              <w:jc w:val="both"/>
              <w:rPr>
                <w:sz w:val="18"/>
                <w:szCs w:val="18"/>
                <w:highlight w:val="white"/>
              </w:rPr>
            </w:pPr>
            <w:r w:rsidDel="00000000" w:rsidR="00000000" w:rsidRPr="00000000">
              <w:rPr>
                <w:sz w:val="18"/>
                <w:szCs w:val="18"/>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5">
            <w:pPr>
              <w:spacing w:before="240" w:lineRule="auto"/>
              <w:jc w:val="both"/>
              <w:rPr>
                <w:sz w:val="18"/>
                <w:szCs w:val="18"/>
                <w:highlight w:val="white"/>
              </w:rPr>
            </w:pPr>
            <w:r w:rsidDel="00000000" w:rsidR="00000000" w:rsidRPr="00000000">
              <w:rPr>
                <w:sz w:val="18"/>
                <w:szCs w:val="18"/>
                <w:highlight w:val="white"/>
                <w:rtl w:val="0"/>
              </w:rPr>
              <w:t xml:space="preserve">Describe 3 elementos de los solicitados en la introducción.  Tiene 2 citas bibliográfica</w:t>
            </w:r>
          </w:p>
          <w:p w:rsidR="00000000" w:rsidDel="00000000" w:rsidP="00000000" w:rsidRDefault="00000000" w:rsidRPr="00000000" w14:paraId="00000156">
            <w:pPr>
              <w:spacing w:before="240" w:lineRule="auto"/>
              <w:jc w:val="both"/>
              <w:rPr>
                <w:sz w:val="18"/>
                <w:szCs w:val="18"/>
                <w:highlight w:val="white"/>
              </w:rPr>
            </w:pPr>
            <w:r w:rsidDel="00000000" w:rsidR="00000000" w:rsidRPr="00000000">
              <w:rPr>
                <w:sz w:val="18"/>
                <w:szCs w:val="18"/>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7">
            <w:pPr>
              <w:spacing w:before="240" w:lineRule="auto"/>
              <w:jc w:val="both"/>
              <w:rPr>
                <w:sz w:val="18"/>
                <w:szCs w:val="18"/>
                <w:highlight w:val="white"/>
              </w:rPr>
            </w:pPr>
            <w:r w:rsidDel="00000000" w:rsidR="00000000" w:rsidRPr="00000000">
              <w:rPr>
                <w:sz w:val="18"/>
                <w:szCs w:val="18"/>
                <w:highlight w:val="white"/>
                <w:rtl w:val="0"/>
              </w:rPr>
              <w:t xml:space="preserve">Explica 4 elementos de los solicitados en esta sección. Tiene 2 citas bibliográficas</w:t>
            </w:r>
          </w:p>
          <w:p w:rsidR="00000000" w:rsidDel="00000000" w:rsidP="00000000" w:rsidRDefault="00000000" w:rsidRPr="00000000" w14:paraId="00000158">
            <w:pPr>
              <w:spacing w:before="240" w:lineRule="auto"/>
              <w:jc w:val="both"/>
              <w:rPr>
                <w:sz w:val="18"/>
                <w:szCs w:val="18"/>
                <w:highlight w:val="white"/>
              </w:rPr>
            </w:pPr>
            <w:r w:rsidDel="00000000" w:rsidR="00000000" w:rsidRPr="00000000">
              <w:rPr>
                <w:sz w:val="18"/>
                <w:szCs w:val="18"/>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9">
            <w:pPr>
              <w:spacing w:before="240" w:lineRule="auto"/>
              <w:jc w:val="both"/>
              <w:rPr>
                <w:sz w:val="18"/>
                <w:szCs w:val="18"/>
                <w:highlight w:val="white"/>
              </w:rPr>
            </w:pPr>
            <w:r w:rsidDel="00000000" w:rsidR="00000000" w:rsidRPr="00000000">
              <w:rPr>
                <w:sz w:val="18"/>
                <w:szCs w:val="18"/>
                <w:highlight w:val="white"/>
                <w:rtl w:val="0"/>
              </w:rPr>
              <w:t xml:space="preserve">Explica la idea central de la investigación y describe el planteamiento del problema, la justificación del por qué se va a realizar la investigación, el objetivo general y los específicos y la hipótesis en caso necesario. Tiene al menos 3 citas bibliográficas</w:t>
            </w:r>
          </w:p>
        </w:tc>
      </w:tr>
      <w:tr>
        <w:trPr>
          <w:cantSplit w:val="0"/>
          <w:trHeight w:val="16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A">
            <w:pPr>
              <w:spacing w:before="240" w:lineRule="auto"/>
              <w:jc w:val="center"/>
              <w:rPr>
                <w:b w:val="1"/>
                <w:sz w:val="18"/>
                <w:szCs w:val="18"/>
                <w:highlight w:val="white"/>
              </w:rPr>
            </w:pPr>
            <w:r w:rsidDel="00000000" w:rsidR="00000000" w:rsidRPr="00000000">
              <w:rPr>
                <w:b w:val="1"/>
                <w:sz w:val="18"/>
                <w:szCs w:val="18"/>
                <w:highlight w:val="white"/>
                <w:rtl w:val="0"/>
              </w:rPr>
              <w:t xml:space="preserve">Planteamiento del problema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B">
            <w:pPr>
              <w:spacing w:before="240" w:lineRule="auto"/>
              <w:jc w:val="both"/>
              <w:rPr>
                <w:sz w:val="18"/>
                <w:szCs w:val="18"/>
                <w:highlight w:val="white"/>
              </w:rPr>
            </w:pPr>
            <w:r w:rsidDel="00000000" w:rsidR="00000000" w:rsidRPr="00000000">
              <w:rPr>
                <w:sz w:val="18"/>
                <w:szCs w:val="18"/>
                <w:highlight w:val="white"/>
                <w:rtl w:val="0"/>
              </w:rPr>
              <w:t xml:space="preserve">No se identifica el planteamiento del problema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C">
            <w:pPr>
              <w:spacing w:before="240" w:lineRule="auto"/>
              <w:jc w:val="both"/>
              <w:rPr>
                <w:sz w:val="18"/>
                <w:szCs w:val="18"/>
                <w:highlight w:val="white"/>
              </w:rPr>
            </w:pPr>
            <w:r w:rsidDel="00000000" w:rsidR="00000000" w:rsidRPr="00000000">
              <w:rPr>
                <w:sz w:val="18"/>
                <w:szCs w:val="18"/>
                <w:highlight w:val="white"/>
                <w:rtl w:val="0"/>
              </w:rPr>
              <w:t xml:space="preserve">Se menciona el planteamiento del problema, pero no está situado en una realidad, No está delimitado.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D">
            <w:pPr>
              <w:spacing w:before="240" w:lineRule="auto"/>
              <w:jc w:val="both"/>
              <w:rPr>
                <w:sz w:val="18"/>
                <w:szCs w:val="18"/>
                <w:highlight w:val="white"/>
              </w:rPr>
            </w:pPr>
            <w:r w:rsidDel="00000000" w:rsidR="00000000" w:rsidRPr="00000000">
              <w:rPr>
                <w:sz w:val="18"/>
                <w:szCs w:val="18"/>
                <w:highlight w:val="white"/>
                <w:rtl w:val="0"/>
              </w:rPr>
              <w:t xml:space="preserve">Se menciona donde se realizará la investigación, pero el planteamiento del problema no es claro.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E">
            <w:pPr>
              <w:spacing w:before="240" w:lineRule="auto"/>
              <w:jc w:val="both"/>
              <w:rPr>
                <w:sz w:val="18"/>
                <w:szCs w:val="18"/>
                <w:highlight w:val="white"/>
              </w:rPr>
            </w:pPr>
            <w:r w:rsidDel="00000000" w:rsidR="00000000" w:rsidRPr="00000000">
              <w:rPr>
                <w:sz w:val="18"/>
                <w:szCs w:val="18"/>
                <w:highlight w:val="white"/>
                <w:rtl w:val="0"/>
              </w:rPr>
              <w:t xml:space="preserve">Se describe el planteamiento del problema en un contexto real, pero no está delimitado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F">
            <w:pPr>
              <w:spacing w:before="240" w:lineRule="auto"/>
              <w:jc w:val="both"/>
              <w:rPr>
                <w:sz w:val="18"/>
                <w:szCs w:val="18"/>
                <w:highlight w:val="white"/>
              </w:rPr>
            </w:pPr>
            <w:r w:rsidDel="00000000" w:rsidR="00000000" w:rsidRPr="00000000">
              <w:rPr>
                <w:sz w:val="18"/>
                <w:szCs w:val="18"/>
                <w:highlight w:val="white"/>
                <w:rtl w:val="0"/>
              </w:rPr>
              <w:t xml:space="preserve">Describe el planteamiento del problema, situándolo en un contexto real y delimita el objeto de estudio.</w:t>
            </w:r>
          </w:p>
        </w:tc>
      </w:tr>
      <w:tr>
        <w:trPr>
          <w:cantSplit w:val="0"/>
          <w:trHeight w:val="424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0">
            <w:pPr>
              <w:spacing w:before="240" w:lineRule="auto"/>
              <w:jc w:val="center"/>
              <w:rPr>
                <w:b w:val="1"/>
                <w:sz w:val="18"/>
                <w:szCs w:val="18"/>
                <w:highlight w:val="white"/>
              </w:rPr>
            </w:pPr>
            <w:r w:rsidDel="00000000" w:rsidR="00000000" w:rsidRPr="00000000">
              <w:rPr>
                <w:b w:val="1"/>
                <w:sz w:val="18"/>
                <w:szCs w:val="18"/>
                <w:highlight w:val="white"/>
                <w:rtl w:val="0"/>
              </w:rPr>
              <w:t xml:space="preserve">Justificación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1">
            <w:pPr>
              <w:spacing w:before="240" w:lineRule="auto"/>
              <w:jc w:val="both"/>
              <w:rPr>
                <w:sz w:val="18"/>
                <w:szCs w:val="18"/>
                <w:highlight w:val="white"/>
              </w:rPr>
            </w:pPr>
            <w:r w:rsidDel="00000000" w:rsidR="00000000" w:rsidRPr="00000000">
              <w:rPr>
                <w:sz w:val="18"/>
                <w:szCs w:val="18"/>
                <w:highlight w:val="white"/>
                <w:rtl w:val="0"/>
              </w:rPr>
              <w:t xml:space="preserve">Se omite la explicación de las razones por las que se hará la investigación.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2">
            <w:pPr>
              <w:spacing w:before="240" w:lineRule="auto"/>
              <w:jc w:val="both"/>
              <w:rPr>
                <w:sz w:val="18"/>
                <w:szCs w:val="18"/>
                <w:highlight w:val="white"/>
              </w:rPr>
            </w:pPr>
            <w:r w:rsidDel="00000000" w:rsidR="00000000" w:rsidRPr="00000000">
              <w:rPr>
                <w:sz w:val="18"/>
                <w:szCs w:val="18"/>
                <w:highlight w:val="white"/>
                <w:rtl w:val="0"/>
              </w:rPr>
              <w:t xml:space="preserve">Solo menciona el por qué se va a realizar la investigación.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3">
            <w:pPr>
              <w:spacing w:before="240" w:lineRule="auto"/>
              <w:jc w:val="both"/>
              <w:rPr>
                <w:sz w:val="18"/>
                <w:szCs w:val="18"/>
                <w:highlight w:val="white"/>
              </w:rPr>
            </w:pPr>
            <w:r w:rsidDel="00000000" w:rsidR="00000000" w:rsidRPr="00000000">
              <w:rPr>
                <w:sz w:val="18"/>
                <w:szCs w:val="18"/>
                <w:highlight w:val="white"/>
                <w:rtl w:val="0"/>
              </w:rPr>
              <w:t xml:space="preserve">Se explica de manera muy general las razones por las que se realizará la investigación.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4">
            <w:pPr>
              <w:spacing w:before="240" w:lineRule="auto"/>
              <w:jc w:val="both"/>
              <w:rPr>
                <w:sz w:val="18"/>
                <w:szCs w:val="18"/>
                <w:highlight w:val="white"/>
              </w:rPr>
            </w:pPr>
            <w:r w:rsidDel="00000000" w:rsidR="00000000" w:rsidRPr="00000000">
              <w:rPr>
                <w:sz w:val="18"/>
                <w:szCs w:val="18"/>
                <w:highlight w:val="white"/>
                <w:rtl w:val="0"/>
              </w:rPr>
              <w:t xml:space="preserve">Presenta los argumentos por los cuáles se va a realizar la investigación (el por qué y para qué estudiar ese problema).</w:t>
            </w:r>
          </w:p>
          <w:p w:rsidR="00000000" w:rsidDel="00000000" w:rsidP="00000000" w:rsidRDefault="00000000" w:rsidRPr="00000000" w14:paraId="00000165">
            <w:pPr>
              <w:spacing w:before="240" w:lineRule="auto"/>
              <w:jc w:val="both"/>
              <w:rPr>
                <w:sz w:val="18"/>
                <w:szCs w:val="18"/>
                <w:highlight w:val="white"/>
              </w:rPr>
            </w:pPr>
            <w:r w:rsidDel="00000000" w:rsidR="00000000" w:rsidRPr="00000000">
              <w:rPr>
                <w:sz w:val="18"/>
                <w:szCs w:val="18"/>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6">
            <w:pPr>
              <w:spacing w:before="240" w:lineRule="auto"/>
              <w:jc w:val="both"/>
              <w:rPr>
                <w:sz w:val="18"/>
                <w:szCs w:val="18"/>
                <w:highlight w:val="white"/>
              </w:rPr>
            </w:pPr>
            <w:r w:rsidDel="00000000" w:rsidR="00000000" w:rsidRPr="00000000">
              <w:rPr>
                <w:sz w:val="18"/>
                <w:szCs w:val="18"/>
                <w:highlight w:val="white"/>
                <w:rtl w:val="0"/>
              </w:rPr>
              <w:t xml:space="preserve">Presenta los argumentos por los cuáles se va a realizar la investigación (el por qué y para qué estudiar ese problema).</w:t>
            </w:r>
          </w:p>
          <w:p w:rsidR="00000000" w:rsidDel="00000000" w:rsidP="00000000" w:rsidRDefault="00000000" w:rsidRPr="00000000" w14:paraId="00000167">
            <w:pPr>
              <w:spacing w:before="240" w:lineRule="auto"/>
              <w:jc w:val="both"/>
              <w:rPr>
                <w:sz w:val="18"/>
                <w:szCs w:val="18"/>
                <w:highlight w:val="white"/>
              </w:rPr>
            </w:pPr>
            <w:r w:rsidDel="00000000" w:rsidR="00000000" w:rsidRPr="00000000">
              <w:rPr>
                <w:sz w:val="18"/>
                <w:szCs w:val="18"/>
                <w:highlight w:val="white"/>
                <w:rtl w:val="0"/>
              </w:rPr>
              <w:t xml:space="preserve">Especifica la importancia del problema, la relevancia social (quiénes se ven afectados) y la utilidad de la investigación (quiénes se benefician con su realización).</w:t>
            </w:r>
          </w:p>
        </w:tc>
      </w:tr>
      <w:tr>
        <w:trPr>
          <w:cantSplit w:val="0"/>
          <w:trHeight w:val="619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8">
            <w:pPr>
              <w:spacing w:before="240" w:lineRule="auto"/>
              <w:jc w:val="center"/>
              <w:rPr>
                <w:b w:val="1"/>
                <w:sz w:val="18"/>
                <w:szCs w:val="18"/>
                <w:highlight w:val="white"/>
              </w:rPr>
            </w:pPr>
            <w:r w:rsidDel="00000000" w:rsidR="00000000" w:rsidRPr="00000000">
              <w:rPr>
                <w:b w:val="1"/>
                <w:sz w:val="18"/>
                <w:szCs w:val="18"/>
                <w:highlight w:val="white"/>
                <w:rtl w:val="0"/>
              </w:rPr>
              <w:t xml:space="preserve">Objetivos e Hipótesis (si fuera el caso)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9">
            <w:pPr>
              <w:spacing w:before="240" w:lineRule="auto"/>
              <w:jc w:val="both"/>
              <w:rPr>
                <w:sz w:val="18"/>
                <w:szCs w:val="18"/>
                <w:highlight w:val="white"/>
              </w:rPr>
            </w:pPr>
            <w:r w:rsidDel="00000000" w:rsidR="00000000" w:rsidRPr="00000000">
              <w:rPr>
                <w:sz w:val="18"/>
                <w:szCs w:val="18"/>
                <w:highlight w:val="white"/>
                <w:rtl w:val="0"/>
              </w:rPr>
              <w:t xml:space="preserve">No se especifican los objetivos e hipótesis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A">
            <w:pPr>
              <w:spacing w:before="240" w:lineRule="auto"/>
              <w:jc w:val="both"/>
              <w:rPr>
                <w:sz w:val="18"/>
                <w:szCs w:val="18"/>
                <w:highlight w:val="white"/>
              </w:rPr>
            </w:pPr>
            <w:r w:rsidDel="00000000" w:rsidR="00000000" w:rsidRPr="00000000">
              <w:rPr>
                <w:sz w:val="18"/>
                <w:szCs w:val="18"/>
                <w:highlight w:val="white"/>
                <w:rtl w:val="0"/>
              </w:rPr>
              <w:t xml:space="preserve">El objetivo general y la hipótesis no tienen relación directa con el problema de investigación.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B">
            <w:pPr>
              <w:spacing w:before="240" w:lineRule="auto"/>
              <w:jc w:val="both"/>
              <w:rPr>
                <w:sz w:val="18"/>
                <w:szCs w:val="18"/>
                <w:highlight w:val="white"/>
              </w:rPr>
            </w:pPr>
            <w:r w:rsidDel="00000000" w:rsidR="00000000" w:rsidRPr="00000000">
              <w:rPr>
                <w:sz w:val="18"/>
                <w:szCs w:val="18"/>
                <w:highlight w:val="white"/>
                <w:rtl w:val="0"/>
              </w:rPr>
              <w:t xml:space="preserve">Se mencionan el objetivo general, pero no contiene objetivos específicos.</w:t>
            </w:r>
          </w:p>
          <w:p w:rsidR="00000000" w:rsidDel="00000000" w:rsidP="00000000" w:rsidRDefault="00000000" w:rsidRPr="00000000" w14:paraId="0000016C">
            <w:pPr>
              <w:spacing w:before="240" w:lineRule="auto"/>
              <w:jc w:val="both"/>
              <w:rPr>
                <w:sz w:val="18"/>
                <w:szCs w:val="18"/>
                <w:highlight w:val="white"/>
              </w:rPr>
            </w:pPr>
            <w:r w:rsidDel="00000000" w:rsidR="00000000" w:rsidRPr="00000000">
              <w:rPr>
                <w:sz w:val="18"/>
                <w:szCs w:val="18"/>
                <w:highlight w:val="white"/>
                <w:rtl w:val="0"/>
              </w:rPr>
              <w:t xml:space="preserve">La hipótesis no es clara ni precisa.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D">
            <w:pPr>
              <w:spacing w:before="240" w:lineRule="auto"/>
              <w:jc w:val="both"/>
              <w:rPr>
                <w:sz w:val="18"/>
                <w:szCs w:val="18"/>
                <w:highlight w:val="white"/>
              </w:rPr>
            </w:pPr>
            <w:r w:rsidDel="00000000" w:rsidR="00000000" w:rsidRPr="00000000">
              <w:rPr>
                <w:sz w:val="18"/>
                <w:szCs w:val="18"/>
                <w:highlight w:val="white"/>
                <w:rtl w:val="0"/>
              </w:rPr>
              <w:t xml:space="preserve">Se mencionan el objetivo general y los específicos.</w:t>
            </w:r>
          </w:p>
          <w:p w:rsidR="00000000" w:rsidDel="00000000" w:rsidP="00000000" w:rsidRDefault="00000000" w:rsidRPr="00000000" w14:paraId="0000016E">
            <w:pPr>
              <w:spacing w:before="240" w:lineRule="auto"/>
              <w:jc w:val="both"/>
              <w:rPr>
                <w:sz w:val="18"/>
                <w:szCs w:val="18"/>
                <w:highlight w:val="white"/>
              </w:rPr>
            </w:pPr>
            <w:r w:rsidDel="00000000" w:rsidR="00000000" w:rsidRPr="00000000">
              <w:rPr>
                <w:sz w:val="18"/>
                <w:szCs w:val="18"/>
                <w:highlight w:val="white"/>
                <w:rtl w:val="0"/>
              </w:rPr>
              <w:t xml:space="preserve">El objetivo general especifica lo que se quiere lograr con la investigación (está redactado en infinitivo).</w:t>
            </w:r>
          </w:p>
          <w:p w:rsidR="00000000" w:rsidDel="00000000" w:rsidP="00000000" w:rsidRDefault="00000000" w:rsidRPr="00000000" w14:paraId="0000016F">
            <w:pPr>
              <w:spacing w:before="240" w:lineRule="auto"/>
              <w:jc w:val="both"/>
              <w:rPr>
                <w:sz w:val="18"/>
                <w:szCs w:val="18"/>
                <w:highlight w:val="white"/>
              </w:rPr>
            </w:pPr>
            <w:r w:rsidDel="00000000" w:rsidR="00000000" w:rsidRPr="00000000">
              <w:rPr>
                <w:sz w:val="18"/>
                <w:szCs w:val="18"/>
                <w:highlight w:val="white"/>
                <w:rtl w:val="0"/>
              </w:rPr>
              <w:t xml:space="preserve">Los objetivos específicos </w:t>
              <w:tab/>
              <w:t xml:space="preserve">no representan una secuencia lógica del objetivo general (no son claros, coherentes y factibles).</w:t>
            </w:r>
          </w:p>
          <w:p w:rsidR="00000000" w:rsidDel="00000000" w:rsidP="00000000" w:rsidRDefault="00000000" w:rsidRPr="00000000" w14:paraId="00000170">
            <w:pPr>
              <w:spacing w:before="240" w:lineRule="auto"/>
              <w:jc w:val="both"/>
              <w:rPr>
                <w:sz w:val="18"/>
                <w:szCs w:val="18"/>
                <w:highlight w:val="white"/>
              </w:rPr>
            </w:pPr>
            <w:r w:rsidDel="00000000" w:rsidR="00000000" w:rsidRPr="00000000">
              <w:rPr>
                <w:sz w:val="18"/>
                <w:szCs w:val="18"/>
                <w:highlight w:val="white"/>
                <w:rtl w:val="0"/>
              </w:rPr>
              <w:t xml:space="preserve">La hipótesis no es factible de ser calificada como verdadero o falso.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1">
            <w:pPr>
              <w:spacing w:before="240" w:lineRule="auto"/>
              <w:jc w:val="both"/>
              <w:rPr>
                <w:sz w:val="18"/>
                <w:szCs w:val="18"/>
                <w:highlight w:val="white"/>
              </w:rPr>
            </w:pPr>
            <w:r w:rsidDel="00000000" w:rsidR="00000000" w:rsidRPr="00000000">
              <w:rPr>
                <w:sz w:val="18"/>
                <w:szCs w:val="18"/>
                <w:highlight w:val="white"/>
                <w:rtl w:val="0"/>
              </w:rPr>
              <w:t xml:space="preserve">Se describen de manera detallada el objetivo general y los específicos:</w:t>
            </w:r>
          </w:p>
          <w:p w:rsidR="00000000" w:rsidDel="00000000" w:rsidP="00000000" w:rsidRDefault="00000000" w:rsidRPr="00000000" w14:paraId="00000172">
            <w:pPr>
              <w:spacing w:before="240" w:lineRule="auto"/>
              <w:jc w:val="both"/>
              <w:rPr>
                <w:sz w:val="18"/>
                <w:szCs w:val="18"/>
                <w:highlight w:val="white"/>
              </w:rPr>
            </w:pPr>
            <w:r w:rsidDel="00000000" w:rsidR="00000000" w:rsidRPr="00000000">
              <w:rPr>
                <w:sz w:val="18"/>
                <w:szCs w:val="18"/>
                <w:highlight w:val="white"/>
                <w:rtl w:val="0"/>
              </w:rPr>
              <w:t xml:space="preserve">El objetivo general especifica lo que se quiere lograr con la investigación (está redactado en infinitivo).</w:t>
            </w:r>
          </w:p>
          <w:p w:rsidR="00000000" w:rsidDel="00000000" w:rsidP="00000000" w:rsidRDefault="00000000" w:rsidRPr="00000000" w14:paraId="00000173">
            <w:pPr>
              <w:spacing w:before="240" w:lineRule="auto"/>
              <w:jc w:val="both"/>
              <w:rPr>
                <w:sz w:val="18"/>
                <w:szCs w:val="18"/>
                <w:highlight w:val="white"/>
              </w:rPr>
            </w:pPr>
            <w:r w:rsidDel="00000000" w:rsidR="00000000" w:rsidRPr="00000000">
              <w:rPr>
                <w:sz w:val="18"/>
                <w:szCs w:val="18"/>
                <w:highlight w:val="white"/>
                <w:rtl w:val="0"/>
              </w:rPr>
              <w:t xml:space="preserve">Los objetivos específicos representan una secuencia lógica del objetivo general (son claros, coherentes y factibles).</w:t>
            </w:r>
          </w:p>
          <w:p w:rsidR="00000000" w:rsidDel="00000000" w:rsidP="00000000" w:rsidRDefault="00000000" w:rsidRPr="00000000" w14:paraId="00000174">
            <w:pPr>
              <w:spacing w:before="240" w:lineRule="auto"/>
              <w:jc w:val="both"/>
              <w:rPr>
                <w:sz w:val="18"/>
                <w:szCs w:val="18"/>
                <w:highlight w:val="white"/>
              </w:rPr>
            </w:pPr>
            <w:r w:rsidDel="00000000" w:rsidR="00000000" w:rsidRPr="00000000">
              <w:rPr>
                <w:sz w:val="18"/>
                <w:szCs w:val="18"/>
                <w:highlight w:val="white"/>
                <w:rtl w:val="0"/>
              </w:rPr>
              <w:t xml:space="preserve">La hipótesis está escrita como un enunciado afirmativo, factible de ser calificado como verdadero o falso.</w:t>
            </w:r>
          </w:p>
        </w:tc>
      </w:tr>
      <w:tr>
        <w:trPr>
          <w:cantSplit w:val="0"/>
          <w:trHeight w:val="89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5">
            <w:pPr>
              <w:spacing w:before="240" w:lineRule="auto"/>
              <w:jc w:val="center"/>
              <w:rPr>
                <w:b w:val="1"/>
                <w:sz w:val="18"/>
                <w:szCs w:val="18"/>
                <w:highlight w:val="white"/>
              </w:rPr>
            </w:pPr>
            <w:r w:rsidDel="00000000" w:rsidR="00000000" w:rsidRPr="00000000">
              <w:rPr>
                <w:b w:val="1"/>
                <w:sz w:val="18"/>
                <w:szCs w:val="18"/>
                <w:highlight w:val="white"/>
                <w:rtl w:val="0"/>
              </w:rPr>
              <w:t xml:space="preserve">Marco teórico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6">
            <w:pPr>
              <w:spacing w:before="240" w:lineRule="auto"/>
              <w:jc w:val="both"/>
              <w:rPr>
                <w:sz w:val="18"/>
                <w:szCs w:val="18"/>
                <w:highlight w:val="white"/>
              </w:rPr>
            </w:pPr>
            <w:r w:rsidDel="00000000" w:rsidR="00000000" w:rsidRPr="00000000">
              <w:rPr>
                <w:sz w:val="18"/>
                <w:szCs w:val="18"/>
                <w:highlight w:val="white"/>
                <w:rtl w:val="0"/>
              </w:rPr>
              <w:t xml:space="preserve">No incluye marco teórico</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7">
            <w:pPr>
              <w:spacing w:before="240" w:lineRule="auto"/>
              <w:jc w:val="both"/>
              <w:rPr>
                <w:sz w:val="18"/>
                <w:szCs w:val="18"/>
                <w:highlight w:val="white"/>
              </w:rPr>
            </w:pPr>
            <w:r w:rsidDel="00000000" w:rsidR="00000000" w:rsidRPr="00000000">
              <w:rPr>
                <w:sz w:val="18"/>
                <w:szCs w:val="18"/>
                <w:highlight w:val="white"/>
                <w:rtl w:val="0"/>
              </w:rPr>
              <w:t xml:space="preserve">La información no se obtiene de fuentes confiables como revistas científicas, libros, tesis, etc.</w:t>
            </w:r>
          </w:p>
          <w:p w:rsidR="00000000" w:rsidDel="00000000" w:rsidP="00000000" w:rsidRDefault="00000000" w:rsidRPr="00000000" w14:paraId="00000178">
            <w:pPr>
              <w:spacing w:before="240" w:lineRule="auto"/>
              <w:jc w:val="both"/>
              <w:rPr>
                <w:sz w:val="18"/>
                <w:szCs w:val="18"/>
                <w:highlight w:val="white"/>
              </w:rPr>
            </w:pPr>
            <w:r w:rsidDel="00000000" w:rsidR="00000000" w:rsidRPr="00000000">
              <w:rPr>
                <w:sz w:val="18"/>
                <w:szCs w:val="18"/>
                <w:highlight w:val="white"/>
                <w:rtl w:val="0"/>
              </w:rPr>
              <w:t xml:space="preserve">NO incluye trabajos anteriores (antecedentes) relacionados con el tema de investigación.</w:t>
            </w:r>
          </w:p>
          <w:p w:rsidR="00000000" w:rsidDel="00000000" w:rsidP="00000000" w:rsidRDefault="00000000" w:rsidRPr="00000000" w14:paraId="00000179">
            <w:pPr>
              <w:spacing w:before="240" w:lineRule="auto"/>
              <w:jc w:val="both"/>
              <w:rPr>
                <w:sz w:val="18"/>
                <w:szCs w:val="18"/>
                <w:highlight w:val="white"/>
              </w:rPr>
            </w:pPr>
            <w:r w:rsidDel="00000000" w:rsidR="00000000" w:rsidRPr="00000000">
              <w:rPr>
                <w:sz w:val="18"/>
                <w:szCs w:val="18"/>
                <w:highlight w:val="white"/>
                <w:rtl w:val="0"/>
              </w:rPr>
              <w:t xml:space="preserve">NO incluye la definición de términos básicos que facilitan la comprensión del tema.</w:t>
            </w:r>
          </w:p>
          <w:p w:rsidR="00000000" w:rsidDel="00000000" w:rsidP="00000000" w:rsidRDefault="00000000" w:rsidRPr="00000000" w14:paraId="0000017A">
            <w:pPr>
              <w:spacing w:before="240" w:lineRule="auto"/>
              <w:jc w:val="both"/>
              <w:rPr>
                <w:sz w:val="18"/>
                <w:szCs w:val="18"/>
                <w:highlight w:val="white"/>
              </w:rPr>
            </w:pPr>
            <w:r w:rsidDel="00000000" w:rsidR="00000000" w:rsidRPr="00000000">
              <w:rPr>
                <w:sz w:val="18"/>
                <w:szCs w:val="18"/>
                <w:highlight w:val="white"/>
                <w:rtl w:val="0"/>
              </w:rPr>
              <w:t xml:space="preserve">No Escribe reflexiones propias de la información consultada, pero no son suficientes.</w:t>
            </w:r>
          </w:p>
          <w:p w:rsidR="00000000" w:rsidDel="00000000" w:rsidP="00000000" w:rsidRDefault="00000000" w:rsidRPr="00000000" w14:paraId="0000017B">
            <w:pPr>
              <w:spacing w:before="240" w:lineRule="auto"/>
              <w:jc w:val="both"/>
              <w:rPr>
                <w:sz w:val="18"/>
                <w:szCs w:val="18"/>
                <w:highlight w:val="white"/>
              </w:rPr>
            </w:pPr>
            <w:r w:rsidDel="00000000" w:rsidR="00000000" w:rsidRPr="00000000">
              <w:rPr>
                <w:sz w:val="18"/>
                <w:szCs w:val="18"/>
                <w:highlight w:val="white"/>
                <w:rtl w:val="0"/>
              </w:rPr>
              <w:t xml:space="preserve">Escribe de 1 a 2 citas bibliográficas.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C">
            <w:pPr>
              <w:spacing w:before="240" w:lineRule="auto"/>
              <w:jc w:val="both"/>
              <w:rPr>
                <w:sz w:val="18"/>
                <w:szCs w:val="18"/>
                <w:highlight w:val="white"/>
              </w:rPr>
            </w:pPr>
            <w:r w:rsidDel="00000000" w:rsidR="00000000" w:rsidRPr="00000000">
              <w:rPr>
                <w:sz w:val="18"/>
                <w:szCs w:val="18"/>
                <w:highlight w:val="white"/>
                <w:rtl w:val="0"/>
              </w:rPr>
              <w:t xml:space="preserve">Cuenta con la información de tema obtenida de diversas fuentes confiables como: revistas científicas, libros, tesis, etc. que fundamentan o guían la investigación.</w:t>
            </w:r>
          </w:p>
          <w:p w:rsidR="00000000" w:rsidDel="00000000" w:rsidP="00000000" w:rsidRDefault="00000000" w:rsidRPr="00000000" w14:paraId="0000017D">
            <w:pPr>
              <w:spacing w:before="240" w:lineRule="auto"/>
              <w:jc w:val="both"/>
              <w:rPr>
                <w:sz w:val="18"/>
                <w:szCs w:val="18"/>
                <w:highlight w:val="white"/>
              </w:rPr>
            </w:pPr>
            <w:r w:rsidDel="00000000" w:rsidR="00000000" w:rsidRPr="00000000">
              <w:rPr>
                <w:sz w:val="18"/>
                <w:szCs w:val="18"/>
                <w:highlight w:val="white"/>
                <w:rtl w:val="0"/>
              </w:rPr>
              <w:t xml:space="preserve">Incluye trabajos anteriores (antecedentes) relacionados con el tema de investigación</w:t>
            </w:r>
          </w:p>
          <w:p w:rsidR="00000000" w:rsidDel="00000000" w:rsidP="00000000" w:rsidRDefault="00000000" w:rsidRPr="00000000" w14:paraId="0000017E">
            <w:pPr>
              <w:spacing w:before="240" w:lineRule="auto"/>
              <w:jc w:val="both"/>
              <w:rPr>
                <w:sz w:val="18"/>
                <w:szCs w:val="18"/>
                <w:highlight w:val="white"/>
              </w:rPr>
            </w:pPr>
            <w:r w:rsidDel="00000000" w:rsidR="00000000" w:rsidRPr="00000000">
              <w:rPr>
                <w:sz w:val="18"/>
                <w:szCs w:val="18"/>
                <w:highlight w:val="white"/>
                <w:rtl w:val="0"/>
              </w:rPr>
              <w:t xml:space="preserve">No incluye la definición de términos básicos que facilitan la comprensión del tema.</w:t>
            </w:r>
          </w:p>
          <w:p w:rsidR="00000000" w:rsidDel="00000000" w:rsidP="00000000" w:rsidRDefault="00000000" w:rsidRPr="00000000" w14:paraId="0000017F">
            <w:pPr>
              <w:spacing w:before="240" w:lineRule="auto"/>
              <w:jc w:val="both"/>
              <w:rPr>
                <w:sz w:val="18"/>
                <w:szCs w:val="18"/>
                <w:highlight w:val="white"/>
              </w:rPr>
            </w:pPr>
            <w:r w:rsidDel="00000000" w:rsidR="00000000" w:rsidRPr="00000000">
              <w:rPr>
                <w:sz w:val="18"/>
                <w:szCs w:val="18"/>
                <w:highlight w:val="white"/>
                <w:rtl w:val="0"/>
              </w:rPr>
              <w:t xml:space="preserve">No escribe reflexiones propias de la información consultada.</w:t>
            </w:r>
          </w:p>
          <w:p w:rsidR="00000000" w:rsidDel="00000000" w:rsidP="00000000" w:rsidRDefault="00000000" w:rsidRPr="00000000" w14:paraId="00000180">
            <w:pPr>
              <w:spacing w:befor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181">
            <w:pPr>
              <w:spacing w:before="240" w:lineRule="auto"/>
              <w:jc w:val="both"/>
              <w:rPr>
                <w:sz w:val="18"/>
                <w:szCs w:val="18"/>
                <w:highlight w:val="white"/>
              </w:rPr>
            </w:pPr>
            <w:r w:rsidDel="00000000" w:rsidR="00000000" w:rsidRPr="00000000">
              <w:rPr>
                <w:sz w:val="18"/>
                <w:szCs w:val="18"/>
                <w:highlight w:val="white"/>
                <w:rtl w:val="0"/>
              </w:rPr>
              <w:t xml:space="preserve">Escribe de 3 bibliográficas.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2">
            <w:pPr>
              <w:spacing w:before="240" w:lineRule="auto"/>
              <w:jc w:val="both"/>
              <w:rPr>
                <w:sz w:val="18"/>
                <w:szCs w:val="18"/>
                <w:highlight w:val="white"/>
              </w:rPr>
            </w:pPr>
            <w:r w:rsidDel="00000000" w:rsidR="00000000" w:rsidRPr="00000000">
              <w:rPr>
                <w:sz w:val="18"/>
                <w:szCs w:val="18"/>
                <w:highlight w:val="white"/>
                <w:rtl w:val="0"/>
              </w:rPr>
              <w:t xml:space="preserve">Cuenta con las bases teóricas compuestas por todos aquellos temas que están relacionados con la investigación. Se obtiene de diversas fuentes confiables como revistas científicas, libros, tesis, etc.</w:t>
            </w:r>
          </w:p>
          <w:p w:rsidR="00000000" w:rsidDel="00000000" w:rsidP="00000000" w:rsidRDefault="00000000" w:rsidRPr="00000000" w14:paraId="00000183">
            <w:pPr>
              <w:spacing w:before="240" w:lineRule="auto"/>
              <w:jc w:val="both"/>
              <w:rPr>
                <w:sz w:val="18"/>
                <w:szCs w:val="18"/>
                <w:highlight w:val="white"/>
              </w:rPr>
            </w:pPr>
            <w:r w:rsidDel="00000000" w:rsidR="00000000" w:rsidRPr="00000000">
              <w:rPr>
                <w:sz w:val="18"/>
                <w:szCs w:val="18"/>
                <w:highlight w:val="white"/>
                <w:rtl w:val="0"/>
              </w:rPr>
              <w:t xml:space="preserve">NO incluye trabajos anteriores (antecedentes) relacionados con el tema de investigación.</w:t>
            </w:r>
          </w:p>
          <w:p w:rsidR="00000000" w:rsidDel="00000000" w:rsidP="00000000" w:rsidRDefault="00000000" w:rsidRPr="00000000" w14:paraId="00000184">
            <w:pPr>
              <w:spacing w:before="240" w:lineRule="auto"/>
              <w:jc w:val="both"/>
              <w:rPr>
                <w:sz w:val="18"/>
                <w:szCs w:val="18"/>
                <w:highlight w:val="white"/>
              </w:rPr>
            </w:pPr>
            <w:r w:rsidDel="00000000" w:rsidR="00000000" w:rsidRPr="00000000">
              <w:rPr>
                <w:sz w:val="18"/>
                <w:szCs w:val="18"/>
                <w:highlight w:val="white"/>
                <w:rtl w:val="0"/>
              </w:rPr>
              <w:t xml:space="preserve">Incluye la definición de términos básicos que facilitan la comprensión del tema.</w:t>
            </w:r>
          </w:p>
          <w:p w:rsidR="00000000" w:rsidDel="00000000" w:rsidP="00000000" w:rsidRDefault="00000000" w:rsidRPr="00000000" w14:paraId="00000185">
            <w:pPr>
              <w:spacing w:before="240" w:lineRule="auto"/>
              <w:jc w:val="both"/>
              <w:rPr>
                <w:sz w:val="18"/>
                <w:szCs w:val="18"/>
                <w:highlight w:val="white"/>
              </w:rPr>
            </w:pPr>
            <w:r w:rsidDel="00000000" w:rsidR="00000000" w:rsidRPr="00000000">
              <w:rPr>
                <w:sz w:val="18"/>
                <w:szCs w:val="18"/>
                <w:highlight w:val="white"/>
                <w:rtl w:val="0"/>
              </w:rPr>
              <w:t xml:space="preserve">Escribe reflexiones propias de la información consultada, pero no son suficientes.</w:t>
            </w:r>
          </w:p>
          <w:p w:rsidR="00000000" w:rsidDel="00000000" w:rsidP="00000000" w:rsidRDefault="00000000" w:rsidRPr="00000000" w14:paraId="00000186">
            <w:pPr>
              <w:spacing w:before="240" w:lineRule="auto"/>
              <w:jc w:val="both"/>
              <w:rPr>
                <w:sz w:val="18"/>
                <w:szCs w:val="18"/>
                <w:highlight w:val="white"/>
              </w:rPr>
            </w:pPr>
            <w:r w:rsidDel="00000000" w:rsidR="00000000" w:rsidRPr="00000000">
              <w:rPr>
                <w:sz w:val="18"/>
                <w:szCs w:val="18"/>
                <w:highlight w:val="white"/>
                <w:rtl w:val="0"/>
              </w:rPr>
              <w:t xml:space="preserve">Escribe solo 4 citas bibliográficas.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7">
            <w:pPr>
              <w:spacing w:before="240" w:lineRule="auto"/>
              <w:jc w:val="both"/>
              <w:rPr>
                <w:sz w:val="18"/>
                <w:szCs w:val="18"/>
                <w:highlight w:val="white"/>
              </w:rPr>
            </w:pPr>
            <w:r w:rsidDel="00000000" w:rsidR="00000000" w:rsidRPr="00000000">
              <w:rPr>
                <w:sz w:val="18"/>
                <w:szCs w:val="18"/>
                <w:highlight w:val="white"/>
                <w:rtl w:val="0"/>
              </w:rPr>
              <w:t xml:space="preserve">Cuenta con las bases teóricas compuestas por todos aquellos temas que están relacionados con la investigación. Se obtiene de diversas fuentes confiables como revistas científicas, libros, tesis, etc.</w:t>
            </w:r>
          </w:p>
          <w:p w:rsidR="00000000" w:rsidDel="00000000" w:rsidP="00000000" w:rsidRDefault="00000000" w:rsidRPr="00000000" w14:paraId="00000188">
            <w:pPr>
              <w:spacing w:before="240" w:lineRule="auto"/>
              <w:jc w:val="both"/>
              <w:rPr>
                <w:sz w:val="18"/>
                <w:szCs w:val="18"/>
                <w:highlight w:val="white"/>
              </w:rPr>
            </w:pPr>
            <w:r w:rsidDel="00000000" w:rsidR="00000000" w:rsidRPr="00000000">
              <w:rPr>
                <w:sz w:val="18"/>
                <w:szCs w:val="18"/>
                <w:highlight w:val="white"/>
                <w:rtl w:val="0"/>
              </w:rPr>
              <w:t xml:space="preserve">Escribe reflexiones propias de la información consultada. Incluye trabajos anteriores (antecedentes) relacionados con el tema de investigación y definición de términos básicos que facilitan la comprensión del tema.</w:t>
            </w:r>
          </w:p>
          <w:p w:rsidR="00000000" w:rsidDel="00000000" w:rsidP="00000000" w:rsidRDefault="00000000" w:rsidRPr="00000000" w14:paraId="00000189">
            <w:pPr>
              <w:spacing w:before="240" w:lineRule="auto"/>
              <w:jc w:val="both"/>
              <w:rPr>
                <w:sz w:val="18"/>
                <w:szCs w:val="18"/>
                <w:highlight w:val="white"/>
              </w:rPr>
            </w:pPr>
            <w:r w:rsidDel="00000000" w:rsidR="00000000" w:rsidRPr="00000000">
              <w:rPr>
                <w:sz w:val="18"/>
                <w:szCs w:val="18"/>
                <w:highlight w:val="white"/>
                <w:rtl w:val="0"/>
              </w:rPr>
              <w:t xml:space="preserve">Escribe al menos 5 citas bibliográficas.</w:t>
            </w:r>
          </w:p>
        </w:tc>
      </w:tr>
      <w:tr>
        <w:trPr>
          <w:cantSplit w:val="0"/>
          <w:trHeight w:val="50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A">
            <w:pPr>
              <w:spacing w:before="240" w:lineRule="auto"/>
              <w:jc w:val="center"/>
              <w:rPr>
                <w:b w:val="1"/>
                <w:sz w:val="18"/>
                <w:szCs w:val="18"/>
                <w:highlight w:val="white"/>
              </w:rPr>
            </w:pPr>
            <w:r w:rsidDel="00000000" w:rsidR="00000000" w:rsidRPr="00000000">
              <w:rPr>
                <w:b w:val="1"/>
                <w:sz w:val="18"/>
                <w:szCs w:val="18"/>
                <w:highlight w:val="white"/>
                <w:rtl w:val="0"/>
              </w:rPr>
              <w:t xml:space="preserve">Metodología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B">
            <w:pPr>
              <w:spacing w:before="240" w:lineRule="auto"/>
              <w:jc w:val="both"/>
              <w:rPr>
                <w:sz w:val="18"/>
                <w:szCs w:val="18"/>
                <w:highlight w:val="white"/>
              </w:rPr>
            </w:pPr>
            <w:r w:rsidDel="00000000" w:rsidR="00000000" w:rsidRPr="00000000">
              <w:rPr>
                <w:sz w:val="18"/>
                <w:szCs w:val="18"/>
                <w:highlight w:val="white"/>
                <w:rtl w:val="0"/>
              </w:rPr>
              <w:t xml:space="preserve">No describe el diseño metodológico y /o la selección de métodos no   son apropiados.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C">
            <w:pPr>
              <w:spacing w:before="240" w:lineRule="auto"/>
              <w:jc w:val="both"/>
              <w:rPr>
                <w:sz w:val="18"/>
                <w:szCs w:val="18"/>
                <w:highlight w:val="white"/>
              </w:rPr>
            </w:pPr>
            <w:r w:rsidDel="00000000" w:rsidR="00000000" w:rsidRPr="00000000">
              <w:rPr>
                <w:sz w:val="18"/>
                <w:szCs w:val="18"/>
                <w:highlight w:val="white"/>
                <w:rtl w:val="0"/>
              </w:rPr>
              <w:t xml:space="preserve">Menciona el diseño metodológico, pero no lo sustenta (no escribe la cita bibliográfica).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D">
            <w:pPr>
              <w:spacing w:before="240" w:lineRule="auto"/>
              <w:jc w:val="both"/>
              <w:rPr>
                <w:sz w:val="18"/>
                <w:szCs w:val="18"/>
                <w:highlight w:val="white"/>
              </w:rPr>
            </w:pPr>
            <w:r w:rsidDel="00000000" w:rsidR="00000000" w:rsidRPr="00000000">
              <w:rPr>
                <w:sz w:val="18"/>
                <w:szCs w:val="18"/>
                <w:highlight w:val="white"/>
                <w:rtl w:val="0"/>
              </w:rPr>
              <w:t xml:space="preserve">No se describe con claridad los sujetos, el enfoque o diseño de la investigación, los métodos y técnicas de recogida de información. No describe cómo va a realizar el análisis de datos.</w:t>
            </w:r>
          </w:p>
          <w:p w:rsidR="00000000" w:rsidDel="00000000" w:rsidP="00000000" w:rsidRDefault="00000000" w:rsidRPr="00000000" w14:paraId="0000018E">
            <w:pPr>
              <w:spacing w:before="240" w:lineRule="auto"/>
              <w:jc w:val="both"/>
              <w:rPr>
                <w:sz w:val="18"/>
                <w:szCs w:val="18"/>
                <w:highlight w:val="white"/>
              </w:rPr>
            </w:pPr>
            <w:r w:rsidDel="00000000" w:rsidR="00000000" w:rsidRPr="00000000">
              <w:rPr>
                <w:sz w:val="18"/>
                <w:szCs w:val="18"/>
                <w:highlight w:val="white"/>
                <w:rtl w:val="0"/>
              </w:rPr>
              <w:t xml:space="preserve">No escribe todas las citas bibliográficas de cada técnica a emplear.</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F">
            <w:pPr>
              <w:spacing w:before="240" w:lineRule="auto"/>
              <w:jc w:val="both"/>
              <w:rPr>
                <w:sz w:val="18"/>
                <w:szCs w:val="18"/>
                <w:highlight w:val="white"/>
              </w:rPr>
            </w:pPr>
            <w:r w:rsidDel="00000000" w:rsidR="00000000" w:rsidRPr="00000000">
              <w:rPr>
                <w:sz w:val="18"/>
                <w:szCs w:val="18"/>
                <w:highlight w:val="white"/>
                <w:rtl w:val="0"/>
              </w:rPr>
              <w:t xml:space="preserve">Describe con claridad los sujetos, el enfoque o diseño de la investigación, los métodos y técnicas de recogida de información. Describe cómo va a realizar el análisis de datos.</w:t>
            </w:r>
          </w:p>
          <w:p w:rsidR="00000000" w:rsidDel="00000000" w:rsidP="00000000" w:rsidRDefault="00000000" w:rsidRPr="00000000" w14:paraId="00000190">
            <w:pPr>
              <w:spacing w:before="240" w:lineRule="auto"/>
              <w:jc w:val="both"/>
              <w:rPr>
                <w:sz w:val="18"/>
                <w:szCs w:val="18"/>
                <w:highlight w:val="white"/>
              </w:rPr>
            </w:pPr>
            <w:r w:rsidDel="00000000" w:rsidR="00000000" w:rsidRPr="00000000">
              <w:rPr>
                <w:sz w:val="18"/>
                <w:szCs w:val="18"/>
                <w:highlight w:val="white"/>
                <w:rtl w:val="0"/>
              </w:rPr>
              <w:t xml:space="preserve">No sustenta cada uno de los métodos y /o técnicas seleccionadas (escribe las citas bibliográficas de cada técnica a emplear).</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1">
            <w:pPr>
              <w:spacing w:before="240" w:lineRule="auto"/>
              <w:jc w:val="both"/>
              <w:rPr>
                <w:sz w:val="18"/>
                <w:szCs w:val="18"/>
                <w:highlight w:val="white"/>
              </w:rPr>
            </w:pPr>
            <w:r w:rsidDel="00000000" w:rsidR="00000000" w:rsidRPr="00000000">
              <w:rPr>
                <w:sz w:val="18"/>
                <w:szCs w:val="18"/>
                <w:highlight w:val="white"/>
                <w:rtl w:val="0"/>
              </w:rPr>
              <w:t xml:space="preserve">Describe con claridad los sujetos, el enfoque o diseño de la investigación, los métodos y técnicas de recogida de información. Describe cómo va a realizar el análisis de datos.</w:t>
            </w:r>
          </w:p>
          <w:p w:rsidR="00000000" w:rsidDel="00000000" w:rsidP="00000000" w:rsidRDefault="00000000" w:rsidRPr="00000000" w14:paraId="00000192">
            <w:pPr>
              <w:spacing w:before="240" w:lineRule="auto"/>
              <w:jc w:val="both"/>
              <w:rPr>
                <w:sz w:val="18"/>
                <w:szCs w:val="18"/>
                <w:highlight w:val="white"/>
              </w:rPr>
            </w:pPr>
            <w:r w:rsidDel="00000000" w:rsidR="00000000" w:rsidRPr="00000000">
              <w:rPr>
                <w:sz w:val="18"/>
                <w:szCs w:val="18"/>
                <w:highlight w:val="white"/>
                <w:rtl w:val="0"/>
              </w:rPr>
              <w:t xml:space="preserve">Sustenta cada uno de los métodos y /o técnicas seleccionadas (escribe las citas bibliográficas de cada técnica a emplear).</w:t>
            </w:r>
          </w:p>
        </w:tc>
      </w:tr>
      <w:tr>
        <w:trPr>
          <w:cantSplit w:val="0"/>
          <w:trHeight w:val="448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3">
            <w:pPr>
              <w:spacing w:before="240" w:lineRule="auto"/>
              <w:jc w:val="center"/>
              <w:rPr>
                <w:b w:val="1"/>
                <w:sz w:val="18"/>
                <w:szCs w:val="18"/>
                <w:highlight w:val="white"/>
              </w:rPr>
            </w:pPr>
            <w:r w:rsidDel="00000000" w:rsidR="00000000" w:rsidRPr="00000000">
              <w:rPr>
                <w:b w:val="1"/>
                <w:sz w:val="18"/>
                <w:szCs w:val="18"/>
                <w:highlight w:val="white"/>
                <w:rtl w:val="0"/>
              </w:rPr>
              <w:t xml:space="preserve">Cronograma</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4">
            <w:pPr>
              <w:spacing w:before="240" w:lineRule="auto"/>
              <w:jc w:val="both"/>
              <w:rPr>
                <w:sz w:val="18"/>
                <w:szCs w:val="18"/>
                <w:highlight w:val="white"/>
              </w:rPr>
            </w:pPr>
            <w:r w:rsidDel="00000000" w:rsidR="00000000" w:rsidRPr="00000000">
              <w:rPr>
                <w:sz w:val="18"/>
                <w:szCs w:val="18"/>
                <w:highlight w:val="white"/>
                <w:rtl w:val="0"/>
              </w:rPr>
              <w:t xml:space="preserve">No incluye cronograma de actividades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5">
            <w:pPr>
              <w:spacing w:before="240" w:lineRule="auto"/>
              <w:jc w:val="both"/>
              <w:rPr>
                <w:sz w:val="18"/>
                <w:szCs w:val="18"/>
                <w:highlight w:val="white"/>
              </w:rPr>
            </w:pPr>
            <w:r w:rsidDel="00000000" w:rsidR="00000000" w:rsidRPr="00000000">
              <w:rPr>
                <w:sz w:val="18"/>
                <w:szCs w:val="18"/>
                <w:highlight w:val="white"/>
                <w:rtl w:val="0"/>
              </w:rPr>
              <w:t xml:space="preserve">Menciona algunas de las etapas que se realizarán durante la investigación de 1 a 3 etapas.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6">
            <w:pPr>
              <w:spacing w:after="240" w:before="240" w:line="480" w:lineRule="auto"/>
              <w:jc w:val="both"/>
              <w:rPr>
                <w:sz w:val="18"/>
                <w:szCs w:val="18"/>
                <w:highlight w:val="white"/>
              </w:rPr>
            </w:pPr>
            <w:r w:rsidDel="00000000" w:rsidR="00000000" w:rsidRPr="00000000">
              <w:rPr>
                <w:sz w:val="18"/>
                <w:szCs w:val="18"/>
                <w:highlight w:val="white"/>
                <w:rtl w:val="0"/>
              </w:rPr>
              <w:t xml:space="preserve">Escribe cada una de las etapas que se realizarán durante su investigación, así como las fechas en que se llevarán a cabo cada una de ellas, desde el inicio hasta el final de la investigación. Pero no las organiza en un esquema</w:t>
            </w:r>
          </w:p>
          <w:p w:rsidR="00000000" w:rsidDel="00000000" w:rsidP="00000000" w:rsidRDefault="00000000" w:rsidRPr="00000000" w14:paraId="00000197">
            <w:pPr>
              <w:spacing w:before="240" w:lineRule="auto"/>
              <w:jc w:val="both"/>
              <w:rPr>
                <w:sz w:val="18"/>
                <w:szCs w:val="18"/>
                <w:highlight w:val="white"/>
              </w:rPr>
            </w:pPr>
            <w:r w:rsidDel="00000000" w:rsidR="00000000" w:rsidRPr="00000000">
              <w:rPr>
                <w:sz w:val="18"/>
                <w:szCs w:val="18"/>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8">
            <w:pPr>
              <w:spacing w:after="240" w:before="240" w:line="480" w:lineRule="auto"/>
              <w:jc w:val="both"/>
              <w:rPr>
                <w:sz w:val="18"/>
                <w:szCs w:val="18"/>
                <w:highlight w:val="white"/>
              </w:rPr>
            </w:pPr>
            <w:r w:rsidDel="00000000" w:rsidR="00000000" w:rsidRPr="00000000">
              <w:rPr>
                <w:sz w:val="18"/>
                <w:szCs w:val="18"/>
                <w:highlight w:val="white"/>
                <w:rtl w:val="0"/>
              </w:rPr>
              <w:t xml:space="preserve">Organiza en un esquema la mayoría de las etapas (4) que se realizarán durante su investigación, así como las fechas en que se llevarán a cabo cada una de ellas, desde el inicio hasta el final de la investigación.</w:t>
            </w:r>
          </w:p>
          <w:p w:rsidR="00000000" w:rsidDel="00000000" w:rsidP="00000000" w:rsidRDefault="00000000" w:rsidRPr="00000000" w14:paraId="00000199">
            <w:pPr>
              <w:spacing w:after="240" w:before="240" w:line="480" w:lineRule="auto"/>
              <w:jc w:val="both"/>
              <w:rPr>
                <w:sz w:val="18"/>
                <w:szCs w:val="18"/>
                <w:highlight w:val="white"/>
              </w:rPr>
            </w:pPr>
            <w:r w:rsidDel="00000000" w:rsidR="00000000" w:rsidRPr="00000000">
              <w:rPr>
                <w:sz w:val="18"/>
                <w:szCs w:val="18"/>
                <w:highlight w:val="white"/>
                <w:rtl w:val="0"/>
              </w:rPr>
              <w:t xml:space="preserve">El Esquema es claro y fácil de entender.</w:t>
            </w:r>
          </w:p>
          <w:p w:rsidR="00000000" w:rsidDel="00000000" w:rsidP="00000000" w:rsidRDefault="00000000" w:rsidRPr="00000000" w14:paraId="0000019A">
            <w:pPr>
              <w:spacing w:before="240" w:lineRule="auto"/>
              <w:jc w:val="both"/>
              <w:rPr>
                <w:sz w:val="18"/>
                <w:szCs w:val="18"/>
                <w:highlight w:val="white"/>
              </w:rPr>
            </w:pPr>
            <w:r w:rsidDel="00000000" w:rsidR="00000000" w:rsidRPr="00000000">
              <w:rPr>
                <w:sz w:val="18"/>
                <w:szCs w:val="18"/>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B">
            <w:pPr>
              <w:spacing w:after="240" w:before="240" w:line="480" w:lineRule="auto"/>
              <w:jc w:val="both"/>
              <w:rPr>
                <w:sz w:val="18"/>
                <w:szCs w:val="18"/>
                <w:highlight w:val="white"/>
              </w:rPr>
            </w:pPr>
            <w:r w:rsidDel="00000000" w:rsidR="00000000" w:rsidRPr="00000000">
              <w:rPr>
                <w:sz w:val="18"/>
                <w:szCs w:val="18"/>
                <w:highlight w:val="white"/>
                <w:rtl w:val="0"/>
              </w:rPr>
              <w:t xml:space="preserve">Organiza en un esquema cada una de las etapas (5) que se realizarán durante su investigación, así como las fechas en que se llevarán a cabo cada una de ellas, desde el inicio hasta el final de la investigación.</w:t>
            </w:r>
          </w:p>
          <w:p w:rsidR="00000000" w:rsidDel="00000000" w:rsidP="00000000" w:rsidRDefault="00000000" w:rsidRPr="00000000" w14:paraId="0000019C">
            <w:pPr>
              <w:spacing w:after="240" w:before="240" w:line="480" w:lineRule="auto"/>
              <w:jc w:val="both"/>
              <w:rPr>
                <w:sz w:val="18"/>
                <w:szCs w:val="18"/>
                <w:highlight w:val="white"/>
              </w:rPr>
            </w:pPr>
            <w:r w:rsidDel="00000000" w:rsidR="00000000" w:rsidRPr="00000000">
              <w:rPr>
                <w:sz w:val="18"/>
                <w:szCs w:val="18"/>
                <w:highlight w:val="white"/>
                <w:rtl w:val="0"/>
              </w:rPr>
              <w:t xml:space="preserve">El Esquema es claro y fácil de entender.</w:t>
            </w:r>
          </w:p>
          <w:p w:rsidR="00000000" w:rsidDel="00000000" w:rsidP="00000000" w:rsidRDefault="00000000" w:rsidRPr="00000000" w14:paraId="0000019D">
            <w:pPr>
              <w:spacing w:before="240" w:lineRule="auto"/>
              <w:jc w:val="both"/>
              <w:rPr>
                <w:sz w:val="18"/>
                <w:szCs w:val="18"/>
                <w:highlight w:val="white"/>
              </w:rPr>
            </w:pPr>
            <w:r w:rsidDel="00000000" w:rsidR="00000000" w:rsidRPr="00000000">
              <w:rPr>
                <w:sz w:val="18"/>
                <w:szCs w:val="18"/>
                <w:highlight w:val="white"/>
                <w:rtl w:val="0"/>
              </w:rPr>
              <w:t xml:space="preserve"> </w:t>
            </w:r>
          </w:p>
        </w:tc>
      </w:tr>
      <w:tr>
        <w:trPr>
          <w:cantSplit w:val="0"/>
          <w:trHeight w:val="23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E">
            <w:pPr>
              <w:spacing w:before="240" w:lineRule="auto"/>
              <w:jc w:val="center"/>
              <w:rPr>
                <w:b w:val="1"/>
                <w:sz w:val="18"/>
                <w:szCs w:val="18"/>
                <w:highlight w:val="white"/>
              </w:rPr>
            </w:pPr>
            <w:r w:rsidDel="00000000" w:rsidR="00000000" w:rsidRPr="00000000">
              <w:rPr>
                <w:b w:val="1"/>
                <w:sz w:val="18"/>
                <w:szCs w:val="18"/>
                <w:highlight w:val="white"/>
                <w:rtl w:val="0"/>
              </w:rPr>
              <w:t xml:space="preserve">Ortografía y redacción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9F">
            <w:pPr>
              <w:spacing w:before="240" w:lineRule="auto"/>
              <w:jc w:val="both"/>
              <w:rPr>
                <w:sz w:val="18"/>
                <w:szCs w:val="18"/>
                <w:highlight w:val="white"/>
              </w:rPr>
            </w:pPr>
            <w:r w:rsidDel="00000000" w:rsidR="00000000" w:rsidRPr="00000000">
              <w:rPr>
                <w:sz w:val="18"/>
                <w:szCs w:val="18"/>
                <w:highlight w:val="white"/>
                <w:rtl w:val="0"/>
              </w:rPr>
              <w:t xml:space="preserve">El escrito presenta más de 7 errores ortográficos y uso inadecuado de los signos de puntuación. Las ideas no son claras ni coherentes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0">
            <w:pPr>
              <w:spacing w:after="240" w:before="240" w:line="480" w:lineRule="auto"/>
              <w:jc w:val="both"/>
              <w:rPr>
                <w:sz w:val="18"/>
                <w:szCs w:val="18"/>
                <w:highlight w:val="white"/>
              </w:rPr>
            </w:pPr>
            <w:r w:rsidDel="00000000" w:rsidR="00000000" w:rsidRPr="00000000">
              <w:rPr>
                <w:sz w:val="18"/>
                <w:szCs w:val="18"/>
                <w:highlight w:val="white"/>
                <w:rtl w:val="0"/>
              </w:rPr>
              <w:t xml:space="preserve">Tiene de 6 faltas de ortografía y/o errores gramaticales. Las ideas no son claras ni coherentes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1">
            <w:pPr>
              <w:spacing w:after="240" w:before="240" w:line="480" w:lineRule="auto"/>
              <w:jc w:val="both"/>
              <w:rPr>
                <w:sz w:val="18"/>
                <w:szCs w:val="18"/>
                <w:highlight w:val="white"/>
              </w:rPr>
            </w:pPr>
            <w:r w:rsidDel="00000000" w:rsidR="00000000" w:rsidRPr="00000000">
              <w:rPr>
                <w:sz w:val="18"/>
                <w:szCs w:val="18"/>
                <w:highlight w:val="white"/>
                <w:rtl w:val="0"/>
              </w:rPr>
              <w:t xml:space="preserve">Tiene de 4 a 5 faltas de ortografía y/o errores gramaticales. Expresa ideas claras y coherentes.</w:t>
            </w:r>
          </w:p>
          <w:p w:rsidR="00000000" w:rsidDel="00000000" w:rsidP="00000000" w:rsidRDefault="00000000" w:rsidRPr="00000000" w14:paraId="000001A2">
            <w:pPr>
              <w:spacing w:before="240" w:lineRule="auto"/>
              <w:jc w:val="both"/>
              <w:rPr>
                <w:sz w:val="18"/>
                <w:szCs w:val="18"/>
                <w:highlight w:val="white"/>
              </w:rPr>
            </w:pPr>
            <w:r w:rsidDel="00000000" w:rsidR="00000000" w:rsidRPr="00000000">
              <w:rPr>
                <w:sz w:val="18"/>
                <w:szCs w:val="18"/>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3">
            <w:pPr>
              <w:spacing w:after="240" w:before="240" w:line="480" w:lineRule="auto"/>
              <w:jc w:val="both"/>
              <w:rPr>
                <w:sz w:val="18"/>
                <w:szCs w:val="18"/>
                <w:highlight w:val="white"/>
              </w:rPr>
            </w:pPr>
            <w:r w:rsidDel="00000000" w:rsidR="00000000" w:rsidRPr="00000000">
              <w:rPr>
                <w:sz w:val="18"/>
                <w:szCs w:val="18"/>
                <w:highlight w:val="white"/>
                <w:rtl w:val="0"/>
              </w:rPr>
              <w:t xml:space="preserve">Tiene de 1 a 3 faltas de ortografía y/o errores gramaticales. Expresa ideas completas y coherentes.</w:t>
            </w:r>
          </w:p>
          <w:p w:rsidR="00000000" w:rsidDel="00000000" w:rsidP="00000000" w:rsidRDefault="00000000" w:rsidRPr="00000000" w14:paraId="000001A4">
            <w:pPr>
              <w:spacing w:before="240" w:lineRule="auto"/>
              <w:jc w:val="both"/>
              <w:rPr>
                <w:sz w:val="18"/>
                <w:szCs w:val="18"/>
                <w:highlight w:val="white"/>
              </w:rPr>
            </w:pPr>
            <w:r w:rsidDel="00000000" w:rsidR="00000000" w:rsidRPr="00000000">
              <w:rPr>
                <w:sz w:val="18"/>
                <w:szCs w:val="18"/>
                <w:highlight w:val="white"/>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5">
            <w:pPr>
              <w:spacing w:after="240" w:before="240" w:line="480" w:lineRule="auto"/>
              <w:jc w:val="both"/>
              <w:rPr>
                <w:sz w:val="18"/>
                <w:szCs w:val="18"/>
                <w:highlight w:val="white"/>
              </w:rPr>
            </w:pPr>
            <w:r w:rsidDel="00000000" w:rsidR="00000000" w:rsidRPr="00000000">
              <w:rPr>
                <w:sz w:val="18"/>
                <w:szCs w:val="18"/>
                <w:highlight w:val="white"/>
                <w:rtl w:val="0"/>
              </w:rPr>
              <w:t xml:space="preserve">El escrito denota el uso correcto de reglas ortográficas y expresa ideas completas y coherentes.</w:t>
            </w:r>
          </w:p>
          <w:p w:rsidR="00000000" w:rsidDel="00000000" w:rsidP="00000000" w:rsidRDefault="00000000" w:rsidRPr="00000000" w14:paraId="000001A6">
            <w:pPr>
              <w:spacing w:after="240" w:before="240" w:line="480" w:lineRule="auto"/>
              <w:jc w:val="both"/>
              <w:rPr>
                <w:sz w:val="18"/>
                <w:szCs w:val="18"/>
                <w:highlight w:val="white"/>
              </w:rPr>
            </w:pPr>
            <w:r w:rsidDel="00000000" w:rsidR="00000000" w:rsidRPr="00000000">
              <w:rPr>
                <w:sz w:val="18"/>
                <w:szCs w:val="18"/>
                <w:highlight w:val="white"/>
                <w:rtl w:val="0"/>
              </w:rPr>
              <w:t xml:space="preserve">No tiene errores ortográficos ni errores gramaticales.</w:t>
            </w:r>
          </w:p>
        </w:tc>
      </w:tr>
      <w:tr>
        <w:trPr>
          <w:cantSplit w:val="0"/>
          <w:trHeight w:val="4455"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7">
            <w:pPr>
              <w:spacing w:before="240" w:lineRule="auto"/>
              <w:jc w:val="center"/>
              <w:rPr>
                <w:b w:val="1"/>
                <w:sz w:val="18"/>
                <w:szCs w:val="18"/>
                <w:highlight w:val="white"/>
              </w:rPr>
            </w:pPr>
            <w:r w:rsidDel="00000000" w:rsidR="00000000" w:rsidRPr="00000000">
              <w:rPr>
                <w:b w:val="1"/>
                <w:sz w:val="18"/>
                <w:szCs w:val="18"/>
                <w:highlight w:val="white"/>
                <w:rtl w:val="0"/>
              </w:rPr>
              <w:t xml:space="preserve">Referencias Bibliográficas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8">
            <w:pPr>
              <w:spacing w:before="240" w:lineRule="auto"/>
              <w:jc w:val="both"/>
              <w:rPr>
                <w:sz w:val="18"/>
                <w:szCs w:val="18"/>
                <w:highlight w:val="white"/>
              </w:rPr>
            </w:pPr>
            <w:r w:rsidDel="00000000" w:rsidR="00000000" w:rsidRPr="00000000">
              <w:rPr>
                <w:sz w:val="18"/>
                <w:szCs w:val="18"/>
                <w:highlight w:val="white"/>
                <w:rtl w:val="0"/>
              </w:rPr>
              <w:t xml:space="preserve">No tiene lista de referencias bibliográficas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9">
            <w:pPr>
              <w:spacing w:before="240" w:lineRule="auto"/>
              <w:jc w:val="both"/>
              <w:rPr>
                <w:sz w:val="18"/>
                <w:szCs w:val="18"/>
                <w:highlight w:val="white"/>
              </w:rPr>
            </w:pPr>
            <w:r w:rsidDel="00000000" w:rsidR="00000000" w:rsidRPr="00000000">
              <w:rPr>
                <w:sz w:val="18"/>
                <w:szCs w:val="18"/>
                <w:highlight w:val="white"/>
                <w:rtl w:val="0"/>
              </w:rPr>
              <w:t xml:space="preserve">La lista de referencias bibliográficas no está escrita con el formato APA6.</w:t>
            </w:r>
          </w:p>
          <w:p w:rsidR="00000000" w:rsidDel="00000000" w:rsidP="00000000" w:rsidRDefault="00000000" w:rsidRPr="00000000" w14:paraId="000001AA">
            <w:pPr>
              <w:spacing w:before="240" w:lineRule="auto"/>
              <w:jc w:val="both"/>
              <w:rPr>
                <w:sz w:val="18"/>
                <w:szCs w:val="18"/>
                <w:highlight w:val="white"/>
              </w:rPr>
            </w:pPr>
            <w:r w:rsidDel="00000000" w:rsidR="00000000" w:rsidRPr="00000000">
              <w:rPr>
                <w:sz w:val="18"/>
                <w:szCs w:val="18"/>
                <w:highlight w:val="white"/>
                <w:rtl w:val="0"/>
              </w:rPr>
              <w:t xml:space="preserve">(Incluye menos de 5 referencias)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B">
            <w:pPr>
              <w:spacing w:before="240" w:lineRule="auto"/>
              <w:jc w:val="both"/>
              <w:rPr>
                <w:sz w:val="18"/>
                <w:szCs w:val="18"/>
                <w:highlight w:val="white"/>
              </w:rPr>
            </w:pPr>
            <w:r w:rsidDel="00000000" w:rsidR="00000000" w:rsidRPr="00000000">
              <w:rPr>
                <w:sz w:val="18"/>
                <w:szCs w:val="18"/>
                <w:highlight w:val="white"/>
                <w:rtl w:val="0"/>
              </w:rPr>
              <w:t xml:space="preserve">Todas las fuentes de información están documentadas y propiamente citadas: incluye la mayoría de la información del formato establecido APA6.</w:t>
            </w:r>
          </w:p>
          <w:p w:rsidR="00000000" w:rsidDel="00000000" w:rsidP="00000000" w:rsidRDefault="00000000" w:rsidRPr="00000000" w14:paraId="000001AC">
            <w:pPr>
              <w:spacing w:before="240" w:lineRule="auto"/>
              <w:jc w:val="both"/>
              <w:rPr>
                <w:sz w:val="18"/>
                <w:szCs w:val="18"/>
                <w:highlight w:val="white"/>
              </w:rPr>
            </w:pPr>
            <w:r w:rsidDel="00000000" w:rsidR="00000000" w:rsidRPr="00000000">
              <w:rPr>
                <w:sz w:val="18"/>
                <w:szCs w:val="18"/>
                <w:highlight w:val="white"/>
                <w:rtl w:val="0"/>
              </w:rPr>
              <w:t xml:space="preserve">(Incluye de 6 - 7 referencias)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D">
            <w:pPr>
              <w:spacing w:before="240" w:lineRule="auto"/>
              <w:jc w:val="both"/>
              <w:rPr>
                <w:sz w:val="18"/>
                <w:szCs w:val="18"/>
                <w:highlight w:val="white"/>
              </w:rPr>
            </w:pPr>
            <w:r w:rsidDel="00000000" w:rsidR="00000000" w:rsidRPr="00000000">
              <w:rPr>
                <w:sz w:val="18"/>
                <w:szCs w:val="18"/>
                <w:highlight w:val="white"/>
                <w:rtl w:val="0"/>
              </w:rPr>
              <w:t xml:space="preserve">La mayoría de las fuentes de información están documentadas y propiamente citadas siguiendo el formato establecido APA6 (las citas están escritas en el texto, pero no se incluyeron en la lista de referencias bibliográficas o viceversa).</w:t>
            </w:r>
          </w:p>
          <w:p w:rsidR="00000000" w:rsidDel="00000000" w:rsidP="00000000" w:rsidRDefault="00000000" w:rsidRPr="00000000" w14:paraId="000001AE">
            <w:pPr>
              <w:spacing w:before="240" w:lineRule="auto"/>
              <w:jc w:val="both"/>
              <w:rPr>
                <w:sz w:val="18"/>
                <w:szCs w:val="18"/>
                <w:highlight w:val="white"/>
              </w:rPr>
            </w:pPr>
            <w:r w:rsidDel="00000000" w:rsidR="00000000" w:rsidRPr="00000000">
              <w:rPr>
                <w:sz w:val="18"/>
                <w:szCs w:val="18"/>
                <w:highlight w:val="white"/>
                <w:rtl w:val="0"/>
              </w:rPr>
              <w:t xml:space="preserve">(Incluye de 9 - 8 referencias)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F">
            <w:pPr>
              <w:spacing w:after="240" w:before="240" w:line="480" w:lineRule="auto"/>
              <w:jc w:val="both"/>
              <w:rPr>
                <w:sz w:val="18"/>
                <w:szCs w:val="18"/>
                <w:highlight w:val="white"/>
              </w:rPr>
            </w:pPr>
            <w:r w:rsidDel="00000000" w:rsidR="00000000" w:rsidRPr="00000000">
              <w:rPr>
                <w:sz w:val="18"/>
                <w:szCs w:val="18"/>
                <w:highlight w:val="white"/>
                <w:rtl w:val="0"/>
              </w:rPr>
              <w:t xml:space="preserve">Todas las fuentes de información están documentadas y propiamente citadas siguiendo el formato establecido APA6.</w:t>
            </w:r>
          </w:p>
          <w:p w:rsidR="00000000" w:rsidDel="00000000" w:rsidP="00000000" w:rsidRDefault="00000000" w:rsidRPr="00000000" w14:paraId="000001B0">
            <w:pPr>
              <w:spacing w:after="240" w:before="240" w:line="480" w:lineRule="auto"/>
              <w:jc w:val="both"/>
              <w:rPr>
                <w:sz w:val="18"/>
                <w:szCs w:val="18"/>
                <w:highlight w:val="white"/>
              </w:rPr>
            </w:pPr>
            <w:r w:rsidDel="00000000" w:rsidR="00000000" w:rsidRPr="00000000">
              <w:rPr>
                <w:sz w:val="18"/>
                <w:szCs w:val="18"/>
                <w:highlight w:val="white"/>
                <w:rtl w:val="0"/>
              </w:rPr>
              <w:t xml:space="preserve">(Incluye al menos 10 referencias)</w:t>
            </w:r>
          </w:p>
        </w:tc>
      </w:tr>
    </w:tbl>
    <w:p w:rsidR="00000000" w:rsidDel="00000000" w:rsidP="00000000" w:rsidRDefault="00000000" w:rsidRPr="00000000" w14:paraId="000001B1">
      <w:pPr>
        <w:spacing w:after="240" w:before="240" w:line="480" w:lineRule="auto"/>
        <w:rPr>
          <w:highlight w:val="white"/>
        </w:rPr>
      </w:pPr>
      <w:r w:rsidDel="00000000" w:rsidR="00000000" w:rsidRPr="00000000">
        <w:rPr>
          <w:highlight w:val="white"/>
          <w:rtl w:val="0"/>
        </w:rPr>
        <w:t xml:space="preserve"> </w:t>
      </w:r>
    </w:p>
    <w:p w:rsidR="00000000" w:rsidDel="00000000" w:rsidP="00000000" w:rsidRDefault="00000000" w:rsidRPr="00000000" w14:paraId="000001B2">
      <w:pPr>
        <w:spacing w:line="480" w:lineRule="auto"/>
        <w:ind w:left="720"/>
        <w:rPr>
          <w:sz w:val="20"/>
          <w:szCs w:val="20"/>
          <w:highlight w:val="white"/>
        </w:rPr>
      </w:pPr>
      <w:r w:rsidDel="00000000" w:rsidR="00000000" w:rsidRPr="00000000">
        <w:rPr>
          <w:rtl w:val="0"/>
        </w:rPr>
      </w:r>
    </w:p>
    <w:p w:rsidR="00000000" w:rsidDel="00000000" w:rsidP="00000000" w:rsidRDefault="00000000" w:rsidRPr="00000000" w14:paraId="000001B3">
      <w:pPr>
        <w:spacing w:line="360" w:lineRule="auto"/>
        <w:rPr>
          <w:sz w:val="20"/>
          <w:szCs w:val="20"/>
          <w:highlight w:val="white"/>
        </w:rPr>
      </w:pPr>
      <w:r w:rsidDel="00000000" w:rsidR="00000000" w:rsidRPr="00000000">
        <w:rPr>
          <w:rtl w:val="0"/>
        </w:rPr>
      </w:r>
    </w:p>
    <w:p w:rsidR="00000000" w:rsidDel="00000000" w:rsidP="00000000" w:rsidRDefault="00000000" w:rsidRPr="00000000" w14:paraId="000001B4">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1B5">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6">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7">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8">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9">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A">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B">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C">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D">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E">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BF">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0">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1">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2">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3">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4">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5">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6">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7">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8">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9">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1CA">
      <w:pPr>
        <w:spacing w:line="360" w:lineRule="auto"/>
        <w:ind w:left="0" w:firstLine="0"/>
        <w:rPr>
          <w:sz w:val="24"/>
          <w:szCs w:val="24"/>
        </w:rPr>
      </w:pPr>
      <w:r w:rsidDel="00000000" w:rsidR="00000000" w:rsidRPr="00000000">
        <w:rPr>
          <w:rtl w:val="0"/>
        </w:rPr>
      </w:r>
    </w:p>
    <w:sectPr>
      <w:footerReference r:id="rId2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ialnet.unirioja.es/servlet/articulo?codigo=8179036" TargetMode="External"/><Relationship Id="rId22" Type="http://schemas.openxmlformats.org/officeDocument/2006/relationships/hyperlink" Target="https://uvadoc.uva.es/bitstream/handle/10324/34138/TFG-G3486.pdf?sequence=1" TargetMode="External"/><Relationship Id="rId21" Type="http://schemas.openxmlformats.org/officeDocument/2006/relationships/hyperlink" Target="http://www.redalyc.org/articulo.oa?id=194118804003" TargetMode="External"/><Relationship Id="rId24" Type="http://schemas.openxmlformats.org/officeDocument/2006/relationships/hyperlink" Target="http://repositorio.ug.edu.ec/bitstream/redug/66742/1/QUIMI%20V%c3%88LIZ%20CARLA%20JOHANNA.pdf" TargetMode="External"/><Relationship Id="rId23" Type="http://schemas.openxmlformats.org/officeDocument/2006/relationships/hyperlink" Target="http://repositorio.ug.edu.ec/bitstream/redug/66742/1/QUIMI%20V%c3%88LIZ%20CARLA%20JOHANN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RCfmMH" TargetMode="External"/><Relationship Id="rId26" Type="http://schemas.openxmlformats.org/officeDocument/2006/relationships/hyperlink" Target="https://revistaseug.ugr.es/index.php/profesorado/article/view/8675/pdf" TargetMode="External"/><Relationship Id="rId25" Type="http://schemas.openxmlformats.org/officeDocument/2006/relationships/hyperlink" Target="https://www.infoartes.pe/wp-content/uploads/2014/12/LibroMetasInfantil.pdf" TargetMode="External"/><Relationship Id="rId28" Type="http://schemas.openxmlformats.org/officeDocument/2006/relationships/footer" Target="footer1.xml"/><Relationship Id="rId27" Type="http://schemas.openxmlformats.org/officeDocument/2006/relationships/hyperlink" Target="https://revistaseug.ugr.es/index.php/profesorado/article/view/8675/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bit.ly/3RCfmMH" TargetMode="External"/><Relationship Id="rId11" Type="http://schemas.openxmlformats.org/officeDocument/2006/relationships/hyperlink" Target="http://www.ordenjuridico.gob.mx/Constitucion/articulos/3.pdf" TargetMode="External"/><Relationship Id="rId10" Type="http://schemas.openxmlformats.org/officeDocument/2006/relationships/hyperlink" Target="https://www.diputados.gob.mx/LeyesBiblio/pdf/LGDNNA.pdf" TargetMode="External"/><Relationship Id="rId13" Type="http://schemas.openxmlformats.org/officeDocument/2006/relationships/hyperlink" Target="https://iuymca.edu.ar/wp-content/uploads/2022/01/La-Inteligencia-Emocional-Daniel-Goleman-1.pdf" TargetMode="External"/><Relationship Id="rId12" Type="http://schemas.openxmlformats.org/officeDocument/2006/relationships/hyperlink" Target="http://www.ordenjuridico.gob.mx/Constitucion/articulos/3.pdf" TargetMode="External"/><Relationship Id="rId15" Type="http://schemas.openxmlformats.org/officeDocument/2006/relationships/hyperlink" Target="https://www.eumed.net/uploads/articulos/fa620d14158e4d82892337c809f84705.pdf" TargetMode="External"/><Relationship Id="rId14" Type="http://schemas.openxmlformats.org/officeDocument/2006/relationships/hyperlink" Target="https://iuymca.edu.ar/wp-content/uploads/2022/01/La-Inteligencia-Emocional-Daniel-Goleman-1.pdf" TargetMode="External"/><Relationship Id="rId17" Type="http://schemas.openxmlformats.org/officeDocument/2006/relationships/hyperlink" Target="https://doi.org/10.51896/caribe/GTTC7720" TargetMode="External"/><Relationship Id="rId16" Type="http://schemas.openxmlformats.org/officeDocument/2006/relationships/hyperlink" Target="https://www.eumed.net/uploads/articulos/fa620d14158e4d82892337c809f84705.pdf" TargetMode="External"/><Relationship Id="rId19" Type="http://schemas.openxmlformats.org/officeDocument/2006/relationships/hyperlink" Target="https://dialnet.unirioja.es/servlet/articulo?codigo=8179036" TargetMode="External"/><Relationship Id="rId18" Type="http://schemas.openxmlformats.org/officeDocument/2006/relationships/hyperlink" Target="http://bibliotecadigital.tamaulipas.gob.mx/archivos/descargas/110000194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Issue>9</b:Issue>
    <b:Volume>11</b:Volume>
    <b:Month>enero</b:Month>
    <b:Year>2022</b:Year>
    <b:Pages>1-12</b:Pages>
    <b:SourceType>JournalArticle</b:SourceType>
    <b:URL>https://doi.org/10.51896/caribe/GTTC7720</b:URL>
    <b:Title>Dactilopintura para el desarrollo de la motricidad fina en niños de 4 a 5 años</b:Title>
    <b:JournalName>Revista Caribeña de ciencias sociales</b:JournalName>
    <b:Gdcea>{"AccessedType":"Website"}</b:Gdcea>
    <b:Author>
      <b:Author>
        <b:NameList>
          <b:Person>
            <b:First>Juana Beatriz</b:First>
            <b:Last>Loor Castro</b:Last>
          </b:Person>
        </b:NameList>
      </b:Author>
    </b:Author>
  </b:Source>
  <b:Source>
    <b:Tag>source2</b:Tag>
    <b:SourceType>Misc</b:SourceType>
    <b:URL>http://www.ordenjuridico.gob.mx/Constitucion/articulos/3.pdf</b:URL>
    <b:Title>Articulo 3°</b:Title>
    <b:Gdcea>{"AccessedType":"Website"}</b:Gdcea>
    <b:Author>
      <b:Author>
        <b:NameList>
          <b:Person>
            <b:First>Constitución Política de los Estados Unidos Mexicanos</b:First>
          </b:Person>
        </b:NameList>
      </b:Author>
    </b:Author>
  </b:Source>
  <b:Source>
    <b:Tag>source3</b:Tag>
    <b:Year>2023</b:Year>
    <b:SourceType>Misc</b:SourceType>
    <b:URL>https://www.diputados.gob.mx/LeyesBiblio/pdf/LGDNNA.pdf</b:URL>
    <b:Title>Ley General de los Derechos de niñas, niños y adolescentes</b:Title>
    <b:Gdcea>{"AccessedType":"Website"}</b:Gdcea>
    <b:Author>
      <b:Author>
        <b:Corporate>Cámara de Diputados de H. Congreso de la Unión</b:Corporate>
      </b:Author>
    </b:Author>
  </b:Source>
  <b:Source>
    <b:Tag>source4</b:Tag>
    <b:Year>2017</b:Year>
    <b:SourceType>Book</b:SourceType>
    <b:URL>https://info-basica.seslp.gob.mx/wp-content/uploads/2022/01/1LpM-Preescolar-DIGITAL.pdf</b:URL>
    <b:Title>Aprendizajes Clave para la educación integral</b:Title>
    <b:Publisher>SEP</b:Publisher>
    <b:Gdcea>{"AccessedType":"Website"}</b:Gdcea>
    <b:Author>
      <b:Author>
        <b:Corporate>Secretaría de Educación Pública</b:Corporate>
      </b:Author>
    </b:Author>
  </b:Source>
  <b:Source>
    <b:Tag>source5</b:Tag>
    <b:Year>1649</b:Year>
    <b:SourceType>Book</b:SourceType>
    <b:URL>http://bibliotecadigital.tamaulipas.gob.mx/archivos/descargas/11000019456.PDF</b:URL>
    <b:Title>Arte de la pintura, su antigüedad y grandezas</b:Title>
    <b:Publisher>En Seuilla: por Simon Faxardo</b:Publisher>
    <b:Gdcea>{"AccessedType":"Website"}</b:Gdcea>
    <b:Author>
      <b:Author>
        <b:NameList>
          <b:Person>
            <b:First>Francisco</b:First>
            <b:Last>Pacheco</b:Last>
          </b:Person>
        </b:NameList>
      </b:Author>
    </b:Author>
  </b:Source>
  <b:Source>
    <b:Tag>source6</b:Tag>
    <b:Year>2014</b:Year>
    <b:SourceType>Book</b:SourceType>
    <b:URL>https://www.infoartes.pe/wp-content/uploads/2014/12/LibroMetasInfantil.pdf</b:URL>
    <b:Title>Arte, educación y primera infancia: sentidos y experiencias</b:Title>
    <b:Publisher>Organización de Estados Iberoamericanos</b:Publisher>
    <b:Gdcea>{"AccessedType":"Website"}</b:Gdcea>
    <b:Author>
      <b:Author>
        <b:NameList>
          <b:Person>
            <b:First>Patricia</b:First>
            <b:Last>Sarlé</b:Last>
          </b:Person>
          <b:Person>
            <b:First>Elizabeth</b:First>
            <b:Last>Ivaldi</b:Last>
          </b:Person>
          <b:Person>
            <b:First>Laura</b:First>
            <b:Last>Hernández</b:Last>
          </b:Person>
        </b:NameList>
      </b:Author>
    </b:Author>
  </b:Source>
  <b:Source>
    <b:Tag>source7</b:Tag>
    <b:Issue>1</b:Issue>
    <b:Volume>7</b:Volume>
    <b:Year>2000</b:Year>
    <b:Pages>27 - 39</b:Pages>
    <b:SourceType>JournalArticle</b:SourceType>
    <b:URL>https://alad.cele.unam.mx/modulo2/unidad1/investigacion-accion.pdf</b:URL>
    <b:Title>La investigación-acción en el aula</b:Title>
    <b:JournalName>Agenda Académica</b:JournalName>
    <b:Gdcea>{"AccessedType":"Website"}</b:Gdcea>
    <b:Author>
      <b:Author>
        <b:NameList>
          <b:Person>
            <b:First>Miguel</b:First>
            <b:Last>Martínez Miguélez</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