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3AA38" w14:textId="77777777" w:rsidR="00DD733E" w:rsidRPr="00E45EA3" w:rsidRDefault="00DD733E" w:rsidP="00DD733E">
      <w:pPr>
        <w:jc w:val="center"/>
        <w:rPr>
          <w:rFonts w:ascii="Times New Roman" w:hAnsi="Times New Roman" w:cs="Times New Roman"/>
          <w:b/>
          <w:sz w:val="32"/>
          <w:szCs w:val="21"/>
          <w:lang w:val="es-ES"/>
        </w:rPr>
      </w:pPr>
      <w:r w:rsidRPr="00E45EA3">
        <w:rPr>
          <w:rFonts w:ascii="Times New Roman" w:hAnsi="Times New Roman" w:cs="Times New Roman"/>
          <w:b/>
          <w:sz w:val="36"/>
          <w:szCs w:val="21"/>
          <w:lang w:val="es-ES"/>
        </w:rPr>
        <w:t>Escuela Normal de Educación Preescolar</w:t>
      </w:r>
    </w:p>
    <w:p w14:paraId="6F5F3CA4" w14:textId="2B88619D" w:rsidR="00DD733E" w:rsidRDefault="00DD733E" w:rsidP="00DD733E">
      <w:pPr>
        <w:jc w:val="center"/>
        <w:rPr>
          <w:rFonts w:ascii="Times New Roman" w:hAnsi="Times New Roman" w:cs="Times New Roman"/>
          <w:sz w:val="21"/>
          <w:szCs w:val="21"/>
          <w:lang w:val="es-ES"/>
        </w:rPr>
      </w:pPr>
      <w:r w:rsidRPr="00B33AF3">
        <w:rPr>
          <w:rFonts w:ascii="Times New Roman" w:hAnsi="Times New Roman" w:cs="Times New Roman"/>
          <w:sz w:val="21"/>
          <w:szCs w:val="21"/>
          <w:lang w:val="es-ES"/>
        </w:rPr>
        <w:t>Ciclo escolar 2023-2024</w:t>
      </w:r>
    </w:p>
    <w:p w14:paraId="2A157B69" w14:textId="59F59C0B" w:rsidR="00B33AF3" w:rsidRPr="00B33AF3" w:rsidRDefault="00B33AF3" w:rsidP="00DD733E">
      <w:pPr>
        <w:jc w:val="center"/>
        <w:rPr>
          <w:rFonts w:ascii="Times New Roman" w:hAnsi="Times New Roman" w:cs="Times New Roman"/>
          <w:sz w:val="21"/>
          <w:szCs w:val="21"/>
          <w:lang w:val="es-ES"/>
        </w:rPr>
      </w:pPr>
      <w:r>
        <w:rPr>
          <w:rFonts w:ascii="Times New Roman" w:hAnsi="Times New Roman" w:cs="Times New Roman"/>
          <w:noProof/>
          <w:sz w:val="21"/>
          <w:szCs w:val="21"/>
          <w:lang w:val="es-ES"/>
        </w:rPr>
        <w:drawing>
          <wp:inline distT="0" distB="0" distL="0" distR="0" wp14:anchorId="3E7033B4" wp14:editId="2DEECD08">
            <wp:extent cx="1228549" cy="91353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7">
                      <a:extLst>
                        <a:ext uri="{28A0092B-C50C-407E-A947-70E740481C1C}">
                          <a14:useLocalDpi xmlns:a14="http://schemas.microsoft.com/office/drawing/2010/main" val="0"/>
                        </a:ext>
                      </a:extLst>
                    </a:blip>
                    <a:stretch>
                      <a:fillRect/>
                    </a:stretch>
                  </pic:blipFill>
                  <pic:spPr>
                    <a:xfrm>
                      <a:off x="0" y="0"/>
                      <a:ext cx="1255020" cy="933220"/>
                    </a:xfrm>
                    <a:prstGeom prst="rect">
                      <a:avLst/>
                    </a:prstGeom>
                  </pic:spPr>
                </pic:pic>
              </a:graphicData>
            </a:graphic>
          </wp:inline>
        </w:drawing>
      </w:r>
    </w:p>
    <w:p w14:paraId="089284C0" w14:textId="77777777" w:rsidR="00B33AF3" w:rsidRDefault="00B33AF3" w:rsidP="00DD733E">
      <w:pPr>
        <w:jc w:val="center"/>
        <w:rPr>
          <w:rFonts w:ascii="Segoe UI" w:hAnsi="Segoe UI" w:cs="Segoe UI"/>
          <w:sz w:val="21"/>
          <w:szCs w:val="21"/>
          <w:lang w:val="es-ES"/>
        </w:rPr>
      </w:pPr>
      <w:r>
        <w:rPr>
          <w:rFonts w:ascii="Segoe UI" w:hAnsi="Segoe UI" w:cs="Segoe UI"/>
          <w:sz w:val="21"/>
          <w:szCs w:val="21"/>
          <w:lang w:val="es-ES"/>
        </w:rPr>
        <w:t xml:space="preserve">Nombre de la estudiante: </w:t>
      </w:r>
    </w:p>
    <w:p w14:paraId="3D7EC525" w14:textId="588CBC2E" w:rsidR="00B33AF3" w:rsidRDefault="00B33AF3" w:rsidP="00DD733E">
      <w:pPr>
        <w:jc w:val="center"/>
        <w:rPr>
          <w:rFonts w:ascii="Segoe UI" w:hAnsi="Segoe UI" w:cs="Segoe UI"/>
          <w:sz w:val="21"/>
          <w:szCs w:val="21"/>
          <w:lang w:val="es-ES"/>
        </w:rPr>
      </w:pPr>
      <w:r>
        <w:rPr>
          <w:rFonts w:ascii="Segoe UI" w:hAnsi="Segoe UI" w:cs="Segoe UI"/>
          <w:sz w:val="21"/>
          <w:szCs w:val="21"/>
          <w:lang w:val="es-ES"/>
        </w:rPr>
        <w:t>Alessandra Escolastico Ruiz</w:t>
      </w:r>
    </w:p>
    <w:p w14:paraId="2A1C1F4F" w14:textId="07E0C4BB" w:rsidR="00E45EA3" w:rsidRDefault="00E45EA3" w:rsidP="00DD733E">
      <w:pPr>
        <w:jc w:val="center"/>
        <w:rPr>
          <w:rFonts w:ascii="Segoe UI" w:hAnsi="Segoe UI" w:cs="Segoe UI"/>
          <w:sz w:val="21"/>
          <w:szCs w:val="21"/>
          <w:lang w:val="es-ES"/>
        </w:rPr>
      </w:pPr>
      <w:r>
        <w:rPr>
          <w:rFonts w:ascii="Segoe UI" w:hAnsi="Segoe UI" w:cs="Segoe UI"/>
          <w:sz w:val="21"/>
          <w:szCs w:val="21"/>
          <w:lang w:val="es-ES"/>
        </w:rPr>
        <w:t>Docente:</w:t>
      </w:r>
    </w:p>
    <w:p w14:paraId="54E7FCFE" w14:textId="0F4C7EDB" w:rsidR="00E45EA3" w:rsidRDefault="00E45EA3" w:rsidP="00DD733E">
      <w:pPr>
        <w:jc w:val="center"/>
        <w:rPr>
          <w:rFonts w:ascii="Segoe UI" w:hAnsi="Segoe UI" w:cs="Segoe UI"/>
          <w:sz w:val="21"/>
          <w:szCs w:val="21"/>
          <w:lang w:val="es-ES"/>
        </w:rPr>
      </w:pPr>
      <w:r>
        <w:rPr>
          <w:rFonts w:ascii="Segoe UI" w:hAnsi="Segoe UI" w:cs="Segoe UI"/>
          <w:sz w:val="21"/>
          <w:szCs w:val="21"/>
          <w:lang w:val="es-ES"/>
        </w:rPr>
        <w:t>Narda Mónica Fernández García</w:t>
      </w:r>
    </w:p>
    <w:p w14:paraId="3143B66C" w14:textId="77777777" w:rsidR="00B33AF3" w:rsidRDefault="00B33AF3" w:rsidP="00DD733E">
      <w:pPr>
        <w:jc w:val="center"/>
        <w:rPr>
          <w:rFonts w:ascii="Segoe UI" w:hAnsi="Segoe UI" w:cs="Segoe UI"/>
          <w:sz w:val="21"/>
          <w:szCs w:val="21"/>
          <w:lang w:val="es-ES"/>
        </w:rPr>
      </w:pPr>
      <w:r>
        <w:rPr>
          <w:rFonts w:ascii="Segoe UI" w:hAnsi="Segoe UI" w:cs="Segoe UI"/>
          <w:sz w:val="21"/>
          <w:szCs w:val="21"/>
          <w:lang w:val="es-ES"/>
        </w:rPr>
        <w:t>Curso:</w:t>
      </w:r>
    </w:p>
    <w:p w14:paraId="4D1ECAF6" w14:textId="77777777" w:rsidR="00B33AF3" w:rsidRDefault="00B33AF3" w:rsidP="00DD733E">
      <w:pPr>
        <w:jc w:val="center"/>
        <w:rPr>
          <w:rFonts w:ascii="Segoe UI" w:hAnsi="Segoe UI" w:cs="Segoe UI"/>
          <w:sz w:val="21"/>
          <w:szCs w:val="21"/>
          <w:lang w:val="es-ES"/>
        </w:rPr>
      </w:pPr>
      <w:r>
        <w:rPr>
          <w:rFonts w:ascii="Segoe UI" w:hAnsi="Segoe UI" w:cs="Segoe UI"/>
          <w:sz w:val="21"/>
          <w:szCs w:val="21"/>
          <w:lang w:val="es-ES"/>
        </w:rPr>
        <w:t>OPTATIVA:</w:t>
      </w:r>
      <w:r w:rsidRPr="00B33AF3">
        <w:rPr>
          <w:lang w:val="es-MX"/>
        </w:rPr>
        <w:t xml:space="preserve"> </w:t>
      </w:r>
      <w:r w:rsidRPr="00B33AF3">
        <w:rPr>
          <w:rFonts w:ascii="Segoe UI" w:hAnsi="Segoe UI" w:cs="Segoe UI"/>
          <w:sz w:val="21"/>
          <w:szCs w:val="21"/>
          <w:lang w:val="es-ES"/>
        </w:rPr>
        <w:t>PRODUCCIÓN DE TEXTOS NARRATIVOS Y ACADÉMICOS.</w:t>
      </w:r>
    </w:p>
    <w:p w14:paraId="34E60AB7" w14:textId="51DD4F7C" w:rsidR="00B33AF3" w:rsidRDefault="00B33AF3" w:rsidP="00DD733E">
      <w:pPr>
        <w:jc w:val="center"/>
        <w:rPr>
          <w:rFonts w:ascii="Segoe UI" w:hAnsi="Segoe UI" w:cs="Segoe UI"/>
          <w:sz w:val="21"/>
          <w:szCs w:val="21"/>
          <w:lang w:val="es-ES"/>
        </w:rPr>
      </w:pPr>
      <w:r>
        <w:rPr>
          <w:rFonts w:ascii="Segoe UI" w:hAnsi="Segoe UI" w:cs="Segoe UI"/>
          <w:sz w:val="21"/>
          <w:szCs w:val="21"/>
          <w:lang w:val="es-ES"/>
        </w:rPr>
        <w:t>Unidad II Producción y difusión de textos narrativos</w:t>
      </w:r>
    </w:p>
    <w:p w14:paraId="3B6D4196" w14:textId="080E9296" w:rsidR="00E45EA3" w:rsidRDefault="00B33AF3" w:rsidP="00DD733E">
      <w:pPr>
        <w:jc w:val="center"/>
        <w:rPr>
          <w:rFonts w:ascii="Segoe UI" w:hAnsi="Segoe UI" w:cs="Segoe UI"/>
          <w:sz w:val="21"/>
          <w:szCs w:val="21"/>
          <w:lang w:val="es-ES"/>
        </w:rPr>
      </w:pPr>
      <w:r>
        <w:rPr>
          <w:rFonts w:ascii="Segoe UI" w:hAnsi="Segoe UI" w:cs="Segoe UI"/>
          <w:sz w:val="21"/>
          <w:szCs w:val="21"/>
          <w:lang w:val="es-ES"/>
        </w:rPr>
        <w:t>EVIDENCIA</w:t>
      </w:r>
      <w:r w:rsidR="00E45EA3">
        <w:rPr>
          <w:rFonts w:ascii="Segoe UI" w:hAnsi="Segoe UI" w:cs="Segoe UI"/>
          <w:sz w:val="21"/>
          <w:szCs w:val="21"/>
          <w:lang w:val="es-ES"/>
        </w:rPr>
        <w:t xml:space="preserve">: </w:t>
      </w:r>
      <w:r w:rsidR="00E45EA3" w:rsidRPr="00E45EA3">
        <w:rPr>
          <w:rFonts w:ascii="Segoe UI" w:hAnsi="Segoe UI" w:cs="Segoe UI"/>
          <w:sz w:val="21"/>
          <w:szCs w:val="21"/>
          <w:lang w:val="es-ES"/>
        </w:rPr>
        <w:t>REDACCION DE UNA LEYENDA</w:t>
      </w:r>
    </w:p>
    <w:p w14:paraId="457C4C92" w14:textId="77777777" w:rsidR="00E45EA3" w:rsidRDefault="00E45EA3" w:rsidP="00DD733E">
      <w:pPr>
        <w:jc w:val="center"/>
        <w:rPr>
          <w:rFonts w:ascii="Segoe UI" w:hAnsi="Segoe UI" w:cs="Segoe UI"/>
          <w:sz w:val="21"/>
          <w:szCs w:val="21"/>
          <w:lang w:val="es-ES"/>
        </w:rPr>
      </w:pPr>
      <w:r>
        <w:rPr>
          <w:rFonts w:ascii="Segoe UI" w:hAnsi="Segoe UI" w:cs="Segoe UI"/>
          <w:sz w:val="21"/>
          <w:szCs w:val="21"/>
          <w:lang w:val="es-ES"/>
        </w:rPr>
        <w:t>Plan 2018</w:t>
      </w:r>
    </w:p>
    <w:p w14:paraId="4C8F5705" w14:textId="77777777" w:rsidR="00E45EA3" w:rsidRPr="00E45EA3" w:rsidRDefault="00E45EA3" w:rsidP="00E45EA3">
      <w:pPr>
        <w:jc w:val="center"/>
        <w:rPr>
          <w:rFonts w:ascii="Segoe UI" w:hAnsi="Segoe UI" w:cs="Segoe UI"/>
          <w:sz w:val="21"/>
          <w:szCs w:val="21"/>
          <w:lang w:val="es-MX"/>
        </w:rPr>
      </w:pPr>
      <w:r w:rsidRPr="00E45EA3">
        <w:rPr>
          <w:rFonts w:ascii="Segoe UI" w:hAnsi="Segoe UI" w:cs="Segoe UI"/>
          <w:sz w:val="21"/>
          <w:szCs w:val="21"/>
          <w:lang w:val="es-MX"/>
        </w:rPr>
        <w:t>COMPETENCIAS DEL PERFIL DE EGRESO :</w:t>
      </w:r>
    </w:p>
    <w:p w14:paraId="320A3F12" w14:textId="77777777" w:rsidR="00E45EA3" w:rsidRPr="00E45EA3" w:rsidRDefault="00E45EA3" w:rsidP="00E45EA3">
      <w:pPr>
        <w:numPr>
          <w:ilvl w:val="0"/>
          <w:numId w:val="1"/>
        </w:numPr>
        <w:jc w:val="center"/>
        <w:rPr>
          <w:rFonts w:ascii="Segoe UI" w:hAnsi="Segoe UI" w:cs="Segoe UI"/>
          <w:sz w:val="21"/>
          <w:szCs w:val="21"/>
          <w:lang w:val="es-MX"/>
        </w:rPr>
      </w:pPr>
      <w:r w:rsidRPr="00E45EA3">
        <w:rPr>
          <w:rFonts w:ascii="Segoe UI" w:hAnsi="Segoe UI" w:cs="Segoe UI"/>
          <w:sz w:val="21"/>
          <w:szCs w:val="21"/>
          <w:lang w:val="es-MX"/>
        </w:rPr>
        <w:t xml:space="preserve">Integra recursos de la investigación educativa para enriquecer su práctica profesional, expresando su interés por el conocimiento, la ciencia y la mejora de la educación. </w:t>
      </w:r>
    </w:p>
    <w:p w14:paraId="4E2270BA" w14:textId="77777777" w:rsidR="00E45EA3" w:rsidRPr="00E45EA3" w:rsidRDefault="00E45EA3" w:rsidP="00E45EA3">
      <w:pPr>
        <w:numPr>
          <w:ilvl w:val="0"/>
          <w:numId w:val="1"/>
        </w:numPr>
        <w:jc w:val="center"/>
        <w:rPr>
          <w:rFonts w:ascii="Segoe UI" w:hAnsi="Segoe UI" w:cs="Segoe UI"/>
          <w:sz w:val="21"/>
          <w:szCs w:val="21"/>
          <w:lang w:val="es-MX"/>
        </w:rPr>
      </w:pPr>
      <w:r w:rsidRPr="00E45EA3">
        <w:rPr>
          <w:rFonts w:ascii="Segoe UI" w:hAnsi="Segoe UI" w:cs="Segoe UI"/>
          <w:sz w:val="21"/>
          <w:szCs w:val="21"/>
          <w:lang w:val="es-MX"/>
        </w:rPr>
        <w:t xml:space="preserve">Actúa de manera ética ante la diversidad de situaciones que se presentan en la práctica profesional. </w:t>
      </w:r>
    </w:p>
    <w:p w14:paraId="1A4B6B96" w14:textId="77777777" w:rsidR="00E45EA3" w:rsidRPr="00E45EA3" w:rsidRDefault="00E45EA3" w:rsidP="00E45EA3">
      <w:pPr>
        <w:jc w:val="center"/>
        <w:rPr>
          <w:rFonts w:ascii="Segoe UI" w:hAnsi="Segoe UI" w:cs="Segoe UI"/>
          <w:sz w:val="21"/>
          <w:szCs w:val="21"/>
          <w:lang w:val="es-MX"/>
        </w:rPr>
      </w:pPr>
      <w:r w:rsidRPr="00E45EA3">
        <w:rPr>
          <w:rFonts w:ascii="Segoe UI" w:hAnsi="Segoe UI" w:cs="Segoe UI"/>
          <w:sz w:val="21"/>
          <w:szCs w:val="21"/>
          <w:lang w:val="es-MX"/>
        </w:rPr>
        <w:t xml:space="preserve">COMPETENCIAS  GENÉRICAS: </w:t>
      </w:r>
    </w:p>
    <w:p w14:paraId="5A6B0F11" w14:textId="77777777" w:rsidR="00E45EA3" w:rsidRPr="00E45EA3" w:rsidRDefault="00E45EA3" w:rsidP="00E45EA3">
      <w:pPr>
        <w:numPr>
          <w:ilvl w:val="0"/>
          <w:numId w:val="2"/>
        </w:numPr>
        <w:jc w:val="center"/>
        <w:rPr>
          <w:rFonts w:ascii="Segoe UI" w:hAnsi="Segoe UI" w:cs="Segoe UI"/>
          <w:sz w:val="21"/>
          <w:szCs w:val="21"/>
          <w:lang w:val="es-MX"/>
        </w:rPr>
      </w:pPr>
      <w:r w:rsidRPr="00E45EA3">
        <w:rPr>
          <w:rFonts w:ascii="Segoe UI" w:hAnsi="Segoe UI" w:cs="Segoe UI"/>
          <w:sz w:val="21"/>
          <w:szCs w:val="21"/>
          <w:lang w:val="es-MX"/>
        </w:rPr>
        <w:t xml:space="preserve"> Aprende de manera autónoma y muestra iniciativa para autorregularse y fortalecer su desarrollo personal. </w:t>
      </w:r>
    </w:p>
    <w:p w14:paraId="4C965FB9" w14:textId="77777777" w:rsidR="00E45EA3" w:rsidRDefault="00E45EA3" w:rsidP="00E45EA3">
      <w:pPr>
        <w:numPr>
          <w:ilvl w:val="0"/>
          <w:numId w:val="2"/>
        </w:numPr>
        <w:jc w:val="center"/>
        <w:rPr>
          <w:rFonts w:ascii="Segoe UI" w:hAnsi="Segoe UI" w:cs="Segoe UI"/>
          <w:sz w:val="21"/>
          <w:szCs w:val="21"/>
          <w:lang w:val="es-MX"/>
        </w:rPr>
      </w:pPr>
      <w:r w:rsidRPr="00E45EA3">
        <w:rPr>
          <w:rFonts w:ascii="Segoe UI" w:hAnsi="Segoe UI" w:cs="Segoe UI"/>
          <w:sz w:val="21"/>
          <w:szCs w:val="21"/>
          <w:lang w:val="es-MX"/>
        </w:rPr>
        <w:t>Aplica sus habilidades lingüísticas y comunicativas en diversos contextos.</w:t>
      </w:r>
    </w:p>
    <w:p w14:paraId="5B6C481A" w14:textId="77777777" w:rsidR="00E45EA3" w:rsidRDefault="00E45EA3" w:rsidP="00E45EA3">
      <w:pPr>
        <w:rPr>
          <w:rFonts w:ascii="Segoe UI" w:hAnsi="Segoe UI" w:cs="Segoe UI"/>
          <w:sz w:val="21"/>
          <w:szCs w:val="21"/>
          <w:lang w:val="es-ES"/>
        </w:rPr>
      </w:pPr>
    </w:p>
    <w:p w14:paraId="60CFE95E" w14:textId="77777777" w:rsidR="00E45EA3" w:rsidRDefault="00E45EA3" w:rsidP="00E45EA3">
      <w:pPr>
        <w:rPr>
          <w:rFonts w:ascii="Segoe UI" w:hAnsi="Segoe UI" w:cs="Segoe UI"/>
          <w:sz w:val="21"/>
          <w:szCs w:val="21"/>
          <w:lang w:val="es-ES"/>
        </w:rPr>
      </w:pPr>
    </w:p>
    <w:p w14:paraId="4E0E9031" w14:textId="77777777" w:rsidR="00E45EA3" w:rsidRDefault="00E45EA3" w:rsidP="00E45EA3">
      <w:pPr>
        <w:jc w:val="right"/>
        <w:rPr>
          <w:rFonts w:ascii="Segoe UI" w:hAnsi="Segoe UI" w:cs="Segoe UI"/>
          <w:sz w:val="21"/>
          <w:szCs w:val="21"/>
          <w:lang w:val="es-ES"/>
        </w:rPr>
      </w:pPr>
    </w:p>
    <w:p w14:paraId="09A2CFA0" w14:textId="6A7D0098" w:rsidR="00DD733E" w:rsidRPr="00E45EA3" w:rsidRDefault="00E45EA3" w:rsidP="00E45EA3">
      <w:pPr>
        <w:jc w:val="right"/>
        <w:rPr>
          <w:rFonts w:ascii="Segoe UI" w:hAnsi="Segoe UI" w:cs="Segoe UI"/>
          <w:sz w:val="21"/>
          <w:szCs w:val="21"/>
          <w:lang w:val="es-MX"/>
        </w:rPr>
      </w:pPr>
      <w:r>
        <w:rPr>
          <w:rFonts w:ascii="Segoe UI" w:hAnsi="Segoe UI" w:cs="Segoe UI"/>
          <w:sz w:val="21"/>
          <w:szCs w:val="21"/>
          <w:lang w:val="es-ES"/>
        </w:rPr>
        <w:t>Saltillo, Coahuila. 14 de noviembre del 2023.</w:t>
      </w:r>
      <w:r w:rsidR="00DD733E" w:rsidRPr="00E45EA3">
        <w:rPr>
          <w:rFonts w:ascii="Segoe UI" w:hAnsi="Segoe UI" w:cs="Segoe UI"/>
          <w:sz w:val="21"/>
          <w:szCs w:val="21"/>
          <w:lang w:val="es-ES"/>
        </w:rPr>
        <w:br w:type="page"/>
      </w:r>
    </w:p>
    <w:p w14:paraId="24623363" w14:textId="4A3F6D89" w:rsidR="004142D0" w:rsidRPr="001B39C8" w:rsidRDefault="001B39C8" w:rsidP="001B39C8">
      <w:pPr>
        <w:spacing w:line="360" w:lineRule="auto"/>
        <w:jc w:val="center"/>
        <w:rPr>
          <w:rFonts w:ascii="Times New Roman" w:hAnsi="Times New Roman" w:cs="Times New Roman"/>
          <w:b/>
          <w:sz w:val="32"/>
          <w:szCs w:val="21"/>
          <w:lang w:val="es-ES"/>
        </w:rPr>
      </w:pPr>
      <w:r w:rsidRPr="001B39C8">
        <w:rPr>
          <w:rFonts w:ascii="Times New Roman" w:hAnsi="Times New Roman" w:cs="Times New Roman"/>
          <w:b/>
          <w:sz w:val="32"/>
          <w:szCs w:val="21"/>
          <w:lang w:val="es-ES"/>
        </w:rPr>
        <w:lastRenderedPageBreak/>
        <w:t>“</w:t>
      </w:r>
      <w:r w:rsidR="004142D0" w:rsidRPr="001B39C8">
        <w:rPr>
          <w:rFonts w:ascii="Times New Roman" w:hAnsi="Times New Roman" w:cs="Times New Roman"/>
          <w:b/>
          <w:sz w:val="32"/>
          <w:szCs w:val="21"/>
          <w:lang w:val="es-ES"/>
        </w:rPr>
        <w:t xml:space="preserve">Enola </w:t>
      </w:r>
      <w:r w:rsidRPr="001B39C8">
        <w:rPr>
          <w:rFonts w:ascii="Times New Roman" w:hAnsi="Times New Roman" w:cs="Times New Roman"/>
          <w:b/>
          <w:sz w:val="32"/>
          <w:szCs w:val="21"/>
          <w:lang w:val="es-ES"/>
        </w:rPr>
        <w:t xml:space="preserve">y los sueños reveladores” </w:t>
      </w:r>
    </w:p>
    <w:p w14:paraId="53D3FB5B" w14:textId="6C1608F3" w:rsidR="002538F7" w:rsidRPr="001B39C8" w:rsidRDefault="002538F7" w:rsidP="001B39C8">
      <w:pPr>
        <w:spacing w:line="360" w:lineRule="auto"/>
        <w:rPr>
          <w:rFonts w:ascii="Times New Roman" w:hAnsi="Times New Roman" w:cs="Times New Roman"/>
          <w:sz w:val="24"/>
          <w:szCs w:val="21"/>
          <w:lang w:val="es-ES"/>
        </w:rPr>
      </w:pPr>
      <w:r w:rsidRPr="001B39C8">
        <w:rPr>
          <w:rFonts w:ascii="Times New Roman" w:hAnsi="Times New Roman" w:cs="Times New Roman"/>
          <w:sz w:val="24"/>
          <w:szCs w:val="21"/>
          <w:lang w:val="es-ES"/>
        </w:rPr>
        <w:t>Hace mucho tiempo, en el cerro del pueblo de Saltillo, vivía una señora llamada Enola. La gente decía que ella tenía algo especial, algo mágico. Cuando iba a un lugar, cosas buenas pasaban: más ventas, mejor salud, ¡de todo!</w:t>
      </w:r>
    </w:p>
    <w:p w14:paraId="35CFD6D6" w14:textId="77777777" w:rsidR="001B39C8" w:rsidRPr="001B39C8" w:rsidRDefault="001B39C8" w:rsidP="001B39C8">
      <w:pPr>
        <w:spacing w:line="360" w:lineRule="auto"/>
        <w:rPr>
          <w:rFonts w:ascii="Times New Roman" w:hAnsi="Times New Roman" w:cs="Times New Roman"/>
          <w:sz w:val="24"/>
          <w:szCs w:val="21"/>
          <w:lang w:val="es-ES"/>
        </w:rPr>
      </w:pPr>
    </w:p>
    <w:p w14:paraId="7136F674" w14:textId="74EAE574" w:rsidR="002538F7" w:rsidRPr="001B39C8" w:rsidRDefault="002538F7" w:rsidP="001B39C8">
      <w:pPr>
        <w:spacing w:line="360" w:lineRule="auto"/>
        <w:rPr>
          <w:rFonts w:ascii="Times New Roman" w:hAnsi="Times New Roman" w:cs="Times New Roman"/>
          <w:sz w:val="24"/>
          <w:szCs w:val="21"/>
          <w:lang w:val="es-ES"/>
        </w:rPr>
      </w:pPr>
      <w:r w:rsidRPr="001B39C8">
        <w:rPr>
          <w:rFonts w:ascii="Times New Roman" w:hAnsi="Times New Roman" w:cs="Times New Roman"/>
          <w:sz w:val="24"/>
          <w:szCs w:val="21"/>
          <w:lang w:val="es-ES"/>
        </w:rPr>
        <w:t>Pero también corrían rumores extraños. Algunos decían que Enola podía prever cosas malas que iban a pasar. Esto intrigó a dos niños, Rosa y Pablo, de un pueblo cercano, y decidieron ir a conocerla.</w:t>
      </w:r>
    </w:p>
    <w:p w14:paraId="7DB4EB21" w14:textId="77777777" w:rsidR="001B39C8" w:rsidRPr="001B39C8" w:rsidRDefault="001B39C8" w:rsidP="001B39C8">
      <w:pPr>
        <w:spacing w:line="360" w:lineRule="auto"/>
        <w:rPr>
          <w:rFonts w:ascii="Times New Roman" w:hAnsi="Times New Roman" w:cs="Times New Roman"/>
          <w:sz w:val="24"/>
          <w:szCs w:val="21"/>
          <w:lang w:val="es-ES"/>
        </w:rPr>
      </w:pPr>
    </w:p>
    <w:p w14:paraId="77EDD34D" w14:textId="0751699F" w:rsidR="002538F7" w:rsidRPr="001B39C8" w:rsidRDefault="002538F7" w:rsidP="001B39C8">
      <w:pPr>
        <w:spacing w:line="360" w:lineRule="auto"/>
        <w:rPr>
          <w:rFonts w:ascii="Times New Roman" w:hAnsi="Times New Roman" w:cs="Times New Roman"/>
          <w:sz w:val="24"/>
          <w:szCs w:val="21"/>
          <w:lang w:val="es-ES"/>
        </w:rPr>
      </w:pPr>
      <w:r w:rsidRPr="001B39C8">
        <w:rPr>
          <w:rFonts w:ascii="Times New Roman" w:hAnsi="Times New Roman" w:cs="Times New Roman"/>
          <w:sz w:val="24"/>
          <w:szCs w:val="21"/>
          <w:lang w:val="es-ES"/>
        </w:rPr>
        <w:t xml:space="preserve">Caminaron por </w:t>
      </w:r>
      <w:r w:rsidRPr="001B39C8">
        <w:rPr>
          <w:rFonts w:ascii="Times New Roman" w:hAnsi="Times New Roman" w:cs="Times New Roman"/>
          <w:sz w:val="24"/>
          <w:szCs w:val="21"/>
          <w:lang w:val="es-ES"/>
        </w:rPr>
        <w:t>la vereda de matorrales</w:t>
      </w:r>
      <w:r w:rsidRPr="001B39C8">
        <w:rPr>
          <w:rFonts w:ascii="Times New Roman" w:hAnsi="Times New Roman" w:cs="Times New Roman"/>
          <w:sz w:val="24"/>
          <w:szCs w:val="21"/>
          <w:lang w:val="es-ES"/>
        </w:rPr>
        <w:t xml:space="preserve"> hasta llegar a la casa de Enola. La cabaña estaba </w:t>
      </w:r>
      <w:r w:rsidRPr="001B39C8">
        <w:rPr>
          <w:rFonts w:ascii="Times New Roman" w:hAnsi="Times New Roman" w:cs="Times New Roman"/>
          <w:sz w:val="24"/>
          <w:szCs w:val="21"/>
          <w:lang w:val="es-ES"/>
        </w:rPr>
        <w:t>en lo más alto del cerro, y poseía una hermosa vista del valle de saltillo</w:t>
      </w:r>
      <w:r w:rsidRPr="001B39C8">
        <w:rPr>
          <w:rFonts w:ascii="Times New Roman" w:hAnsi="Times New Roman" w:cs="Times New Roman"/>
          <w:sz w:val="24"/>
          <w:szCs w:val="21"/>
          <w:lang w:val="es-ES"/>
        </w:rPr>
        <w:t>, la anciana los recibió con una sonrisa enigmática.</w:t>
      </w:r>
    </w:p>
    <w:p w14:paraId="332AAC6F" w14:textId="77777777" w:rsidR="001B39C8" w:rsidRPr="001B39C8" w:rsidRDefault="001B39C8" w:rsidP="001B39C8">
      <w:pPr>
        <w:spacing w:line="360" w:lineRule="auto"/>
        <w:rPr>
          <w:rFonts w:ascii="Times New Roman" w:hAnsi="Times New Roman" w:cs="Times New Roman"/>
          <w:sz w:val="24"/>
          <w:szCs w:val="21"/>
          <w:lang w:val="es-ES"/>
        </w:rPr>
      </w:pPr>
    </w:p>
    <w:p w14:paraId="41B68BC9" w14:textId="7E59FCA1" w:rsidR="002538F7" w:rsidRPr="001B39C8" w:rsidRDefault="002538F7" w:rsidP="001B39C8">
      <w:pPr>
        <w:spacing w:line="360" w:lineRule="auto"/>
        <w:rPr>
          <w:rFonts w:ascii="Times New Roman" w:hAnsi="Times New Roman" w:cs="Times New Roman"/>
          <w:sz w:val="24"/>
          <w:szCs w:val="21"/>
          <w:lang w:val="es-ES"/>
        </w:rPr>
      </w:pPr>
      <w:r w:rsidRPr="001B39C8">
        <w:rPr>
          <w:rFonts w:ascii="Times New Roman" w:hAnsi="Times New Roman" w:cs="Times New Roman"/>
          <w:sz w:val="24"/>
          <w:szCs w:val="21"/>
          <w:lang w:val="es-ES"/>
        </w:rPr>
        <w:t>—Veo en sus ojos que quieren descubrir mi secreto. ¿Por qué están aquí? —preguntó Enola misteriosamente.</w:t>
      </w:r>
    </w:p>
    <w:p w14:paraId="552A2663" w14:textId="77777777" w:rsidR="001B39C8" w:rsidRPr="001B39C8" w:rsidRDefault="001B39C8" w:rsidP="001B39C8">
      <w:pPr>
        <w:spacing w:line="360" w:lineRule="auto"/>
        <w:rPr>
          <w:rFonts w:ascii="Times New Roman" w:hAnsi="Times New Roman" w:cs="Times New Roman"/>
          <w:sz w:val="24"/>
          <w:szCs w:val="21"/>
          <w:lang w:val="es-ES"/>
        </w:rPr>
      </w:pPr>
    </w:p>
    <w:p w14:paraId="69A0A637" w14:textId="5D3DA0DA" w:rsidR="002538F7" w:rsidRPr="001B39C8" w:rsidRDefault="002538F7" w:rsidP="001B39C8">
      <w:pPr>
        <w:spacing w:line="360" w:lineRule="auto"/>
        <w:rPr>
          <w:rFonts w:ascii="Times New Roman" w:hAnsi="Times New Roman" w:cs="Times New Roman"/>
          <w:sz w:val="24"/>
          <w:szCs w:val="21"/>
          <w:lang w:val="es-ES"/>
        </w:rPr>
      </w:pPr>
      <w:r w:rsidRPr="001B39C8">
        <w:rPr>
          <w:rFonts w:ascii="Times New Roman" w:hAnsi="Times New Roman" w:cs="Times New Roman"/>
          <w:sz w:val="24"/>
          <w:szCs w:val="21"/>
          <w:lang w:val="es-ES"/>
        </w:rPr>
        <w:t>Los niños le contaron su curiosidad, y Enola les habló de la "Leyenda de los Sueños Reveladores". Según ella, tenía sueños que le mostraban el futuro. Cada acto amable que hacía era como cambiar las piezas de un rompecabezas para hacer el futuro mejor.</w:t>
      </w:r>
    </w:p>
    <w:p w14:paraId="692B990B" w14:textId="77777777" w:rsidR="001B39C8" w:rsidRPr="001B39C8" w:rsidRDefault="001B39C8" w:rsidP="001B39C8">
      <w:pPr>
        <w:spacing w:line="360" w:lineRule="auto"/>
        <w:rPr>
          <w:rFonts w:ascii="Times New Roman" w:hAnsi="Times New Roman" w:cs="Times New Roman"/>
          <w:sz w:val="24"/>
          <w:szCs w:val="21"/>
          <w:lang w:val="es-ES"/>
        </w:rPr>
      </w:pPr>
    </w:p>
    <w:p w14:paraId="64C1F15E" w14:textId="25251677" w:rsidR="002538F7" w:rsidRPr="001B39C8" w:rsidRDefault="002538F7" w:rsidP="001B39C8">
      <w:pPr>
        <w:spacing w:line="360" w:lineRule="auto"/>
        <w:rPr>
          <w:rFonts w:ascii="Times New Roman" w:hAnsi="Times New Roman" w:cs="Times New Roman"/>
          <w:sz w:val="24"/>
          <w:szCs w:val="21"/>
          <w:lang w:val="es-ES"/>
        </w:rPr>
      </w:pPr>
      <w:r w:rsidRPr="001B39C8">
        <w:rPr>
          <w:rFonts w:ascii="Times New Roman" w:hAnsi="Times New Roman" w:cs="Times New Roman"/>
          <w:sz w:val="24"/>
          <w:szCs w:val="21"/>
          <w:lang w:val="es-ES"/>
        </w:rPr>
        <w:t>Al salir de la cabaña, el día se volvió más oscuro, y un viento frío les susurraba palabras inquietantes. Rosa y Pablo, ahora sabiendo que la magia de Enola tenía dos caras, volvieron a su pueblo con incertidumbre y preguntas sobre lo que vendría.</w:t>
      </w:r>
    </w:p>
    <w:p w14:paraId="06604386" w14:textId="77777777" w:rsidR="001B39C8" w:rsidRPr="001B39C8" w:rsidRDefault="001B39C8" w:rsidP="001B39C8">
      <w:pPr>
        <w:spacing w:line="360" w:lineRule="auto"/>
        <w:rPr>
          <w:rFonts w:ascii="Times New Roman" w:hAnsi="Times New Roman" w:cs="Times New Roman"/>
          <w:sz w:val="24"/>
          <w:szCs w:val="21"/>
          <w:lang w:val="es-ES"/>
        </w:rPr>
      </w:pPr>
    </w:p>
    <w:p w14:paraId="515C55FE" w14:textId="77777777" w:rsidR="001B39C8" w:rsidRDefault="002538F7" w:rsidP="001B39C8">
      <w:pPr>
        <w:spacing w:line="360" w:lineRule="auto"/>
        <w:rPr>
          <w:rFonts w:ascii="Times New Roman" w:hAnsi="Times New Roman" w:cs="Times New Roman"/>
          <w:sz w:val="24"/>
          <w:szCs w:val="21"/>
          <w:lang w:val="es-ES"/>
        </w:rPr>
      </w:pPr>
      <w:r w:rsidRPr="001B39C8">
        <w:rPr>
          <w:rFonts w:ascii="Times New Roman" w:hAnsi="Times New Roman" w:cs="Times New Roman"/>
          <w:sz w:val="24"/>
          <w:szCs w:val="21"/>
          <w:lang w:val="es-ES"/>
        </w:rPr>
        <w:t xml:space="preserve">La historia de Enola se convirtió en una leyenda que la gente contaba en voz baja en las noches oscuras, recordándoles que la magia, aunque buena, también podía ser un misterio </w:t>
      </w:r>
      <w:r w:rsidRPr="001B39C8">
        <w:rPr>
          <w:rFonts w:ascii="Times New Roman" w:hAnsi="Times New Roman" w:cs="Times New Roman"/>
          <w:sz w:val="24"/>
          <w:szCs w:val="21"/>
          <w:lang w:val="es-ES"/>
        </w:rPr>
        <w:lastRenderedPageBreak/>
        <w:t xml:space="preserve">lleno de luces y sombras. Y así, el enigma de Enola se convirtió en parte de la historia que flotaba en el aire del </w:t>
      </w:r>
      <w:r w:rsidR="00A14123" w:rsidRPr="001B39C8">
        <w:rPr>
          <w:rFonts w:ascii="Times New Roman" w:hAnsi="Times New Roman" w:cs="Times New Roman"/>
          <w:sz w:val="24"/>
          <w:szCs w:val="21"/>
          <w:lang w:val="es-ES"/>
        </w:rPr>
        <w:t xml:space="preserve">valle </w:t>
      </w:r>
      <w:r w:rsidRPr="001B39C8">
        <w:rPr>
          <w:rFonts w:ascii="Times New Roman" w:hAnsi="Times New Roman" w:cs="Times New Roman"/>
          <w:sz w:val="24"/>
          <w:szCs w:val="21"/>
          <w:lang w:val="es-ES"/>
        </w:rPr>
        <w:t>de Saltillo.</w:t>
      </w:r>
    </w:p>
    <w:p w14:paraId="02D0E61B" w14:textId="77777777" w:rsidR="001B39C8" w:rsidRDefault="001B39C8" w:rsidP="001B39C8">
      <w:pPr>
        <w:spacing w:line="360" w:lineRule="auto"/>
        <w:rPr>
          <w:rFonts w:ascii="Times New Roman" w:hAnsi="Times New Roman" w:cs="Times New Roman"/>
          <w:sz w:val="21"/>
          <w:szCs w:val="21"/>
          <w:lang w:val="es-ES"/>
        </w:rPr>
      </w:pPr>
    </w:p>
    <w:p w14:paraId="78B56008" w14:textId="77777777" w:rsidR="001B39C8" w:rsidRPr="001B39C8" w:rsidRDefault="001B39C8" w:rsidP="001B39C8">
      <w:pPr>
        <w:spacing w:line="360" w:lineRule="auto"/>
        <w:rPr>
          <w:rFonts w:ascii="Times New Roman" w:hAnsi="Times New Roman" w:cs="Times New Roman"/>
          <w:sz w:val="24"/>
          <w:szCs w:val="21"/>
          <w:lang w:val="es-ES"/>
        </w:rPr>
      </w:pPr>
    </w:p>
    <w:p w14:paraId="14E388A7" w14:textId="77777777" w:rsidR="001B39C8" w:rsidRPr="001B39C8" w:rsidRDefault="001B39C8" w:rsidP="001B39C8">
      <w:pPr>
        <w:spacing w:line="360" w:lineRule="auto"/>
        <w:rPr>
          <w:rFonts w:ascii="Times New Roman" w:hAnsi="Times New Roman" w:cs="Times New Roman"/>
          <w:b/>
          <w:sz w:val="24"/>
          <w:szCs w:val="21"/>
          <w:lang w:val="es-ES"/>
        </w:rPr>
      </w:pPr>
      <w:r w:rsidRPr="001B39C8">
        <w:rPr>
          <w:rFonts w:ascii="Times New Roman" w:hAnsi="Times New Roman" w:cs="Times New Roman"/>
          <w:b/>
          <w:sz w:val="24"/>
          <w:szCs w:val="21"/>
          <w:lang w:val="es-ES"/>
        </w:rPr>
        <w:t>Nota reflexiva:</w:t>
      </w:r>
    </w:p>
    <w:p w14:paraId="1C3CB799" w14:textId="2881C060" w:rsidR="00DD733E" w:rsidRPr="001B39C8" w:rsidRDefault="001B39C8" w:rsidP="001B39C8">
      <w:pPr>
        <w:spacing w:line="360" w:lineRule="auto"/>
        <w:rPr>
          <w:rFonts w:ascii="Times New Roman" w:hAnsi="Times New Roman" w:cs="Times New Roman"/>
          <w:sz w:val="21"/>
          <w:szCs w:val="21"/>
          <w:lang w:val="es-ES"/>
        </w:rPr>
      </w:pPr>
      <w:r w:rsidRPr="001B39C8">
        <w:rPr>
          <w:rFonts w:ascii="Times New Roman" w:hAnsi="Times New Roman" w:cs="Times New Roman"/>
          <w:sz w:val="24"/>
          <w:szCs w:val="21"/>
          <w:lang w:val="es-ES"/>
        </w:rPr>
        <w:t>Sien</w:t>
      </w:r>
      <w:r>
        <w:rPr>
          <w:rFonts w:ascii="Times New Roman" w:hAnsi="Times New Roman" w:cs="Times New Roman"/>
          <w:sz w:val="24"/>
          <w:szCs w:val="21"/>
          <w:lang w:val="es-ES"/>
        </w:rPr>
        <w:t>t</w:t>
      </w:r>
      <w:r w:rsidRPr="001B39C8">
        <w:rPr>
          <w:rFonts w:ascii="Times New Roman" w:hAnsi="Times New Roman" w:cs="Times New Roman"/>
          <w:sz w:val="24"/>
          <w:szCs w:val="21"/>
          <w:lang w:val="es-ES"/>
        </w:rPr>
        <w:t>o</w:t>
      </w:r>
      <w:r>
        <w:rPr>
          <w:rFonts w:ascii="Times New Roman" w:hAnsi="Times New Roman" w:cs="Times New Roman"/>
          <w:sz w:val="24"/>
          <w:szCs w:val="21"/>
          <w:lang w:val="es-ES"/>
        </w:rPr>
        <w:t xml:space="preserve"> que esta evidencia represento un buen reto para la elaboración de textos narrativos que realmente si puedo hacer uso en mi futura profesión. </w:t>
      </w:r>
      <w:r w:rsidR="00114C47" w:rsidRPr="00114C47">
        <w:rPr>
          <w:rFonts w:ascii="Times New Roman" w:hAnsi="Times New Roman" w:cs="Times New Roman"/>
          <w:sz w:val="24"/>
          <w:szCs w:val="21"/>
          <w:lang w:val="es-ES"/>
        </w:rPr>
        <w:t>Crear historias mágicas, como las leyendas, es como una herramienta súper útil para los</w:t>
      </w:r>
      <w:r w:rsidR="00114C47">
        <w:rPr>
          <w:rFonts w:ascii="Times New Roman" w:hAnsi="Times New Roman" w:cs="Times New Roman"/>
          <w:sz w:val="24"/>
          <w:szCs w:val="21"/>
          <w:lang w:val="es-ES"/>
        </w:rPr>
        <w:t xml:space="preserve"> maestros</w:t>
      </w:r>
      <w:r w:rsidR="00114C47" w:rsidRPr="00114C47">
        <w:rPr>
          <w:rFonts w:ascii="Times New Roman" w:hAnsi="Times New Roman" w:cs="Times New Roman"/>
          <w:sz w:val="24"/>
          <w:szCs w:val="21"/>
          <w:lang w:val="es-ES"/>
        </w:rPr>
        <w:t xml:space="preserve">. No solo ayuda a que los niños sean más creativos y piensen más, sino que también les enseña cosas importantes, los conecta emocionalmente con lo que están aprendiendo y mejora cómo usan las palabras. En el salón, las leyendas son como un papel enorme donde los niños pueden dibujar sus propias historias y aprender cosas </w:t>
      </w:r>
      <w:r w:rsidR="00114C47">
        <w:rPr>
          <w:rFonts w:ascii="Times New Roman" w:hAnsi="Times New Roman" w:cs="Times New Roman"/>
          <w:sz w:val="24"/>
          <w:szCs w:val="21"/>
          <w:lang w:val="es-ES"/>
        </w:rPr>
        <w:t>divertidas</w:t>
      </w:r>
      <w:r w:rsidR="00114C47" w:rsidRPr="00114C47">
        <w:rPr>
          <w:rFonts w:ascii="Times New Roman" w:hAnsi="Times New Roman" w:cs="Times New Roman"/>
          <w:sz w:val="24"/>
          <w:szCs w:val="21"/>
          <w:lang w:val="es-ES"/>
        </w:rPr>
        <w:t xml:space="preserve">, creando </w:t>
      </w:r>
      <w:r w:rsidR="00114C47">
        <w:rPr>
          <w:rFonts w:ascii="Times New Roman" w:hAnsi="Times New Roman" w:cs="Times New Roman"/>
          <w:sz w:val="24"/>
          <w:szCs w:val="21"/>
          <w:lang w:val="es-ES"/>
        </w:rPr>
        <w:t>un ambiente</w:t>
      </w:r>
      <w:r w:rsidR="00114C47" w:rsidRPr="00114C47">
        <w:rPr>
          <w:rFonts w:ascii="Times New Roman" w:hAnsi="Times New Roman" w:cs="Times New Roman"/>
          <w:sz w:val="24"/>
          <w:szCs w:val="21"/>
          <w:lang w:val="es-ES"/>
        </w:rPr>
        <w:t xml:space="preserve"> donde aprender y hacer cosas se mezclan de una manera que nunca olvidarán.</w:t>
      </w:r>
      <w:r w:rsidR="00DD733E" w:rsidRPr="001B39C8">
        <w:rPr>
          <w:rFonts w:ascii="Times New Roman" w:hAnsi="Times New Roman" w:cs="Times New Roman"/>
          <w:sz w:val="21"/>
          <w:szCs w:val="21"/>
          <w:lang w:val="es-ES"/>
        </w:rPr>
        <w:br w:type="page"/>
      </w:r>
    </w:p>
    <w:p w14:paraId="47958E10" w14:textId="77777777" w:rsidR="00114C47" w:rsidRDefault="00114C47" w:rsidP="00432245">
      <w:pPr>
        <w:jc w:val="both"/>
        <w:rPr>
          <w:rFonts w:ascii="Segoe UI" w:hAnsi="Segoe UI" w:cs="Segoe UI"/>
          <w:b/>
          <w:sz w:val="21"/>
          <w:szCs w:val="21"/>
          <w:lang w:val="es-ES"/>
        </w:rPr>
      </w:pPr>
      <w:r>
        <w:rPr>
          <w:rFonts w:ascii="Segoe UI" w:hAnsi="Segoe UI" w:cs="Segoe UI"/>
          <w:b/>
          <w:sz w:val="21"/>
          <w:szCs w:val="21"/>
          <w:lang w:val="es-ES"/>
        </w:rPr>
        <w:lastRenderedPageBreak/>
        <w:t>Anexos:</w:t>
      </w:r>
    </w:p>
    <w:p w14:paraId="29827622" w14:textId="0D747412" w:rsidR="00432245" w:rsidRPr="00114C47" w:rsidRDefault="00432245" w:rsidP="00432245">
      <w:pPr>
        <w:jc w:val="both"/>
        <w:rPr>
          <w:rFonts w:ascii="Segoe UI" w:hAnsi="Segoe UI" w:cs="Segoe UI"/>
          <w:b/>
          <w:sz w:val="21"/>
          <w:szCs w:val="21"/>
          <w:lang w:val="es-ES"/>
        </w:rPr>
      </w:pPr>
      <w:bookmarkStart w:id="0" w:name="_GoBack"/>
      <w:bookmarkEnd w:id="0"/>
      <w:r w:rsidRPr="00114C47">
        <w:rPr>
          <w:rFonts w:ascii="Segoe UI" w:hAnsi="Segoe UI" w:cs="Segoe UI"/>
          <w:b/>
          <w:sz w:val="21"/>
          <w:szCs w:val="21"/>
          <w:lang w:val="es-ES"/>
        </w:rPr>
        <w:t>Rúbrica UNIDAD II</w:t>
      </w:r>
    </w:p>
    <w:tbl>
      <w:tblPr>
        <w:tblStyle w:val="Tablaconcuadrcula"/>
        <w:tblW w:w="0" w:type="auto"/>
        <w:tblLook w:val="04A0" w:firstRow="1" w:lastRow="0" w:firstColumn="1" w:lastColumn="0" w:noHBand="0" w:noVBand="1"/>
      </w:tblPr>
      <w:tblGrid>
        <w:gridCol w:w="1471"/>
        <w:gridCol w:w="1471"/>
        <w:gridCol w:w="2943"/>
        <w:gridCol w:w="2943"/>
      </w:tblGrid>
      <w:tr w:rsidR="00432245" w:rsidRPr="00DD733E" w14:paraId="09182742" w14:textId="77777777" w:rsidTr="008C2E05">
        <w:tc>
          <w:tcPr>
            <w:tcW w:w="8828" w:type="dxa"/>
            <w:gridSpan w:val="4"/>
          </w:tcPr>
          <w:p w14:paraId="0CFAB5AB" w14:textId="0A2B6D2B" w:rsidR="00432245" w:rsidRDefault="00E95283" w:rsidP="008C2E05">
            <w:pPr>
              <w:jc w:val="center"/>
              <w:rPr>
                <w:lang w:val="es-ES"/>
              </w:rPr>
            </w:pPr>
            <w:r>
              <w:rPr>
                <w:lang w:val="es-ES"/>
              </w:rPr>
              <w:t>CRITERIOS DE EVALUACION UNIDAD II</w:t>
            </w:r>
          </w:p>
        </w:tc>
      </w:tr>
      <w:tr w:rsidR="00432245" w14:paraId="3C3C765A" w14:textId="77777777" w:rsidTr="008C2E05">
        <w:tc>
          <w:tcPr>
            <w:tcW w:w="1471" w:type="dxa"/>
          </w:tcPr>
          <w:p w14:paraId="7EA6C30C" w14:textId="77777777" w:rsidR="00432245" w:rsidRDefault="00432245" w:rsidP="008C2E05">
            <w:pPr>
              <w:jc w:val="both"/>
              <w:rPr>
                <w:lang w:val="es-ES"/>
              </w:rPr>
            </w:pPr>
            <w:r>
              <w:rPr>
                <w:lang w:val="es-ES"/>
              </w:rPr>
              <w:t>Competencia a evaluar</w:t>
            </w:r>
          </w:p>
        </w:tc>
        <w:tc>
          <w:tcPr>
            <w:tcW w:w="1471" w:type="dxa"/>
          </w:tcPr>
          <w:p w14:paraId="5E95ACC7" w14:textId="77777777" w:rsidR="00432245" w:rsidRDefault="00432245" w:rsidP="008C2E05">
            <w:pPr>
              <w:jc w:val="both"/>
              <w:rPr>
                <w:lang w:val="es-ES"/>
              </w:rPr>
            </w:pPr>
            <w:r>
              <w:rPr>
                <w:lang w:val="es-ES"/>
              </w:rPr>
              <w:t>Unidad de competencia a evaluar</w:t>
            </w:r>
          </w:p>
        </w:tc>
        <w:tc>
          <w:tcPr>
            <w:tcW w:w="2943" w:type="dxa"/>
          </w:tcPr>
          <w:p w14:paraId="2F122D14" w14:textId="77777777" w:rsidR="00432245" w:rsidRDefault="00432245" w:rsidP="008C2E05">
            <w:pPr>
              <w:jc w:val="both"/>
              <w:rPr>
                <w:lang w:val="es-ES"/>
              </w:rPr>
            </w:pPr>
            <w:r>
              <w:rPr>
                <w:lang w:val="es-ES"/>
              </w:rPr>
              <w:t>Criterios de calidad</w:t>
            </w:r>
          </w:p>
        </w:tc>
        <w:tc>
          <w:tcPr>
            <w:tcW w:w="2943" w:type="dxa"/>
          </w:tcPr>
          <w:p w14:paraId="6758297C" w14:textId="77777777" w:rsidR="00432245" w:rsidRDefault="00432245" w:rsidP="008C2E05">
            <w:pPr>
              <w:jc w:val="both"/>
              <w:rPr>
                <w:lang w:val="es-ES"/>
              </w:rPr>
            </w:pPr>
            <w:r>
              <w:rPr>
                <w:lang w:val="es-ES"/>
              </w:rPr>
              <w:t>Puntuación</w:t>
            </w:r>
          </w:p>
        </w:tc>
      </w:tr>
      <w:tr w:rsidR="00432245" w:rsidRPr="007E74AE" w14:paraId="636B3D5B" w14:textId="77777777" w:rsidTr="008C2E05">
        <w:tc>
          <w:tcPr>
            <w:tcW w:w="1471" w:type="dxa"/>
          </w:tcPr>
          <w:p w14:paraId="769541A5" w14:textId="77777777" w:rsidR="00432245" w:rsidRDefault="00432245" w:rsidP="008C2E05">
            <w:pPr>
              <w:jc w:val="both"/>
              <w:rPr>
                <w:lang w:val="es-ES"/>
              </w:rPr>
            </w:pPr>
          </w:p>
        </w:tc>
        <w:tc>
          <w:tcPr>
            <w:tcW w:w="1471" w:type="dxa"/>
          </w:tcPr>
          <w:p w14:paraId="570446CF" w14:textId="77777777" w:rsidR="00432245" w:rsidRDefault="00432245" w:rsidP="008C2E05">
            <w:pPr>
              <w:jc w:val="both"/>
              <w:rPr>
                <w:lang w:val="es-ES"/>
              </w:rPr>
            </w:pPr>
          </w:p>
        </w:tc>
        <w:tc>
          <w:tcPr>
            <w:tcW w:w="2943" w:type="dxa"/>
          </w:tcPr>
          <w:p w14:paraId="5A1D5461" w14:textId="77777777" w:rsidR="00432245" w:rsidRDefault="00432245" w:rsidP="008C2E05">
            <w:pPr>
              <w:jc w:val="both"/>
              <w:rPr>
                <w:lang w:val="es-ES"/>
              </w:rPr>
            </w:pPr>
            <w:r>
              <w:rPr>
                <w:lang w:val="es-ES"/>
              </w:rPr>
              <w:t>1.Presentación</w:t>
            </w:r>
          </w:p>
          <w:p w14:paraId="4CFB3E05" w14:textId="6A2607E6" w:rsidR="007E74AE" w:rsidRDefault="007E74AE" w:rsidP="008C2E05">
            <w:pPr>
              <w:jc w:val="both"/>
              <w:rPr>
                <w:lang w:val="es-ES"/>
              </w:rPr>
            </w:pPr>
            <w:r>
              <w:rPr>
                <w:lang w:val="es-ES"/>
              </w:rPr>
              <w:t>2.</w:t>
            </w:r>
            <w:r w:rsidR="00EB67F0">
              <w:rPr>
                <w:lang w:val="es-ES"/>
              </w:rPr>
              <w:t>Dominio de contenidos Específicos</w:t>
            </w:r>
          </w:p>
          <w:p w14:paraId="4F66B848" w14:textId="3CA6299F" w:rsidR="00EB67F0" w:rsidRDefault="00EB67F0" w:rsidP="00EB67F0">
            <w:pPr>
              <w:jc w:val="both"/>
              <w:rPr>
                <w:lang w:val="es-ES"/>
              </w:rPr>
            </w:pPr>
            <w:r>
              <w:rPr>
                <w:lang w:val="es-ES"/>
              </w:rPr>
              <w:t>3</w:t>
            </w:r>
            <w:r w:rsidR="007E74AE">
              <w:rPr>
                <w:lang w:val="es-ES"/>
              </w:rPr>
              <w:t>.</w:t>
            </w:r>
            <w:r>
              <w:rPr>
                <w:lang w:val="es-ES"/>
              </w:rPr>
              <w:t xml:space="preserve"> Expresión Escrita</w:t>
            </w:r>
          </w:p>
          <w:p w14:paraId="3B7EC678" w14:textId="77777777" w:rsidR="00432245" w:rsidRDefault="00EB67F0" w:rsidP="007335DF">
            <w:pPr>
              <w:jc w:val="both"/>
              <w:rPr>
                <w:lang w:val="es-ES"/>
              </w:rPr>
            </w:pPr>
            <w:r>
              <w:rPr>
                <w:lang w:val="es-ES"/>
              </w:rPr>
              <w:t>4.</w:t>
            </w:r>
            <w:r w:rsidR="007335DF">
              <w:rPr>
                <w:lang w:val="es-ES"/>
              </w:rPr>
              <w:t xml:space="preserve"> Reglas APA7</w:t>
            </w:r>
          </w:p>
          <w:p w14:paraId="1C11AC07" w14:textId="47A2F49E" w:rsidR="002013AC" w:rsidRDefault="002013AC" w:rsidP="007335DF">
            <w:pPr>
              <w:jc w:val="both"/>
              <w:rPr>
                <w:lang w:val="es-ES"/>
              </w:rPr>
            </w:pPr>
            <w:r>
              <w:rPr>
                <w:lang w:val="es-ES"/>
              </w:rPr>
              <w:t>5.Nota Reflexiva</w:t>
            </w:r>
          </w:p>
        </w:tc>
        <w:tc>
          <w:tcPr>
            <w:tcW w:w="2943" w:type="dxa"/>
          </w:tcPr>
          <w:p w14:paraId="31D94505" w14:textId="77777777" w:rsidR="00432245" w:rsidRDefault="009F5BD1" w:rsidP="008C2E05">
            <w:pPr>
              <w:jc w:val="both"/>
              <w:rPr>
                <w:lang w:val="es-ES"/>
              </w:rPr>
            </w:pPr>
            <w:r>
              <w:rPr>
                <w:lang w:val="es-ES"/>
              </w:rPr>
              <w:t>5</w:t>
            </w:r>
          </w:p>
          <w:p w14:paraId="427A4F5D" w14:textId="35F82648" w:rsidR="009F5BD1" w:rsidRDefault="002013AC" w:rsidP="008C2E05">
            <w:pPr>
              <w:jc w:val="both"/>
              <w:rPr>
                <w:lang w:val="es-ES"/>
              </w:rPr>
            </w:pPr>
            <w:r>
              <w:rPr>
                <w:lang w:val="es-ES"/>
              </w:rPr>
              <w:t>50</w:t>
            </w:r>
          </w:p>
          <w:p w14:paraId="5BDA65C3" w14:textId="77777777" w:rsidR="009F5BD1" w:rsidRDefault="009F5BD1" w:rsidP="008C2E05">
            <w:pPr>
              <w:jc w:val="both"/>
              <w:rPr>
                <w:lang w:val="es-ES"/>
              </w:rPr>
            </w:pPr>
          </w:p>
          <w:p w14:paraId="29F79B50" w14:textId="5219801B" w:rsidR="009F5BD1" w:rsidRDefault="002013AC" w:rsidP="008C2E05">
            <w:pPr>
              <w:jc w:val="both"/>
              <w:rPr>
                <w:lang w:val="es-ES"/>
              </w:rPr>
            </w:pPr>
            <w:r>
              <w:rPr>
                <w:lang w:val="es-ES"/>
              </w:rPr>
              <w:t>35</w:t>
            </w:r>
          </w:p>
          <w:p w14:paraId="1D902F7D" w14:textId="3F7AA1F5" w:rsidR="007335DF" w:rsidRDefault="007335DF" w:rsidP="008C2E05">
            <w:pPr>
              <w:jc w:val="both"/>
              <w:rPr>
                <w:lang w:val="es-ES"/>
              </w:rPr>
            </w:pPr>
            <w:r>
              <w:rPr>
                <w:lang w:val="es-ES"/>
              </w:rPr>
              <w:t>5</w:t>
            </w:r>
          </w:p>
          <w:p w14:paraId="6D013C17" w14:textId="518F392C" w:rsidR="009F5BD1" w:rsidRDefault="002013AC" w:rsidP="008C2E05">
            <w:pPr>
              <w:jc w:val="both"/>
              <w:rPr>
                <w:lang w:val="es-ES"/>
              </w:rPr>
            </w:pPr>
            <w:r>
              <w:rPr>
                <w:lang w:val="es-ES"/>
              </w:rPr>
              <w:t>5</w:t>
            </w:r>
          </w:p>
        </w:tc>
      </w:tr>
    </w:tbl>
    <w:p w14:paraId="7E048C41" w14:textId="77777777" w:rsidR="00432245" w:rsidRDefault="00432245" w:rsidP="00432245">
      <w:pPr>
        <w:jc w:val="both"/>
        <w:rPr>
          <w:lang w:val="es-ES"/>
        </w:rPr>
      </w:pPr>
    </w:p>
    <w:p w14:paraId="0F8594A6" w14:textId="77777777" w:rsidR="00432245" w:rsidRDefault="00432245" w:rsidP="00432245">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432245" w:rsidRPr="00DD733E" w14:paraId="473E1484" w14:textId="77777777" w:rsidTr="008C2E05">
        <w:tc>
          <w:tcPr>
            <w:tcW w:w="8828" w:type="dxa"/>
            <w:gridSpan w:val="8"/>
          </w:tcPr>
          <w:p w14:paraId="12A46186" w14:textId="42B4DAB2" w:rsidR="00432245" w:rsidRDefault="00DF5DD7" w:rsidP="008C2E05">
            <w:pPr>
              <w:jc w:val="center"/>
              <w:rPr>
                <w:lang w:val="es-ES"/>
              </w:rPr>
            </w:pPr>
            <w:r>
              <w:rPr>
                <w:lang w:val="es-ES"/>
              </w:rPr>
              <w:t>CRITERIOS DE EVIDENCIA UNIDAD II</w:t>
            </w:r>
          </w:p>
        </w:tc>
      </w:tr>
      <w:tr w:rsidR="00432245" w14:paraId="5EBE2504" w14:textId="77777777" w:rsidTr="008C2E05">
        <w:trPr>
          <w:trHeight w:val="390"/>
        </w:trPr>
        <w:tc>
          <w:tcPr>
            <w:tcW w:w="846" w:type="dxa"/>
            <w:vMerge w:val="restart"/>
          </w:tcPr>
          <w:p w14:paraId="7E8FECDD" w14:textId="09D76D10" w:rsidR="00432245" w:rsidRPr="009465F0" w:rsidRDefault="00432245" w:rsidP="009465F0">
            <w:pPr>
              <w:jc w:val="center"/>
              <w:rPr>
                <w:rFonts w:ascii="Arial" w:hAnsi="Arial" w:cs="Arial"/>
                <w:sz w:val="16"/>
                <w:lang w:val="es-ES"/>
              </w:rPr>
            </w:pPr>
            <w:r w:rsidRPr="0043343C">
              <w:rPr>
                <w:rFonts w:ascii="Arial" w:hAnsi="Arial" w:cs="Arial"/>
                <w:sz w:val="16"/>
                <w:lang w:val="es-ES"/>
              </w:rPr>
              <w:t>C</w:t>
            </w:r>
            <w:r w:rsidR="009465F0">
              <w:rPr>
                <w:rFonts w:ascii="Arial" w:hAnsi="Arial" w:cs="Arial"/>
                <w:sz w:val="16"/>
                <w:lang w:val="es-ES"/>
              </w:rPr>
              <w:t>ompetencia de Unidad II</w:t>
            </w:r>
          </w:p>
        </w:tc>
        <w:tc>
          <w:tcPr>
            <w:tcW w:w="992" w:type="dxa"/>
            <w:vMerge w:val="restart"/>
          </w:tcPr>
          <w:p w14:paraId="727ECEF2" w14:textId="77777777" w:rsidR="00432245" w:rsidRPr="0043343C" w:rsidRDefault="00432245" w:rsidP="008C2E05">
            <w:pPr>
              <w:jc w:val="center"/>
              <w:rPr>
                <w:rFonts w:ascii="Arial" w:hAnsi="Arial" w:cs="Arial"/>
                <w:sz w:val="18"/>
                <w:lang w:val="es-ES"/>
              </w:rPr>
            </w:pPr>
            <w:r w:rsidRPr="0043343C">
              <w:rPr>
                <w:rFonts w:ascii="Arial" w:hAnsi="Arial" w:cs="Arial"/>
                <w:sz w:val="18"/>
                <w:lang w:val="es-ES"/>
              </w:rPr>
              <w:t>Unidad</w:t>
            </w:r>
          </w:p>
          <w:p w14:paraId="05D61314" w14:textId="0B6A9822" w:rsidR="00432245" w:rsidRPr="0043343C" w:rsidRDefault="00432245" w:rsidP="008C2E05">
            <w:pPr>
              <w:jc w:val="center"/>
              <w:rPr>
                <w:rFonts w:ascii="Arial" w:hAnsi="Arial" w:cs="Arial"/>
                <w:lang w:val="es-ES"/>
              </w:rPr>
            </w:pPr>
            <w:r w:rsidRPr="0043343C">
              <w:rPr>
                <w:rFonts w:ascii="Arial" w:hAnsi="Arial" w:cs="Arial"/>
                <w:sz w:val="18"/>
                <w:lang w:val="es-ES"/>
              </w:rPr>
              <w:t xml:space="preserve">de </w:t>
            </w:r>
            <w:r w:rsidR="00DD733E" w:rsidRPr="0043343C">
              <w:rPr>
                <w:rFonts w:ascii="Arial" w:hAnsi="Arial" w:cs="Arial"/>
                <w:sz w:val="16"/>
                <w:lang w:val="es-ES"/>
              </w:rPr>
              <w:t>competencia</w:t>
            </w:r>
          </w:p>
        </w:tc>
        <w:tc>
          <w:tcPr>
            <w:tcW w:w="1134" w:type="dxa"/>
            <w:vMerge w:val="restart"/>
          </w:tcPr>
          <w:p w14:paraId="00A68ECE" w14:textId="77777777" w:rsidR="00432245" w:rsidRDefault="00432245" w:rsidP="008C2E05">
            <w:pPr>
              <w:jc w:val="center"/>
              <w:rPr>
                <w:lang w:val="es-ES"/>
              </w:rPr>
            </w:pPr>
            <w:r w:rsidRPr="002172ED">
              <w:rPr>
                <w:sz w:val="20"/>
                <w:lang w:val="es-ES"/>
              </w:rPr>
              <w:t>Criterios de calidad</w:t>
            </w:r>
          </w:p>
        </w:tc>
        <w:tc>
          <w:tcPr>
            <w:tcW w:w="5856" w:type="dxa"/>
            <w:gridSpan w:val="5"/>
          </w:tcPr>
          <w:p w14:paraId="10C13294" w14:textId="77777777" w:rsidR="00432245" w:rsidRDefault="00432245" w:rsidP="008C2E05">
            <w:pPr>
              <w:jc w:val="center"/>
              <w:rPr>
                <w:lang w:val="es-ES"/>
              </w:rPr>
            </w:pPr>
            <w:r>
              <w:rPr>
                <w:lang w:val="es-ES"/>
              </w:rPr>
              <w:t>Nivel de logro</w:t>
            </w:r>
          </w:p>
        </w:tc>
      </w:tr>
      <w:tr w:rsidR="00432245" w14:paraId="7889CB77" w14:textId="77777777" w:rsidTr="008C2E05">
        <w:trPr>
          <w:trHeight w:val="390"/>
        </w:trPr>
        <w:tc>
          <w:tcPr>
            <w:tcW w:w="846" w:type="dxa"/>
            <w:vMerge/>
          </w:tcPr>
          <w:p w14:paraId="3F9EFA36" w14:textId="77777777" w:rsidR="00432245" w:rsidRPr="0043343C" w:rsidRDefault="00432245" w:rsidP="008C2E05">
            <w:pPr>
              <w:jc w:val="center"/>
              <w:rPr>
                <w:rFonts w:ascii="Arial" w:hAnsi="Arial" w:cs="Arial"/>
                <w:sz w:val="16"/>
                <w:lang w:val="es-ES"/>
              </w:rPr>
            </w:pPr>
          </w:p>
        </w:tc>
        <w:tc>
          <w:tcPr>
            <w:tcW w:w="992" w:type="dxa"/>
            <w:vMerge/>
          </w:tcPr>
          <w:p w14:paraId="50F1AD20" w14:textId="77777777" w:rsidR="00432245" w:rsidRPr="0043343C" w:rsidRDefault="00432245" w:rsidP="008C2E05">
            <w:pPr>
              <w:jc w:val="center"/>
              <w:rPr>
                <w:rFonts w:ascii="Arial" w:hAnsi="Arial" w:cs="Arial"/>
                <w:sz w:val="18"/>
                <w:lang w:val="es-ES"/>
              </w:rPr>
            </w:pPr>
          </w:p>
        </w:tc>
        <w:tc>
          <w:tcPr>
            <w:tcW w:w="1134" w:type="dxa"/>
            <w:vMerge/>
          </w:tcPr>
          <w:p w14:paraId="628B97B7" w14:textId="77777777" w:rsidR="00432245" w:rsidRPr="002172ED" w:rsidRDefault="00432245" w:rsidP="008C2E05">
            <w:pPr>
              <w:jc w:val="center"/>
              <w:rPr>
                <w:sz w:val="20"/>
                <w:lang w:val="es-ES"/>
              </w:rPr>
            </w:pPr>
          </w:p>
        </w:tc>
        <w:tc>
          <w:tcPr>
            <w:tcW w:w="1559" w:type="dxa"/>
          </w:tcPr>
          <w:p w14:paraId="20482152" w14:textId="77777777" w:rsidR="00432245" w:rsidRPr="0043343C" w:rsidRDefault="00432245" w:rsidP="008C2E05">
            <w:pPr>
              <w:jc w:val="both"/>
              <w:rPr>
                <w:b/>
                <w:sz w:val="18"/>
                <w:szCs w:val="18"/>
                <w:lang w:val="es-ES"/>
              </w:rPr>
            </w:pPr>
            <w:r>
              <w:rPr>
                <w:b/>
                <w:sz w:val="18"/>
                <w:szCs w:val="18"/>
                <w:lang w:val="es-ES"/>
              </w:rPr>
              <w:t>Estratégico/ Competente</w:t>
            </w:r>
          </w:p>
          <w:p w14:paraId="0A331877" w14:textId="77777777" w:rsidR="00432245" w:rsidRDefault="00432245" w:rsidP="008C2E05">
            <w:pPr>
              <w:jc w:val="center"/>
              <w:rPr>
                <w:lang w:val="es-ES"/>
              </w:rPr>
            </w:pPr>
          </w:p>
        </w:tc>
        <w:tc>
          <w:tcPr>
            <w:tcW w:w="1276" w:type="dxa"/>
          </w:tcPr>
          <w:p w14:paraId="653E4041" w14:textId="77777777" w:rsidR="00432245" w:rsidRPr="0043343C" w:rsidRDefault="00432245" w:rsidP="008C2E05">
            <w:pPr>
              <w:jc w:val="both"/>
              <w:rPr>
                <w:b/>
                <w:sz w:val="18"/>
                <w:szCs w:val="18"/>
                <w:lang w:val="es-ES"/>
              </w:rPr>
            </w:pPr>
            <w:r>
              <w:rPr>
                <w:b/>
                <w:sz w:val="18"/>
                <w:szCs w:val="18"/>
                <w:lang w:val="es-ES"/>
              </w:rPr>
              <w:t>Autónomo/ Satisfactorio</w:t>
            </w:r>
          </w:p>
          <w:p w14:paraId="2033F234" w14:textId="77777777" w:rsidR="00432245" w:rsidRDefault="00432245" w:rsidP="008C2E05">
            <w:pPr>
              <w:jc w:val="center"/>
              <w:rPr>
                <w:lang w:val="es-ES"/>
              </w:rPr>
            </w:pPr>
          </w:p>
        </w:tc>
        <w:tc>
          <w:tcPr>
            <w:tcW w:w="1276" w:type="dxa"/>
          </w:tcPr>
          <w:p w14:paraId="03DF80A6" w14:textId="77777777" w:rsidR="00432245" w:rsidRDefault="00432245" w:rsidP="008C2E05">
            <w:pPr>
              <w:jc w:val="both"/>
              <w:rPr>
                <w:b/>
                <w:sz w:val="18"/>
                <w:szCs w:val="18"/>
                <w:lang w:val="es-ES"/>
              </w:rPr>
            </w:pPr>
            <w:r>
              <w:rPr>
                <w:b/>
                <w:sz w:val="18"/>
                <w:szCs w:val="18"/>
                <w:lang w:val="es-ES"/>
              </w:rPr>
              <w:t>Resolutivo/</w:t>
            </w:r>
          </w:p>
          <w:p w14:paraId="305705EC" w14:textId="77777777" w:rsidR="00432245" w:rsidRPr="0043343C" w:rsidRDefault="00432245" w:rsidP="008C2E05">
            <w:pPr>
              <w:jc w:val="both"/>
              <w:rPr>
                <w:b/>
                <w:sz w:val="18"/>
                <w:szCs w:val="18"/>
                <w:lang w:val="es-ES"/>
              </w:rPr>
            </w:pPr>
            <w:r>
              <w:rPr>
                <w:b/>
                <w:sz w:val="18"/>
                <w:szCs w:val="18"/>
                <w:lang w:val="es-ES"/>
              </w:rPr>
              <w:t>suficiente</w:t>
            </w:r>
          </w:p>
          <w:p w14:paraId="158AE942" w14:textId="77777777" w:rsidR="00432245" w:rsidRDefault="00432245" w:rsidP="008C2E05">
            <w:pPr>
              <w:jc w:val="center"/>
              <w:rPr>
                <w:lang w:val="es-ES"/>
              </w:rPr>
            </w:pPr>
          </w:p>
        </w:tc>
        <w:tc>
          <w:tcPr>
            <w:tcW w:w="1134" w:type="dxa"/>
          </w:tcPr>
          <w:p w14:paraId="0D233723" w14:textId="77777777" w:rsidR="00432245" w:rsidRDefault="00432245" w:rsidP="008C2E05">
            <w:pPr>
              <w:jc w:val="both"/>
              <w:rPr>
                <w:b/>
                <w:sz w:val="18"/>
                <w:szCs w:val="18"/>
                <w:lang w:val="es-ES"/>
              </w:rPr>
            </w:pPr>
            <w:r>
              <w:rPr>
                <w:b/>
                <w:sz w:val="18"/>
                <w:szCs w:val="18"/>
                <w:lang w:val="es-ES"/>
              </w:rPr>
              <w:t>Receptivo/</w:t>
            </w:r>
          </w:p>
          <w:p w14:paraId="1B06E8FF" w14:textId="753D2A46" w:rsidR="00432245" w:rsidRPr="0043343C" w:rsidRDefault="00DF5DD7" w:rsidP="008C2E05">
            <w:pPr>
              <w:jc w:val="both"/>
              <w:rPr>
                <w:b/>
                <w:sz w:val="18"/>
                <w:szCs w:val="18"/>
                <w:lang w:val="es-ES"/>
              </w:rPr>
            </w:pPr>
            <w:r>
              <w:rPr>
                <w:b/>
                <w:sz w:val="18"/>
                <w:szCs w:val="18"/>
                <w:lang w:val="es-ES"/>
              </w:rPr>
              <w:t>R</w:t>
            </w:r>
            <w:r w:rsidR="00432245">
              <w:rPr>
                <w:b/>
                <w:sz w:val="18"/>
                <w:szCs w:val="18"/>
                <w:lang w:val="es-ES"/>
              </w:rPr>
              <w:t>egular</w:t>
            </w:r>
          </w:p>
        </w:tc>
        <w:tc>
          <w:tcPr>
            <w:tcW w:w="611" w:type="dxa"/>
          </w:tcPr>
          <w:p w14:paraId="732549B6" w14:textId="5AC1AC53" w:rsidR="00432245" w:rsidRDefault="00432245" w:rsidP="008C2E05">
            <w:pPr>
              <w:jc w:val="center"/>
              <w:rPr>
                <w:lang w:val="es-ES"/>
              </w:rPr>
            </w:pPr>
          </w:p>
        </w:tc>
      </w:tr>
      <w:tr w:rsidR="00432245" w14:paraId="7C809520" w14:textId="77777777" w:rsidTr="008C2E05">
        <w:trPr>
          <w:trHeight w:val="1883"/>
        </w:trPr>
        <w:tc>
          <w:tcPr>
            <w:tcW w:w="846" w:type="dxa"/>
            <w:vMerge w:val="restart"/>
          </w:tcPr>
          <w:p w14:paraId="7D8C65CA" w14:textId="21B39A6E" w:rsidR="00432245" w:rsidRDefault="00245A65" w:rsidP="008C2E05">
            <w:pPr>
              <w:jc w:val="both"/>
              <w:rPr>
                <w:lang w:val="es-ES"/>
              </w:rPr>
            </w:pPr>
            <w:r>
              <w:rPr>
                <w:lang w:val="es-ES"/>
              </w:rPr>
              <w:t xml:space="preserve">Aplica </w:t>
            </w:r>
            <w:r w:rsidR="00DD733E">
              <w:rPr>
                <w:lang w:val="es-ES"/>
              </w:rPr>
              <w:t>sistemáticamente</w:t>
            </w:r>
            <w:r>
              <w:rPr>
                <w:lang w:val="es-ES"/>
              </w:rPr>
              <w:t xml:space="preserve"> las etapas del proceso de escritura de textos narrativos y/o </w:t>
            </w:r>
            <w:r w:rsidR="00DD733E">
              <w:rPr>
                <w:lang w:val="es-ES"/>
              </w:rPr>
              <w:t>académicos</w:t>
            </w:r>
            <w:r>
              <w:rPr>
                <w:lang w:val="es-ES"/>
              </w:rPr>
              <w:t xml:space="preserve">, </w:t>
            </w:r>
            <w:r w:rsidR="00DD733E">
              <w:rPr>
                <w:lang w:val="es-ES"/>
              </w:rPr>
              <w:t>así</w:t>
            </w:r>
            <w:r>
              <w:rPr>
                <w:lang w:val="es-ES"/>
              </w:rPr>
              <w:t xml:space="preserve"> como las estrategias discursivas y las </w:t>
            </w:r>
            <w:r w:rsidR="00DD733E">
              <w:rPr>
                <w:lang w:val="es-ES"/>
              </w:rPr>
              <w:lastRenderedPageBreak/>
              <w:t>herramientas</w:t>
            </w:r>
            <w:r>
              <w:rPr>
                <w:lang w:val="es-ES"/>
              </w:rPr>
              <w:t xml:space="preserve"> </w:t>
            </w:r>
          </w:p>
          <w:p w14:paraId="78EB6A34" w14:textId="77777777" w:rsidR="00245A65" w:rsidRDefault="00245A65" w:rsidP="008C2E05">
            <w:pPr>
              <w:jc w:val="both"/>
              <w:rPr>
                <w:lang w:val="es-ES"/>
              </w:rPr>
            </w:pPr>
            <w:r>
              <w:rPr>
                <w:lang w:val="es-ES"/>
              </w:rPr>
              <w:t>Metodológicas de cada tipo de documento.</w:t>
            </w:r>
          </w:p>
          <w:p w14:paraId="594F9A47" w14:textId="6AAC83CF" w:rsidR="00245A65" w:rsidRDefault="00245A65" w:rsidP="008C2E05">
            <w:pPr>
              <w:jc w:val="both"/>
              <w:rPr>
                <w:lang w:val="es-ES"/>
              </w:rPr>
            </w:pPr>
            <w:r>
              <w:rPr>
                <w:lang w:val="es-ES"/>
              </w:rPr>
              <w:t xml:space="preserve">Elabora Escritos con apego a los géneros y recomendaciones técnicas para difundirlos en las comunidades académicas  </w:t>
            </w:r>
          </w:p>
        </w:tc>
        <w:tc>
          <w:tcPr>
            <w:tcW w:w="992" w:type="dxa"/>
            <w:vMerge w:val="restart"/>
          </w:tcPr>
          <w:p w14:paraId="5DDE6DFB" w14:textId="77777777" w:rsidR="00432245" w:rsidRDefault="00432245" w:rsidP="008C2E05">
            <w:pPr>
              <w:jc w:val="both"/>
              <w:rPr>
                <w:lang w:val="es-ES"/>
              </w:rPr>
            </w:pPr>
          </w:p>
        </w:tc>
        <w:tc>
          <w:tcPr>
            <w:tcW w:w="1134" w:type="dxa"/>
          </w:tcPr>
          <w:p w14:paraId="392E2E5F" w14:textId="77777777" w:rsidR="00432245" w:rsidRDefault="00432245" w:rsidP="008C2E05">
            <w:pPr>
              <w:jc w:val="both"/>
              <w:rPr>
                <w:lang w:val="es-ES"/>
              </w:rPr>
            </w:pPr>
          </w:p>
          <w:p w14:paraId="3BB5B37A" w14:textId="77777777" w:rsidR="00432245" w:rsidRDefault="00432245" w:rsidP="008C2E05">
            <w:pPr>
              <w:jc w:val="both"/>
              <w:rPr>
                <w:lang w:val="es-ES"/>
              </w:rPr>
            </w:pPr>
          </w:p>
          <w:p w14:paraId="3ACE9900" w14:textId="77777777" w:rsidR="003B5F07" w:rsidRDefault="003B5F07" w:rsidP="008C2E05">
            <w:pPr>
              <w:jc w:val="both"/>
              <w:rPr>
                <w:sz w:val="15"/>
                <w:szCs w:val="15"/>
                <w:lang w:val="es-ES"/>
              </w:rPr>
            </w:pPr>
          </w:p>
          <w:p w14:paraId="2DE6260F" w14:textId="77777777" w:rsidR="003B5F07" w:rsidRDefault="003B5F07" w:rsidP="008C2E05">
            <w:pPr>
              <w:jc w:val="both"/>
              <w:rPr>
                <w:sz w:val="15"/>
                <w:szCs w:val="15"/>
                <w:lang w:val="es-ES"/>
              </w:rPr>
            </w:pPr>
          </w:p>
          <w:p w14:paraId="79CFA1C7" w14:textId="77777777" w:rsidR="003B5F07" w:rsidRDefault="003B5F07" w:rsidP="008C2E05">
            <w:pPr>
              <w:jc w:val="both"/>
              <w:rPr>
                <w:sz w:val="15"/>
                <w:szCs w:val="15"/>
                <w:lang w:val="es-ES"/>
              </w:rPr>
            </w:pPr>
          </w:p>
          <w:p w14:paraId="609D19D0" w14:textId="77777777" w:rsidR="003B5F07" w:rsidRDefault="003B5F07" w:rsidP="008C2E05">
            <w:pPr>
              <w:jc w:val="both"/>
              <w:rPr>
                <w:sz w:val="15"/>
                <w:szCs w:val="15"/>
                <w:lang w:val="es-ES"/>
              </w:rPr>
            </w:pPr>
          </w:p>
          <w:p w14:paraId="05E416B3" w14:textId="77777777" w:rsidR="003B5F07" w:rsidRDefault="003B5F07" w:rsidP="008C2E05">
            <w:pPr>
              <w:jc w:val="both"/>
              <w:rPr>
                <w:sz w:val="15"/>
                <w:szCs w:val="15"/>
                <w:lang w:val="es-ES"/>
              </w:rPr>
            </w:pPr>
          </w:p>
          <w:p w14:paraId="43AD864E" w14:textId="77777777" w:rsidR="003B5F07" w:rsidRDefault="003B5F07" w:rsidP="008C2E05">
            <w:pPr>
              <w:jc w:val="both"/>
              <w:rPr>
                <w:sz w:val="15"/>
                <w:szCs w:val="15"/>
                <w:lang w:val="es-ES"/>
              </w:rPr>
            </w:pPr>
          </w:p>
          <w:p w14:paraId="4F4A17AB" w14:textId="77777777" w:rsidR="003B5F07" w:rsidRDefault="003B5F07" w:rsidP="008C2E05">
            <w:pPr>
              <w:jc w:val="both"/>
              <w:rPr>
                <w:sz w:val="15"/>
                <w:szCs w:val="15"/>
                <w:lang w:val="es-ES"/>
              </w:rPr>
            </w:pPr>
          </w:p>
          <w:p w14:paraId="4B3773D1" w14:textId="77777777" w:rsidR="003B5F07" w:rsidRDefault="003B5F07" w:rsidP="008C2E05">
            <w:pPr>
              <w:jc w:val="both"/>
              <w:rPr>
                <w:sz w:val="15"/>
                <w:szCs w:val="15"/>
                <w:lang w:val="es-ES"/>
              </w:rPr>
            </w:pPr>
          </w:p>
          <w:p w14:paraId="51EBB330" w14:textId="77777777" w:rsidR="003B5F07" w:rsidRDefault="003B5F07" w:rsidP="008C2E05">
            <w:pPr>
              <w:jc w:val="both"/>
              <w:rPr>
                <w:sz w:val="15"/>
                <w:szCs w:val="15"/>
                <w:lang w:val="es-ES"/>
              </w:rPr>
            </w:pPr>
          </w:p>
          <w:p w14:paraId="4E46334F" w14:textId="77777777" w:rsidR="003B5F07" w:rsidRDefault="003B5F07" w:rsidP="008C2E05">
            <w:pPr>
              <w:jc w:val="both"/>
              <w:rPr>
                <w:sz w:val="15"/>
                <w:szCs w:val="15"/>
                <w:lang w:val="es-ES"/>
              </w:rPr>
            </w:pPr>
          </w:p>
          <w:p w14:paraId="725D820B" w14:textId="77777777" w:rsidR="003B5F07" w:rsidRDefault="003B5F07" w:rsidP="008C2E05">
            <w:pPr>
              <w:jc w:val="both"/>
              <w:rPr>
                <w:sz w:val="15"/>
                <w:szCs w:val="15"/>
                <w:lang w:val="es-ES"/>
              </w:rPr>
            </w:pPr>
          </w:p>
          <w:p w14:paraId="6E759603" w14:textId="77777777" w:rsidR="003B5F07" w:rsidRDefault="003B5F07" w:rsidP="008C2E05">
            <w:pPr>
              <w:jc w:val="both"/>
              <w:rPr>
                <w:sz w:val="15"/>
                <w:szCs w:val="15"/>
                <w:lang w:val="es-ES"/>
              </w:rPr>
            </w:pPr>
          </w:p>
          <w:p w14:paraId="44B3154E" w14:textId="0852E05A" w:rsidR="00432245" w:rsidRPr="00E95283" w:rsidRDefault="00432245" w:rsidP="008C2E05">
            <w:pPr>
              <w:jc w:val="both"/>
              <w:rPr>
                <w:sz w:val="15"/>
                <w:szCs w:val="15"/>
                <w:lang w:val="es-ES"/>
              </w:rPr>
            </w:pPr>
            <w:r w:rsidRPr="00E95283">
              <w:rPr>
                <w:sz w:val="15"/>
                <w:szCs w:val="15"/>
                <w:lang w:val="es-ES"/>
              </w:rPr>
              <w:t>1.Presentación</w:t>
            </w:r>
          </w:p>
          <w:p w14:paraId="25451DD7" w14:textId="77777777" w:rsidR="00432245" w:rsidRDefault="00432245" w:rsidP="008C2E05">
            <w:pPr>
              <w:jc w:val="both"/>
              <w:rPr>
                <w:lang w:val="es-ES"/>
              </w:rPr>
            </w:pPr>
          </w:p>
          <w:p w14:paraId="69C85100" w14:textId="77777777" w:rsidR="003B5F07" w:rsidRDefault="003B5F07" w:rsidP="008C2E05">
            <w:pPr>
              <w:jc w:val="both"/>
              <w:rPr>
                <w:lang w:val="es-ES"/>
              </w:rPr>
            </w:pPr>
          </w:p>
          <w:p w14:paraId="6796860A" w14:textId="77777777" w:rsidR="00432245" w:rsidRDefault="00432245" w:rsidP="008C2E05">
            <w:pPr>
              <w:jc w:val="both"/>
              <w:rPr>
                <w:lang w:val="es-ES"/>
              </w:rPr>
            </w:pPr>
          </w:p>
          <w:p w14:paraId="14A10BAC" w14:textId="77777777" w:rsidR="00432245" w:rsidRDefault="00432245" w:rsidP="008C2E05">
            <w:pPr>
              <w:jc w:val="both"/>
              <w:rPr>
                <w:lang w:val="es-ES"/>
              </w:rPr>
            </w:pPr>
          </w:p>
          <w:p w14:paraId="01497764" w14:textId="77777777" w:rsidR="00432245" w:rsidRDefault="00432245" w:rsidP="008C2E05">
            <w:pPr>
              <w:jc w:val="both"/>
              <w:rPr>
                <w:lang w:val="es-ES"/>
              </w:rPr>
            </w:pPr>
          </w:p>
          <w:p w14:paraId="7A75E9C0" w14:textId="77777777" w:rsidR="00432245" w:rsidRDefault="00432245" w:rsidP="008C2E05">
            <w:pPr>
              <w:jc w:val="both"/>
              <w:rPr>
                <w:lang w:val="es-ES"/>
              </w:rPr>
            </w:pPr>
          </w:p>
          <w:p w14:paraId="18957452" w14:textId="77777777" w:rsidR="00432245" w:rsidRDefault="00432245" w:rsidP="008C2E05">
            <w:pPr>
              <w:jc w:val="both"/>
              <w:rPr>
                <w:lang w:val="es-ES"/>
              </w:rPr>
            </w:pPr>
          </w:p>
          <w:p w14:paraId="389C3FB0" w14:textId="77777777" w:rsidR="00432245" w:rsidRDefault="00432245" w:rsidP="008C2E05">
            <w:pPr>
              <w:jc w:val="both"/>
              <w:rPr>
                <w:lang w:val="es-ES"/>
              </w:rPr>
            </w:pPr>
          </w:p>
          <w:p w14:paraId="5D440ADE" w14:textId="77777777" w:rsidR="00432245" w:rsidRDefault="00432245" w:rsidP="008C2E05">
            <w:pPr>
              <w:jc w:val="both"/>
              <w:rPr>
                <w:lang w:val="es-ES"/>
              </w:rPr>
            </w:pPr>
          </w:p>
          <w:p w14:paraId="1661CEE0" w14:textId="77777777" w:rsidR="00432245" w:rsidRDefault="00432245" w:rsidP="008C2E05">
            <w:pPr>
              <w:jc w:val="both"/>
              <w:rPr>
                <w:lang w:val="es-ES"/>
              </w:rPr>
            </w:pPr>
          </w:p>
          <w:p w14:paraId="414A3440" w14:textId="77777777" w:rsidR="00432245" w:rsidRDefault="00432245" w:rsidP="008C2E05">
            <w:pPr>
              <w:jc w:val="both"/>
              <w:rPr>
                <w:lang w:val="es-ES"/>
              </w:rPr>
            </w:pPr>
          </w:p>
          <w:p w14:paraId="56C36306" w14:textId="77777777" w:rsidR="00432245" w:rsidRDefault="00432245" w:rsidP="008C2E05">
            <w:pPr>
              <w:jc w:val="both"/>
              <w:rPr>
                <w:lang w:val="es-ES"/>
              </w:rPr>
            </w:pPr>
          </w:p>
          <w:p w14:paraId="20BACCFA" w14:textId="77777777" w:rsidR="00432245" w:rsidRDefault="00432245" w:rsidP="008C2E05">
            <w:pPr>
              <w:jc w:val="both"/>
              <w:rPr>
                <w:lang w:val="es-ES"/>
              </w:rPr>
            </w:pPr>
          </w:p>
          <w:p w14:paraId="39564699" w14:textId="77777777" w:rsidR="00432245" w:rsidRDefault="00432245" w:rsidP="008C2E05">
            <w:pPr>
              <w:jc w:val="both"/>
              <w:rPr>
                <w:lang w:val="es-ES"/>
              </w:rPr>
            </w:pPr>
          </w:p>
          <w:p w14:paraId="3DDF22C4" w14:textId="77777777" w:rsidR="00432245" w:rsidRDefault="00432245" w:rsidP="008C2E05">
            <w:pPr>
              <w:jc w:val="both"/>
              <w:rPr>
                <w:lang w:val="es-ES"/>
              </w:rPr>
            </w:pPr>
          </w:p>
          <w:p w14:paraId="3445821C" w14:textId="77777777" w:rsidR="00432245" w:rsidRDefault="00432245" w:rsidP="008C2E05">
            <w:pPr>
              <w:jc w:val="both"/>
              <w:rPr>
                <w:lang w:val="es-ES"/>
              </w:rPr>
            </w:pPr>
          </w:p>
          <w:p w14:paraId="699D3BE5" w14:textId="77777777" w:rsidR="00432245" w:rsidRDefault="00432245" w:rsidP="008C2E05">
            <w:pPr>
              <w:jc w:val="both"/>
              <w:rPr>
                <w:lang w:val="es-ES"/>
              </w:rPr>
            </w:pPr>
          </w:p>
          <w:p w14:paraId="500FA438" w14:textId="77777777" w:rsidR="00432245" w:rsidRDefault="00432245" w:rsidP="008C2E05">
            <w:pPr>
              <w:jc w:val="both"/>
              <w:rPr>
                <w:lang w:val="es-ES"/>
              </w:rPr>
            </w:pPr>
          </w:p>
          <w:p w14:paraId="031BE4FE" w14:textId="77777777" w:rsidR="00432245" w:rsidRDefault="00432245" w:rsidP="008C2E05">
            <w:pPr>
              <w:jc w:val="both"/>
              <w:rPr>
                <w:lang w:val="es-ES"/>
              </w:rPr>
            </w:pPr>
          </w:p>
          <w:p w14:paraId="602CA649" w14:textId="77777777" w:rsidR="00432245" w:rsidRDefault="00432245" w:rsidP="008C2E05">
            <w:pPr>
              <w:jc w:val="both"/>
              <w:rPr>
                <w:lang w:val="es-ES"/>
              </w:rPr>
            </w:pPr>
          </w:p>
          <w:p w14:paraId="2BF41956" w14:textId="77777777" w:rsidR="00432245" w:rsidRDefault="00432245" w:rsidP="008C2E05">
            <w:pPr>
              <w:jc w:val="both"/>
              <w:rPr>
                <w:sz w:val="20"/>
                <w:lang w:val="es-ES"/>
              </w:rPr>
            </w:pPr>
          </w:p>
          <w:p w14:paraId="4E7CC86A" w14:textId="77777777" w:rsidR="00432245" w:rsidRPr="000F6E51" w:rsidRDefault="00432245" w:rsidP="008C2E05">
            <w:pPr>
              <w:jc w:val="both"/>
              <w:rPr>
                <w:lang w:val="es-ES"/>
              </w:rPr>
            </w:pPr>
          </w:p>
        </w:tc>
        <w:tc>
          <w:tcPr>
            <w:tcW w:w="1559" w:type="dxa"/>
          </w:tcPr>
          <w:p w14:paraId="242171FC" w14:textId="77777777" w:rsidR="00432245" w:rsidRPr="00871363" w:rsidRDefault="00432245" w:rsidP="008C2E05">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321EA478"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5C9853DA"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5AD5BE3E"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54F02784"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1C28C860"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639BC10C"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949CFB6"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FB2579A"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07D78AA9"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2EF3575"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DE2AEF5"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5C5EC498"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3AA8E205"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7BF3BBBF"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07677BC"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6BDC4FF8"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7DF4D3C7" w14:textId="1DD7BE65" w:rsidR="00432245" w:rsidRPr="00871363" w:rsidRDefault="00DD733E" w:rsidP="008C2E05">
            <w:pPr>
              <w:shd w:val="clear" w:color="auto" w:fill="FFFFFF"/>
              <w:rPr>
                <w:rFonts w:ascii="Arial" w:eastAsia="Times New Roman" w:hAnsi="Arial" w:cs="Arial"/>
                <w:sz w:val="18"/>
                <w:lang w:val="es-ES"/>
              </w:rPr>
            </w:pPr>
            <w:r w:rsidRPr="00525D39">
              <w:rPr>
                <w:rFonts w:ascii="Arial" w:eastAsia="Times New Roman" w:hAnsi="Arial" w:cs="Arial"/>
                <w:sz w:val="18"/>
                <w:lang w:val="es-ES"/>
              </w:rPr>
              <w:t>síntesis, así</w:t>
            </w:r>
            <w:r w:rsidR="00432245" w:rsidRPr="00871363">
              <w:rPr>
                <w:rFonts w:ascii="Arial" w:eastAsia="Times New Roman" w:hAnsi="Arial" w:cs="Arial"/>
                <w:sz w:val="18"/>
                <w:lang w:val="es-ES"/>
              </w:rPr>
              <w:t xml:space="preserve">    </w:t>
            </w:r>
          </w:p>
          <w:p w14:paraId="346D6EB5"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653CE181"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BA40434"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E421FC7" w14:textId="77777777" w:rsidR="00432245" w:rsidRPr="00871363" w:rsidRDefault="00432245" w:rsidP="008C2E0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19C9C387" w14:textId="77777777" w:rsidR="00432245" w:rsidRPr="00525D39" w:rsidRDefault="00432245" w:rsidP="008C2E05">
            <w:pPr>
              <w:jc w:val="both"/>
              <w:rPr>
                <w:sz w:val="18"/>
                <w:szCs w:val="18"/>
                <w:lang w:val="es-ES"/>
              </w:rPr>
            </w:pPr>
          </w:p>
        </w:tc>
        <w:tc>
          <w:tcPr>
            <w:tcW w:w="1276" w:type="dxa"/>
          </w:tcPr>
          <w:p w14:paraId="6C5EC84A"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Las evidencias escritas</w:t>
            </w:r>
          </w:p>
          <w:p w14:paraId="0B36AC35"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están    </w:t>
            </w:r>
          </w:p>
          <w:p w14:paraId="4B792154"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bastante    </w:t>
            </w:r>
          </w:p>
          <w:p w14:paraId="01007693"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estructurad</w:t>
            </w:r>
          </w:p>
          <w:p w14:paraId="09D19DD4"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as,    </w:t>
            </w:r>
          </w:p>
          <w:p w14:paraId="49A078E0"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con    suficiente        </w:t>
            </w:r>
          </w:p>
          <w:p w14:paraId="2C4A0AD2"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claridad    </w:t>
            </w:r>
          </w:p>
          <w:p w14:paraId="2F8DE991"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expositiva,    </w:t>
            </w:r>
          </w:p>
          <w:p w14:paraId="724619E4"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dominio    del    </w:t>
            </w:r>
          </w:p>
          <w:p w14:paraId="065C4534" w14:textId="652413C2" w:rsidR="00432245" w:rsidRPr="00E95283" w:rsidRDefault="00DD733E"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lenguaje y, a</w:t>
            </w:r>
            <w:r w:rsidR="00432245" w:rsidRPr="00E95283">
              <w:rPr>
                <w:rFonts w:ascii="Arial" w:eastAsia="Times New Roman" w:hAnsi="Arial" w:cs="Arial"/>
                <w:sz w:val="16"/>
                <w:szCs w:val="16"/>
                <w:lang w:val="es-ES"/>
              </w:rPr>
              <w:t xml:space="preserve">    </w:t>
            </w:r>
          </w:p>
          <w:p w14:paraId="1CD79BA8"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menudo,    </w:t>
            </w:r>
          </w:p>
          <w:p w14:paraId="167B459D"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utilización    de    </w:t>
            </w:r>
          </w:p>
          <w:p w14:paraId="122A59C0"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vocabulario    </w:t>
            </w:r>
          </w:p>
          <w:p w14:paraId="7DC1D9B0"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técnico    y    </w:t>
            </w:r>
          </w:p>
          <w:p w14:paraId="10C924F5"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preciso.    </w:t>
            </w:r>
          </w:p>
          <w:p w14:paraId="0F9B93C3"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Existe</w:t>
            </w:r>
          </w:p>
          <w:p w14:paraId="5E8061A0"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bastante    </w:t>
            </w:r>
          </w:p>
          <w:p w14:paraId="7E2E2365"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capacidad    de    </w:t>
            </w:r>
          </w:p>
          <w:p w14:paraId="4B10C596"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análisis    y    </w:t>
            </w:r>
          </w:p>
          <w:p w14:paraId="5D78FAE9" w14:textId="5E37733B" w:rsidR="00432245" w:rsidRPr="00E95283" w:rsidRDefault="00DD733E"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síntesis, así</w:t>
            </w:r>
            <w:r w:rsidR="00432245" w:rsidRPr="00E95283">
              <w:rPr>
                <w:rFonts w:ascii="Arial" w:eastAsia="Times New Roman" w:hAnsi="Arial" w:cs="Arial"/>
                <w:sz w:val="16"/>
                <w:szCs w:val="16"/>
                <w:lang w:val="es-ES"/>
              </w:rPr>
              <w:t xml:space="preserve">    </w:t>
            </w:r>
          </w:p>
          <w:p w14:paraId="053E9A4F"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como    </w:t>
            </w:r>
          </w:p>
          <w:p w14:paraId="4DB27E1F"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corrección    </w:t>
            </w:r>
          </w:p>
          <w:p w14:paraId="539D58A8"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ortográfica    y    </w:t>
            </w:r>
          </w:p>
          <w:p w14:paraId="565F065D" w14:textId="77777777" w:rsidR="00432245" w:rsidRPr="002172ED" w:rsidRDefault="00432245" w:rsidP="008C2E05">
            <w:pPr>
              <w:shd w:val="clear" w:color="auto" w:fill="FFFFFF"/>
              <w:rPr>
                <w:rFonts w:ascii="Arial" w:eastAsia="Times New Roman" w:hAnsi="Arial" w:cs="Arial"/>
                <w:sz w:val="18"/>
                <w:lang w:val="es-ES"/>
              </w:rPr>
            </w:pPr>
            <w:r w:rsidRPr="00E95283">
              <w:rPr>
                <w:rFonts w:ascii="Arial" w:eastAsia="Times New Roman" w:hAnsi="Arial" w:cs="Arial"/>
                <w:sz w:val="16"/>
                <w:szCs w:val="16"/>
                <w:lang w:val="es-ES"/>
              </w:rPr>
              <w:t>gramatical</w:t>
            </w:r>
            <w:r w:rsidRPr="002172ED">
              <w:rPr>
                <w:rFonts w:ascii="Arial" w:eastAsia="Times New Roman" w:hAnsi="Arial" w:cs="Arial"/>
                <w:sz w:val="18"/>
                <w:lang w:val="es-ES"/>
              </w:rPr>
              <w:t xml:space="preserve">.   </w:t>
            </w:r>
          </w:p>
          <w:p w14:paraId="1683F5C1" w14:textId="77777777" w:rsidR="00432245" w:rsidRPr="00525D39" w:rsidRDefault="00432245" w:rsidP="008C2E05">
            <w:pPr>
              <w:jc w:val="both"/>
              <w:rPr>
                <w:sz w:val="18"/>
                <w:szCs w:val="18"/>
                <w:lang w:val="es-ES"/>
              </w:rPr>
            </w:pPr>
          </w:p>
        </w:tc>
        <w:tc>
          <w:tcPr>
            <w:tcW w:w="1276" w:type="dxa"/>
          </w:tcPr>
          <w:p w14:paraId="5F77AA07"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Las evidencias escritas</w:t>
            </w:r>
          </w:p>
          <w:p w14:paraId="0CC2C23C"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están    poco    </w:t>
            </w:r>
          </w:p>
          <w:p w14:paraId="26A23CA8"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estructuradas</w:t>
            </w:r>
          </w:p>
          <w:p w14:paraId="38FDD019"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    </w:t>
            </w:r>
          </w:p>
          <w:p w14:paraId="7C252B77"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con    moderada    </w:t>
            </w:r>
          </w:p>
          <w:p w14:paraId="39017303"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claridad    </w:t>
            </w:r>
          </w:p>
          <w:p w14:paraId="07A5FA75"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expositiva,    </w:t>
            </w:r>
          </w:p>
          <w:p w14:paraId="05860F1C"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poco</w:t>
            </w:r>
          </w:p>
          <w:p w14:paraId="02FE45EB"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dominio    </w:t>
            </w:r>
          </w:p>
          <w:p w14:paraId="6FCD0A4E" w14:textId="6CACA5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del </w:t>
            </w:r>
            <w:r w:rsidR="00DD733E" w:rsidRPr="00E95283">
              <w:rPr>
                <w:rFonts w:ascii="Arial" w:eastAsia="Times New Roman" w:hAnsi="Arial" w:cs="Arial"/>
                <w:sz w:val="16"/>
                <w:szCs w:val="16"/>
                <w:lang w:val="es-ES"/>
              </w:rPr>
              <w:t>lenguaje, y</w:t>
            </w:r>
            <w:r w:rsidRPr="00E95283">
              <w:rPr>
                <w:rFonts w:ascii="Arial" w:eastAsia="Times New Roman" w:hAnsi="Arial" w:cs="Arial"/>
                <w:sz w:val="16"/>
                <w:szCs w:val="16"/>
                <w:lang w:val="es-ES"/>
              </w:rPr>
              <w:t xml:space="preserve">    </w:t>
            </w:r>
          </w:p>
          <w:p w14:paraId="28114C8C"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vocabulario    </w:t>
            </w:r>
          </w:p>
          <w:p w14:paraId="3AB26B28"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técnico    y    </w:t>
            </w:r>
          </w:p>
          <w:p w14:paraId="69C59E44"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preciso.    Se    </w:t>
            </w:r>
          </w:p>
          <w:p w14:paraId="5D559482"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aprecia    </w:t>
            </w:r>
          </w:p>
          <w:p w14:paraId="372F1818"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suficiente    </w:t>
            </w:r>
          </w:p>
          <w:p w14:paraId="24BC1488"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capacidad    de    </w:t>
            </w:r>
          </w:p>
          <w:p w14:paraId="5E6C67A4"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análisis    y    </w:t>
            </w:r>
          </w:p>
          <w:p w14:paraId="7FD0EE4B"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síntesis    y    hay    </w:t>
            </w:r>
          </w:p>
          <w:p w14:paraId="0D52ACC8"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una    o    dos    </w:t>
            </w:r>
          </w:p>
          <w:p w14:paraId="37BB3FF6"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incorrecciones    </w:t>
            </w:r>
          </w:p>
          <w:p w14:paraId="259188E6"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ortográficas    o    </w:t>
            </w:r>
          </w:p>
          <w:p w14:paraId="5B3DB2CC"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gramaticales,    </w:t>
            </w:r>
          </w:p>
          <w:p w14:paraId="690134BE"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poco    </w:t>
            </w:r>
          </w:p>
          <w:p w14:paraId="6E5147CB" w14:textId="77777777" w:rsidR="00432245" w:rsidRPr="00E95283" w:rsidRDefault="00432245" w:rsidP="008C2E05">
            <w:pPr>
              <w:shd w:val="clear" w:color="auto" w:fill="FFFFFF"/>
              <w:rPr>
                <w:rFonts w:ascii="Arial" w:eastAsia="Times New Roman" w:hAnsi="Arial" w:cs="Arial"/>
                <w:sz w:val="16"/>
                <w:szCs w:val="16"/>
                <w:lang w:val="es-ES"/>
              </w:rPr>
            </w:pPr>
            <w:r w:rsidRPr="00E95283">
              <w:rPr>
                <w:rFonts w:ascii="Arial" w:eastAsia="Times New Roman" w:hAnsi="Arial" w:cs="Arial"/>
                <w:sz w:val="16"/>
                <w:szCs w:val="16"/>
                <w:lang w:val="es-ES"/>
              </w:rPr>
              <w:t xml:space="preserve">relevantes.    </w:t>
            </w:r>
          </w:p>
          <w:p w14:paraId="3F3C30BB" w14:textId="77777777" w:rsidR="00432245" w:rsidRPr="00E95283" w:rsidRDefault="00432245" w:rsidP="008C2E05">
            <w:pPr>
              <w:jc w:val="both"/>
              <w:rPr>
                <w:sz w:val="16"/>
                <w:szCs w:val="16"/>
                <w:lang w:val="es-ES"/>
              </w:rPr>
            </w:pPr>
          </w:p>
        </w:tc>
        <w:tc>
          <w:tcPr>
            <w:tcW w:w="1134" w:type="dxa"/>
          </w:tcPr>
          <w:p w14:paraId="032644B0" w14:textId="77777777" w:rsidR="00432245" w:rsidRPr="002172ED" w:rsidRDefault="00432245" w:rsidP="008C2E05">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6E25C3BD"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9D32585"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4533375" w14:textId="11CB7F30" w:rsidR="00432245" w:rsidRPr="002172ED" w:rsidRDefault="00DD733E"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trituración</w:t>
            </w:r>
          </w:p>
          <w:p w14:paraId="36EA0F08" w14:textId="68A477AA" w:rsidR="00432245" w:rsidRPr="002172ED" w:rsidRDefault="00DD733E" w:rsidP="008C2E05">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r w:rsidR="00432245" w:rsidRPr="002172ED">
              <w:rPr>
                <w:rFonts w:ascii="Arial" w:eastAsia="Times New Roman" w:hAnsi="Arial" w:cs="Arial"/>
                <w:sz w:val="18"/>
                <w:lang w:val="es-ES"/>
              </w:rPr>
              <w:t>no</w:t>
            </w:r>
            <w:proofErr w:type="gramEnd"/>
            <w:r w:rsidR="00432245" w:rsidRPr="002172ED">
              <w:rPr>
                <w:rFonts w:ascii="Arial" w:eastAsia="Times New Roman" w:hAnsi="Arial" w:cs="Arial"/>
                <w:sz w:val="18"/>
                <w:lang w:val="es-ES"/>
              </w:rPr>
              <w:t xml:space="preserve">    se    domina    </w:t>
            </w:r>
          </w:p>
          <w:p w14:paraId="4C4F8597"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21C4C9F9"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15852050"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2F356226"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2E03116A"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46BFDF88"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9EF3DF2"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A284913"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68847C6"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5366A18"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390FB99"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1C111778" w14:textId="77777777" w:rsidR="00432245" w:rsidRPr="002172ED" w:rsidRDefault="00432245" w:rsidP="008C2E05">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56BE05DF" w14:textId="77777777" w:rsidR="00432245" w:rsidRPr="00525D39" w:rsidRDefault="00432245" w:rsidP="008C2E05">
            <w:pPr>
              <w:shd w:val="clear" w:color="auto" w:fill="FFFFFF"/>
              <w:rPr>
                <w:sz w:val="18"/>
                <w:szCs w:val="18"/>
                <w:lang w:val="es-ES"/>
              </w:rPr>
            </w:pPr>
          </w:p>
        </w:tc>
        <w:tc>
          <w:tcPr>
            <w:tcW w:w="611" w:type="dxa"/>
            <w:vMerge w:val="restart"/>
          </w:tcPr>
          <w:p w14:paraId="52F42D74" w14:textId="77777777" w:rsidR="00432245" w:rsidRDefault="00432245" w:rsidP="008C2E05">
            <w:pPr>
              <w:jc w:val="both"/>
              <w:rPr>
                <w:lang w:val="es-ES"/>
              </w:rPr>
            </w:pPr>
          </w:p>
        </w:tc>
      </w:tr>
      <w:tr w:rsidR="00432245" w:rsidRPr="00DD733E" w14:paraId="71BE98CC" w14:textId="77777777" w:rsidTr="008C2E05">
        <w:trPr>
          <w:trHeight w:val="1670"/>
        </w:trPr>
        <w:tc>
          <w:tcPr>
            <w:tcW w:w="846" w:type="dxa"/>
            <w:vMerge/>
          </w:tcPr>
          <w:p w14:paraId="6BE5F298" w14:textId="77777777" w:rsidR="00432245" w:rsidRDefault="00432245" w:rsidP="008C2E05">
            <w:pPr>
              <w:jc w:val="both"/>
              <w:rPr>
                <w:lang w:val="es-ES"/>
              </w:rPr>
            </w:pPr>
          </w:p>
        </w:tc>
        <w:tc>
          <w:tcPr>
            <w:tcW w:w="992" w:type="dxa"/>
            <w:vMerge/>
          </w:tcPr>
          <w:p w14:paraId="6F98A8BA" w14:textId="77777777" w:rsidR="00432245" w:rsidRDefault="00432245" w:rsidP="008C2E05">
            <w:pPr>
              <w:jc w:val="both"/>
              <w:rPr>
                <w:lang w:val="es-ES"/>
              </w:rPr>
            </w:pPr>
          </w:p>
        </w:tc>
        <w:tc>
          <w:tcPr>
            <w:tcW w:w="1134" w:type="dxa"/>
          </w:tcPr>
          <w:p w14:paraId="4E8DDCFB" w14:textId="77777777" w:rsidR="00432245" w:rsidRPr="002172ED" w:rsidRDefault="00432245" w:rsidP="008C2E05">
            <w:pPr>
              <w:jc w:val="both"/>
              <w:rPr>
                <w:sz w:val="20"/>
                <w:lang w:val="es-ES"/>
              </w:rPr>
            </w:pPr>
            <w:r w:rsidRPr="002172ED">
              <w:rPr>
                <w:sz w:val="20"/>
                <w:lang w:val="es-ES"/>
              </w:rPr>
              <w:t>2.Dominio de contenidos específicos</w:t>
            </w:r>
          </w:p>
          <w:p w14:paraId="33637B4D" w14:textId="77777777" w:rsidR="00432245" w:rsidRDefault="00432245" w:rsidP="008C2E05">
            <w:pPr>
              <w:jc w:val="both"/>
              <w:rPr>
                <w:sz w:val="20"/>
                <w:lang w:val="es-ES"/>
              </w:rPr>
            </w:pPr>
          </w:p>
          <w:p w14:paraId="0A7E04F4" w14:textId="77777777" w:rsidR="00432245" w:rsidRDefault="00432245" w:rsidP="008C2E05">
            <w:pPr>
              <w:jc w:val="both"/>
              <w:rPr>
                <w:sz w:val="20"/>
                <w:lang w:val="es-ES"/>
              </w:rPr>
            </w:pPr>
          </w:p>
          <w:p w14:paraId="1F90BF29" w14:textId="77777777" w:rsidR="00432245" w:rsidRDefault="00432245" w:rsidP="008C2E05">
            <w:pPr>
              <w:jc w:val="both"/>
              <w:rPr>
                <w:lang w:val="es-ES"/>
              </w:rPr>
            </w:pPr>
          </w:p>
        </w:tc>
        <w:tc>
          <w:tcPr>
            <w:tcW w:w="1559" w:type="dxa"/>
          </w:tcPr>
          <w:p w14:paraId="0F025C6B"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8A0242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297B73F"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15DC5DF"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357D01F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17C1F1B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66208A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9F2404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D992003"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566DF7B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53C5258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D3CD9FF" w14:textId="77777777" w:rsidR="00432245" w:rsidRPr="00CB68C0" w:rsidRDefault="00432245" w:rsidP="008C2E05">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3283E973" w14:textId="77777777" w:rsidR="00432245" w:rsidRPr="00CB68C0" w:rsidRDefault="00432245" w:rsidP="008C2E05">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99FA42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4C68B7DE"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6862A1B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2AE353D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6E14D8FD"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0D5595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03D17358" w14:textId="77777777" w:rsidR="00432245" w:rsidRPr="00B8372B" w:rsidRDefault="00432245" w:rsidP="008C2E0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1542997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705267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BA0A533"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CEE81CD"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24F65B0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1A0E24C9" w14:textId="77777777" w:rsidR="00432245" w:rsidRPr="00B8372B" w:rsidRDefault="00432245" w:rsidP="008C2E05">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2BA5EA51" w14:textId="77777777" w:rsidR="00432245" w:rsidRPr="00B8372B" w:rsidRDefault="00432245" w:rsidP="008C2E05">
            <w:pPr>
              <w:jc w:val="both"/>
              <w:rPr>
                <w:sz w:val="18"/>
                <w:szCs w:val="18"/>
                <w:lang w:val="es-ES"/>
              </w:rPr>
            </w:pPr>
          </w:p>
        </w:tc>
        <w:tc>
          <w:tcPr>
            <w:tcW w:w="1276" w:type="dxa"/>
          </w:tcPr>
          <w:p w14:paraId="171B013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20A620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35EEE6B"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4BED7D3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0E907CF"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36DD7AD3"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9BDB66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E0BB81B"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2A2B51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070AA9B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F1DDAAD" w14:textId="77777777" w:rsidR="00432245" w:rsidRPr="00B8372B" w:rsidRDefault="00432245" w:rsidP="008C2E05">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75AE8B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59F052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7095A46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7D1BBCB"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041E3EA1"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17555ED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412401FF" w14:textId="77777777" w:rsidR="00432245" w:rsidRPr="00B8372B" w:rsidRDefault="00432245" w:rsidP="008C2E0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1D6D6DB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A16529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156BD15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644A9F9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DD94B69" w14:textId="77777777" w:rsidR="00432245" w:rsidRPr="00B8372B" w:rsidRDefault="00432245" w:rsidP="008C2E05">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342EAFAC" w14:textId="77777777" w:rsidR="00432245" w:rsidRPr="00B8372B" w:rsidRDefault="00432245" w:rsidP="008C2E05">
            <w:pPr>
              <w:jc w:val="both"/>
              <w:rPr>
                <w:sz w:val="18"/>
                <w:szCs w:val="18"/>
                <w:lang w:val="es-ES"/>
              </w:rPr>
            </w:pPr>
          </w:p>
        </w:tc>
        <w:tc>
          <w:tcPr>
            <w:tcW w:w="1276" w:type="dxa"/>
          </w:tcPr>
          <w:p w14:paraId="7E16199F"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0E1D52F"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2BC3F9E"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AE17E8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7C074C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D4D183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71A6BD9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24C4FC6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4133F6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6174194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DFB725E"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25F605B"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000659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3A46264D" w14:textId="77777777" w:rsidR="00432245" w:rsidRPr="00B8372B" w:rsidRDefault="00432245" w:rsidP="008C2E0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303826A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752F7D8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9EE977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1136067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60A24F8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4DD1E18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07C50E8C" w14:textId="77777777" w:rsidR="00432245" w:rsidRPr="00B8372B" w:rsidRDefault="00432245" w:rsidP="008C2E0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DCBCDED"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7EA7D85B" w14:textId="77777777" w:rsidR="00432245" w:rsidRPr="00B8372B" w:rsidRDefault="00432245" w:rsidP="008C2E0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824246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955B4E"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5DCC20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510BBE89" w14:textId="77777777" w:rsidR="00432245" w:rsidRPr="00B8372B" w:rsidRDefault="00432245" w:rsidP="008C2E05">
            <w:pPr>
              <w:shd w:val="clear" w:color="auto" w:fill="FFFFFF"/>
              <w:rPr>
                <w:sz w:val="18"/>
                <w:szCs w:val="18"/>
                <w:lang w:val="es-ES"/>
              </w:rPr>
            </w:pPr>
          </w:p>
        </w:tc>
        <w:tc>
          <w:tcPr>
            <w:tcW w:w="1134" w:type="dxa"/>
          </w:tcPr>
          <w:p w14:paraId="4A99789E"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7CB51FF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4B98F78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465D3FAD"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260A1D3"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502CC43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606F498B"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8653DC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4EFEC9F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F95D83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293F87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11AFC23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1EB9F79F"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F5D411D"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1797D1C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3657636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518D7BC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BD14EF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7CF27E1" w14:textId="77777777" w:rsidR="00432245" w:rsidRPr="00B8372B" w:rsidRDefault="00432245" w:rsidP="008C2E0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1139CDE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719C4D8F" w14:textId="77777777" w:rsidR="00432245" w:rsidRPr="00B8372B" w:rsidRDefault="00432245" w:rsidP="008C2E0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14586DD3"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F79E955"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2F925C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4B2A9968" w14:textId="77777777" w:rsidR="00432245" w:rsidRPr="00CB68C0" w:rsidRDefault="00432245" w:rsidP="008C2E05">
            <w:pPr>
              <w:shd w:val="clear" w:color="auto" w:fill="FFFFFF"/>
              <w:rPr>
                <w:rFonts w:ascii="Arial" w:eastAsia="Times New Roman" w:hAnsi="Arial" w:cs="Arial"/>
                <w:sz w:val="18"/>
                <w:lang w:val="es-ES"/>
              </w:rPr>
            </w:pPr>
          </w:p>
          <w:p w14:paraId="3C4C1661" w14:textId="77777777" w:rsidR="00432245" w:rsidRPr="00B8372B" w:rsidRDefault="00432245" w:rsidP="008C2E05">
            <w:pPr>
              <w:jc w:val="both"/>
              <w:rPr>
                <w:sz w:val="18"/>
                <w:szCs w:val="18"/>
                <w:lang w:val="es-ES"/>
              </w:rPr>
            </w:pPr>
          </w:p>
        </w:tc>
        <w:tc>
          <w:tcPr>
            <w:tcW w:w="611" w:type="dxa"/>
            <w:vMerge/>
          </w:tcPr>
          <w:p w14:paraId="4E035AC8" w14:textId="77777777" w:rsidR="00432245" w:rsidRPr="00837495" w:rsidRDefault="00432245" w:rsidP="008C2E05">
            <w:pPr>
              <w:jc w:val="both"/>
              <w:rPr>
                <w:sz w:val="18"/>
                <w:lang w:val="es-ES"/>
              </w:rPr>
            </w:pPr>
          </w:p>
        </w:tc>
      </w:tr>
      <w:tr w:rsidR="00432245" w:rsidRPr="00432245" w14:paraId="3D3C72EE" w14:textId="77777777" w:rsidTr="008C2E05">
        <w:trPr>
          <w:trHeight w:val="1670"/>
        </w:trPr>
        <w:tc>
          <w:tcPr>
            <w:tcW w:w="846" w:type="dxa"/>
            <w:vMerge/>
          </w:tcPr>
          <w:p w14:paraId="37F8CAC3" w14:textId="77777777" w:rsidR="00432245" w:rsidRDefault="00432245" w:rsidP="008C2E05">
            <w:pPr>
              <w:jc w:val="both"/>
              <w:rPr>
                <w:lang w:val="es-ES"/>
              </w:rPr>
            </w:pPr>
          </w:p>
        </w:tc>
        <w:tc>
          <w:tcPr>
            <w:tcW w:w="992" w:type="dxa"/>
            <w:vMerge/>
          </w:tcPr>
          <w:p w14:paraId="5E877008" w14:textId="77777777" w:rsidR="00432245" w:rsidRDefault="00432245" w:rsidP="008C2E05">
            <w:pPr>
              <w:jc w:val="both"/>
              <w:rPr>
                <w:lang w:val="es-ES"/>
              </w:rPr>
            </w:pPr>
          </w:p>
        </w:tc>
        <w:tc>
          <w:tcPr>
            <w:tcW w:w="1134" w:type="dxa"/>
          </w:tcPr>
          <w:p w14:paraId="0CE1D0E8" w14:textId="77777777" w:rsidR="00432245" w:rsidRDefault="00432245" w:rsidP="008C2E05">
            <w:pPr>
              <w:jc w:val="both"/>
              <w:rPr>
                <w:lang w:val="es-ES"/>
              </w:rPr>
            </w:pPr>
          </w:p>
          <w:p w14:paraId="4E17FA45" w14:textId="77777777" w:rsidR="00432245" w:rsidRPr="002172ED" w:rsidRDefault="00432245" w:rsidP="008C2E05">
            <w:pPr>
              <w:jc w:val="both"/>
              <w:rPr>
                <w:sz w:val="20"/>
                <w:lang w:val="es-ES"/>
              </w:rPr>
            </w:pPr>
            <w:r w:rsidRPr="002172ED">
              <w:rPr>
                <w:sz w:val="20"/>
                <w:lang w:val="es-ES"/>
              </w:rPr>
              <w:t>3.Expresión escrita</w:t>
            </w:r>
          </w:p>
          <w:p w14:paraId="08E9066E" w14:textId="77777777" w:rsidR="00432245" w:rsidRDefault="00432245" w:rsidP="008C2E05">
            <w:pPr>
              <w:jc w:val="both"/>
              <w:rPr>
                <w:sz w:val="20"/>
                <w:lang w:val="es-ES"/>
              </w:rPr>
            </w:pPr>
          </w:p>
          <w:p w14:paraId="6EA869DF" w14:textId="77777777" w:rsidR="00432245" w:rsidRPr="0043343C" w:rsidRDefault="00432245" w:rsidP="008C2E05">
            <w:pPr>
              <w:rPr>
                <w:lang w:val="es-ES"/>
              </w:rPr>
            </w:pPr>
          </w:p>
        </w:tc>
        <w:tc>
          <w:tcPr>
            <w:tcW w:w="1559" w:type="dxa"/>
          </w:tcPr>
          <w:p w14:paraId="4DF28DE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6D3A43A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F429072" w14:textId="77777777" w:rsidR="00432245" w:rsidRPr="00CB68C0" w:rsidRDefault="00432245" w:rsidP="008C2E05">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67AC4E63"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848183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0D6A1B1"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2505F2B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703D5A8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7CC5E2A6" w14:textId="77777777" w:rsidR="00432245" w:rsidRPr="00B8372B" w:rsidRDefault="00432245" w:rsidP="008C2E0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4E94E7C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418C7F4E"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5FCAE2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09B1C75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04391EC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E5ED81E" w14:textId="77777777" w:rsidR="00432245" w:rsidRPr="00B8372B" w:rsidRDefault="00432245" w:rsidP="008C2E0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795BB3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63CB97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62A343A5" w14:textId="77777777" w:rsidR="00432245" w:rsidRPr="00CB68C0" w:rsidRDefault="00432245" w:rsidP="008C2E05">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2C670D19" w14:textId="77777777" w:rsidR="00432245" w:rsidRPr="00CB68C0" w:rsidRDefault="00432245" w:rsidP="008C2E05">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086E511A" w14:textId="77777777" w:rsidR="00432245" w:rsidRPr="00B8372B" w:rsidRDefault="00432245" w:rsidP="008C2E05">
            <w:pPr>
              <w:jc w:val="both"/>
              <w:rPr>
                <w:sz w:val="18"/>
                <w:szCs w:val="18"/>
                <w:lang w:val="es-ES"/>
              </w:rPr>
            </w:pPr>
          </w:p>
        </w:tc>
        <w:tc>
          <w:tcPr>
            <w:tcW w:w="1276" w:type="dxa"/>
          </w:tcPr>
          <w:p w14:paraId="0B29FDD5"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4FB8E5F"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191C2FB"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6FF1E34F"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DAA3C85"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6E086A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E9B2B7C"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41DFF3F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79EFBE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931ECF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4B5B72E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0E52E45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D0F168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6E01DF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EEAA6A2" w14:textId="77777777" w:rsidR="00432245" w:rsidRPr="00B8372B" w:rsidRDefault="00432245" w:rsidP="008C2E0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B077223"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7B28805"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71929D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B66167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5678770C" w14:textId="77777777" w:rsidR="00432245" w:rsidRPr="00B8372B" w:rsidRDefault="00432245" w:rsidP="008C2E05">
            <w:pPr>
              <w:jc w:val="both"/>
              <w:rPr>
                <w:sz w:val="18"/>
                <w:szCs w:val="18"/>
                <w:lang w:val="es-ES"/>
              </w:rPr>
            </w:pPr>
          </w:p>
        </w:tc>
        <w:tc>
          <w:tcPr>
            <w:tcW w:w="1276" w:type="dxa"/>
          </w:tcPr>
          <w:p w14:paraId="667BDA7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8787ED7"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1A6CAC3"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6BD475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666F72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7236B1B"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34D0B48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45AAE1C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47A492B8" w14:textId="77777777" w:rsidR="00432245" w:rsidRPr="00B8372B" w:rsidRDefault="00432245" w:rsidP="008C2E0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0F9D674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248EC3E4"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FDB9CD"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07CDBB41"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A954E8D" w14:textId="77777777" w:rsidR="00432245" w:rsidRPr="00B8372B" w:rsidRDefault="00432245" w:rsidP="008C2E0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CF3824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4DA2F85"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315DC49A" w14:textId="77777777" w:rsidR="00432245" w:rsidRPr="00B8372B" w:rsidRDefault="00432245" w:rsidP="008C2E05">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754C2621" w14:textId="77777777" w:rsidR="00432245" w:rsidRPr="00B8372B" w:rsidRDefault="00432245" w:rsidP="008C2E05">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055FA632" w14:textId="77777777" w:rsidR="00432245" w:rsidRPr="00B8372B" w:rsidRDefault="00432245" w:rsidP="008C2E05">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41777659" w14:textId="77777777" w:rsidR="00432245" w:rsidRPr="00B8372B" w:rsidRDefault="00432245" w:rsidP="008C2E05">
            <w:pPr>
              <w:jc w:val="both"/>
              <w:rPr>
                <w:sz w:val="18"/>
                <w:szCs w:val="18"/>
                <w:lang w:val="es-ES"/>
              </w:rPr>
            </w:pPr>
          </w:p>
        </w:tc>
        <w:tc>
          <w:tcPr>
            <w:tcW w:w="1134" w:type="dxa"/>
          </w:tcPr>
          <w:p w14:paraId="1F04184A"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7B248E3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447000A9" w14:textId="77777777" w:rsidR="00432245" w:rsidRPr="00B8372B" w:rsidRDefault="00432245" w:rsidP="008C2E0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17D62DD6"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0EA92770"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0A5AAC1D"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53897F65"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5CE91BA2"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75D5FCCD"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D503458"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8F4CEC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62ADE569" w14:textId="77777777" w:rsidR="00432245" w:rsidRPr="00B8372B" w:rsidRDefault="00432245" w:rsidP="008C2E0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446D8AB" w14:textId="77777777" w:rsidR="00432245" w:rsidRPr="00B8372B" w:rsidRDefault="00432245" w:rsidP="008C2E05">
            <w:pPr>
              <w:jc w:val="both"/>
              <w:rPr>
                <w:sz w:val="18"/>
                <w:szCs w:val="18"/>
                <w:lang w:val="es-ES"/>
              </w:rPr>
            </w:pPr>
          </w:p>
        </w:tc>
        <w:tc>
          <w:tcPr>
            <w:tcW w:w="611" w:type="dxa"/>
            <w:vMerge/>
          </w:tcPr>
          <w:p w14:paraId="6CF2E4B2" w14:textId="77777777" w:rsidR="00432245" w:rsidRPr="00837495" w:rsidRDefault="00432245" w:rsidP="008C2E05">
            <w:pPr>
              <w:jc w:val="both"/>
              <w:rPr>
                <w:sz w:val="18"/>
                <w:lang w:val="es-ES"/>
              </w:rPr>
            </w:pPr>
          </w:p>
        </w:tc>
      </w:tr>
      <w:tr w:rsidR="00432245" w:rsidRPr="00DF5DD7" w14:paraId="7C37244B" w14:textId="77777777" w:rsidTr="008C2E05">
        <w:trPr>
          <w:trHeight w:val="1670"/>
        </w:trPr>
        <w:tc>
          <w:tcPr>
            <w:tcW w:w="846" w:type="dxa"/>
            <w:vMerge/>
          </w:tcPr>
          <w:p w14:paraId="5311EE73" w14:textId="77777777" w:rsidR="00432245" w:rsidRDefault="00432245" w:rsidP="008C2E05">
            <w:pPr>
              <w:jc w:val="both"/>
              <w:rPr>
                <w:lang w:val="es-ES"/>
              </w:rPr>
            </w:pPr>
          </w:p>
        </w:tc>
        <w:tc>
          <w:tcPr>
            <w:tcW w:w="992" w:type="dxa"/>
            <w:vMerge/>
          </w:tcPr>
          <w:p w14:paraId="71F59162" w14:textId="77777777" w:rsidR="00432245" w:rsidRDefault="00432245" w:rsidP="008C2E05">
            <w:pPr>
              <w:jc w:val="both"/>
              <w:rPr>
                <w:lang w:val="es-ES"/>
              </w:rPr>
            </w:pPr>
          </w:p>
        </w:tc>
        <w:tc>
          <w:tcPr>
            <w:tcW w:w="1134" w:type="dxa"/>
          </w:tcPr>
          <w:p w14:paraId="74D7541C" w14:textId="637852BF" w:rsidR="00432245" w:rsidRPr="002172ED" w:rsidRDefault="00432245" w:rsidP="008C2E05">
            <w:pPr>
              <w:jc w:val="both"/>
              <w:rPr>
                <w:sz w:val="20"/>
                <w:lang w:val="es-ES"/>
              </w:rPr>
            </w:pPr>
          </w:p>
          <w:p w14:paraId="03C2AB97" w14:textId="3A784AF5" w:rsidR="00432245" w:rsidRDefault="00DF5DD7" w:rsidP="008C2E05">
            <w:pPr>
              <w:jc w:val="both"/>
              <w:rPr>
                <w:sz w:val="20"/>
                <w:lang w:val="es-ES"/>
              </w:rPr>
            </w:pPr>
            <w:r>
              <w:rPr>
                <w:sz w:val="20"/>
                <w:lang w:val="es-ES"/>
              </w:rPr>
              <w:t xml:space="preserve">4 </w:t>
            </w:r>
            <w:proofErr w:type="gramStart"/>
            <w:r>
              <w:rPr>
                <w:sz w:val="20"/>
                <w:lang w:val="es-ES"/>
              </w:rPr>
              <w:t>Apegarse</w:t>
            </w:r>
            <w:proofErr w:type="gramEnd"/>
          </w:p>
          <w:p w14:paraId="41108344" w14:textId="4BBFD46F" w:rsidR="00DF5DD7" w:rsidRDefault="00DF5DD7" w:rsidP="008C2E05">
            <w:pPr>
              <w:jc w:val="both"/>
              <w:rPr>
                <w:sz w:val="20"/>
                <w:lang w:val="es-ES"/>
              </w:rPr>
            </w:pPr>
            <w:r>
              <w:rPr>
                <w:sz w:val="20"/>
                <w:lang w:val="es-ES"/>
              </w:rPr>
              <w:t>A las reglas</w:t>
            </w:r>
          </w:p>
          <w:p w14:paraId="1D15BD1E" w14:textId="0EC4239A" w:rsidR="00DF5DD7" w:rsidRDefault="00DF5DD7" w:rsidP="008C2E05">
            <w:pPr>
              <w:jc w:val="both"/>
              <w:rPr>
                <w:sz w:val="20"/>
                <w:lang w:val="es-ES"/>
              </w:rPr>
            </w:pPr>
            <w:r>
              <w:rPr>
                <w:sz w:val="20"/>
                <w:lang w:val="es-ES"/>
              </w:rPr>
              <w:t>APA7</w:t>
            </w:r>
          </w:p>
          <w:p w14:paraId="43F171A0" w14:textId="34615F64" w:rsidR="00A93989" w:rsidRPr="00A93989" w:rsidRDefault="00A93989" w:rsidP="008C2E05">
            <w:pPr>
              <w:jc w:val="both"/>
              <w:rPr>
                <w:sz w:val="18"/>
                <w:szCs w:val="18"/>
                <w:lang w:val="es-ES"/>
              </w:rPr>
            </w:pPr>
            <w:r>
              <w:rPr>
                <w:sz w:val="20"/>
                <w:lang w:val="es-ES"/>
              </w:rPr>
              <w:t>(</w:t>
            </w:r>
            <w:proofErr w:type="spellStart"/>
            <w:r>
              <w:rPr>
                <w:sz w:val="20"/>
                <w:lang w:val="es-ES"/>
              </w:rPr>
              <w:t>Jstificado</w:t>
            </w:r>
            <w:proofErr w:type="spellEnd"/>
            <w:r>
              <w:rPr>
                <w:sz w:val="20"/>
                <w:lang w:val="es-ES"/>
              </w:rPr>
              <w:t>, Tamaño de letra, tipo de letra)</w:t>
            </w:r>
          </w:p>
          <w:p w14:paraId="5E3D653E" w14:textId="77777777" w:rsidR="00432245" w:rsidRDefault="00432245" w:rsidP="008C2E05">
            <w:pPr>
              <w:jc w:val="both"/>
              <w:rPr>
                <w:lang w:val="es-ES"/>
              </w:rPr>
            </w:pPr>
          </w:p>
        </w:tc>
        <w:tc>
          <w:tcPr>
            <w:tcW w:w="1559" w:type="dxa"/>
          </w:tcPr>
          <w:p w14:paraId="3D7C087B" w14:textId="1A0B4434" w:rsidR="00432245" w:rsidRPr="00A93989" w:rsidRDefault="00432245" w:rsidP="008C2E05">
            <w:pPr>
              <w:shd w:val="clear" w:color="auto" w:fill="FFFFFF"/>
              <w:rPr>
                <w:rFonts w:ascii="Arial" w:eastAsia="Times New Roman" w:hAnsi="Arial" w:cs="Arial"/>
                <w:sz w:val="20"/>
                <w:lang w:val="es-MX"/>
              </w:rPr>
            </w:pPr>
            <w:r w:rsidRPr="00A93989">
              <w:rPr>
                <w:rFonts w:ascii="Arial" w:eastAsia="Times New Roman" w:hAnsi="Arial" w:cs="Arial"/>
                <w:sz w:val="20"/>
                <w:lang w:val="es-MX"/>
              </w:rPr>
              <w:t xml:space="preserve">    </w:t>
            </w:r>
          </w:p>
          <w:p w14:paraId="753C2E88" w14:textId="77777777" w:rsidR="00432245" w:rsidRPr="00A93989" w:rsidRDefault="00DF5DD7" w:rsidP="008C2E05">
            <w:pPr>
              <w:jc w:val="both"/>
              <w:rPr>
                <w:sz w:val="20"/>
                <w:szCs w:val="20"/>
                <w:lang w:val="es-ES"/>
              </w:rPr>
            </w:pPr>
            <w:r w:rsidRPr="00A93989">
              <w:rPr>
                <w:sz w:val="20"/>
                <w:szCs w:val="20"/>
                <w:lang w:val="es-ES"/>
              </w:rPr>
              <w:t>Todo el contenido</w:t>
            </w:r>
          </w:p>
          <w:p w14:paraId="2483AD55" w14:textId="77777777" w:rsidR="00DF5DD7" w:rsidRPr="00A93989" w:rsidRDefault="00DF5DD7" w:rsidP="008C2E05">
            <w:pPr>
              <w:jc w:val="both"/>
              <w:rPr>
                <w:sz w:val="20"/>
                <w:szCs w:val="20"/>
                <w:lang w:val="es-ES"/>
              </w:rPr>
            </w:pPr>
            <w:r w:rsidRPr="00A93989">
              <w:rPr>
                <w:sz w:val="20"/>
                <w:szCs w:val="20"/>
                <w:lang w:val="es-ES"/>
              </w:rPr>
              <w:t xml:space="preserve">Lleva las reglas </w:t>
            </w:r>
          </w:p>
          <w:p w14:paraId="5A5E3D09" w14:textId="3C4235ED" w:rsidR="00DF5DD7" w:rsidRPr="00837495" w:rsidRDefault="00DF5DD7" w:rsidP="008C2E05">
            <w:pPr>
              <w:jc w:val="both"/>
              <w:rPr>
                <w:sz w:val="18"/>
                <w:szCs w:val="18"/>
                <w:lang w:val="es-ES"/>
              </w:rPr>
            </w:pPr>
            <w:r w:rsidRPr="00A93989">
              <w:rPr>
                <w:sz w:val="20"/>
                <w:szCs w:val="20"/>
                <w:lang w:val="es-ES"/>
              </w:rPr>
              <w:t xml:space="preserve">APA7 </w:t>
            </w:r>
          </w:p>
        </w:tc>
        <w:tc>
          <w:tcPr>
            <w:tcW w:w="1276" w:type="dxa"/>
          </w:tcPr>
          <w:p w14:paraId="64F53722" w14:textId="77777777" w:rsidR="00432245" w:rsidRDefault="00432245" w:rsidP="00DF5DD7">
            <w:pPr>
              <w:shd w:val="clear" w:color="auto" w:fill="FFFFFF"/>
              <w:rPr>
                <w:sz w:val="18"/>
                <w:szCs w:val="18"/>
                <w:lang w:val="es-ES"/>
              </w:rPr>
            </w:pPr>
          </w:p>
          <w:p w14:paraId="2AA397BC" w14:textId="77777777" w:rsidR="00DF5DD7" w:rsidRPr="00A93989" w:rsidRDefault="00DF5DD7" w:rsidP="00DF5DD7">
            <w:pPr>
              <w:shd w:val="clear" w:color="auto" w:fill="FFFFFF"/>
              <w:rPr>
                <w:sz w:val="20"/>
                <w:szCs w:val="20"/>
                <w:lang w:val="es-ES"/>
              </w:rPr>
            </w:pPr>
            <w:r w:rsidRPr="00A93989">
              <w:rPr>
                <w:sz w:val="20"/>
                <w:szCs w:val="20"/>
                <w:lang w:val="es-ES"/>
              </w:rPr>
              <w:t>Lleva algunos</w:t>
            </w:r>
          </w:p>
          <w:p w14:paraId="73E14D1F" w14:textId="5004ED2F" w:rsidR="00DF5DD7" w:rsidRPr="00B8372B" w:rsidRDefault="00DF5DD7" w:rsidP="00DF5DD7">
            <w:pPr>
              <w:shd w:val="clear" w:color="auto" w:fill="FFFFFF"/>
              <w:rPr>
                <w:sz w:val="18"/>
                <w:szCs w:val="18"/>
                <w:lang w:val="es-ES"/>
              </w:rPr>
            </w:pPr>
            <w:r w:rsidRPr="00A93989">
              <w:rPr>
                <w:sz w:val="20"/>
                <w:szCs w:val="20"/>
                <w:lang w:val="es-ES"/>
              </w:rPr>
              <w:t>De los criterios APA7</w:t>
            </w:r>
          </w:p>
        </w:tc>
        <w:tc>
          <w:tcPr>
            <w:tcW w:w="1276" w:type="dxa"/>
          </w:tcPr>
          <w:p w14:paraId="650FB303" w14:textId="3D443810" w:rsidR="00432245" w:rsidRPr="00DF5DD7" w:rsidRDefault="00432245" w:rsidP="008C2E05">
            <w:pPr>
              <w:shd w:val="clear" w:color="auto" w:fill="FFFFFF"/>
              <w:rPr>
                <w:rFonts w:ascii="Arial" w:eastAsia="Times New Roman" w:hAnsi="Arial" w:cs="Arial"/>
                <w:sz w:val="20"/>
                <w:lang w:val="es-MX"/>
              </w:rPr>
            </w:pPr>
            <w:r w:rsidRPr="00DF5DD7">
              <w:rPr>
                <w:rFonts w:ascii="Arial" w:eastAsia="Times New Roman" w:hAnsi="Arial" w:cs="Arial"/>
                <w:sz w:val="20"/>
                <w:lang w:val="es-MX"/>
              </w:rPr>
              <w:t xml:space="preserve"> </w:t>
            </w:r>
          </w:p>
          <w:p w14:paraId="2653707A" w14:textId="49A62808" w:rsidR="00432245" w:rsidRPr="00A93989" w:rsidRDefault="00DF5DD7" w:rsidP="008C2E05">
            <w:pPr>
              <w:jc w:val="both"/>
              <w:rPr>
                <w:sz w:val="20"/>
                <w:szCs w:val="20"/>
                <w:lang w:val="es-ES"/>
              </w:rPr>
            </w:pPr>
            <w:r w:rsidRPr="00A93989">
              <w:rPr>
                <w:sz w:val="20"/>
                <w:szCs w:val="20"/>
                <w:lang w:val="es-ES"/>
              </w:rPr>
              <w:t>Solo en algunos párrafos utilizo APA7</w:t>
            </w:r>
          </w:p>
        </w:tc>
        <w:tc>
          <w:tcPr>
            <w:tcW w:w="1134" w:type="dxa"/>
          </w:tcPr>
          <w:p w14:paraId="0100DDA3" w14:textId="7D2787FD" w:rsidR="00432245" w:rsidRPr="00CB68C0" w:rsidRDefault="00432245" w:rsidP="008C2E05">
            <w:pPr>
              <w:shd w:val="clear" w:color="auto" w:fill="FFFFFF"/>
              <w:rPr>
                <w:rFonts w:ascii="Arial" w:eastAsia="Times New Roman" w:hAnsi="Arial" w:cs="Arial"/>
                <w:sz w:val="18"/>
                <w:lang w:val="es-ES"/>
              </w:rPr>
            </w:pPr>
          </w:p>
          <w:p w14:paraId="19435E14" w14:textId="735E61D5" w:rsidR="00432245" w:rsidRPr="00A93989" w:rsidRDefault="00A93989" w:rsidP="008C2E05">
            <w:pPr>
              <w:jc w:val="both"/>
              <w:rPr>
                <w:sz w:val="20"/>
                <w:szCs w:val="20"/>
                <w:lang w:val="es-ES"/>
              </w:rPr>
            </w:pPr>
            <w:r w:rsidRPr="00A93989">
              <w:rPr>
                <w:sz w:val="20"/>
                <w:szCs w:val="20"/>
                <w:lang w:val="es-ES"/>
              </w:rPr>
              <w:t>No aplico APA7</w:t>
            </w:r>
          </w:p>
        </w:tc>
        <w:tc>
          <w:tcPr>
            <w:tcW w:w="611" w:type="dxa"/>
            <w:vMerge/>
          </w:tcPr>
          <w:p w14:paraId="487CF105" w14:textId="77777777" w:rsidR="00432245" w:rsidRPr="00837495" w:rsidRDefault="00432245" w:rsidP="008C2E05">
            <w:pPr>
              <w:jc w:val="both"/>
              <w:rPr>
                <w:sz w:val="18"/>
                <w:lang w:val="es-ES"/>
              </w:rPr>
            </w:pPr>
          </w:p>
        </w:tc>
      </w:tr>
      <w:tr w:rsidR="00432245" w:rsidRPr="00DD733E" w14:paraId="42609C5D" w14:textId="77777777" w:rsidTr="008C2E05">
        <w:tc>
          <w:tcPr>
            <w:tcW w:w="1838" w:type="dxa"/>
            <w:gridSpan w:val="2"/>
          </w:tcPr>
          <w:p w14:paraId="6A7840D0" w14:textId="77777777" w:rsidR="00432245" w:rsidRDefault="00432245" w:rsidP="008C2E05">
            <w:pPr>
              <w:jc w:val="both"/>
              <w:rPr>
                <w:lang w:val="es-ES"/>
              </w:rPr>
            </w:pPr>
          </w:p>
        </w:tc>
        <w:tc>
          <w:tcPr>
            <w:tcW w:w="1134" w:type="dxa"/>
          </w:tcPr>
          <w:p w14:paraId="225B573D" w14:textId="69B905FC" w:rsidR="00432245" w:rsidRDefault="00795F9A" w:rsidP="008C2E05">
            <w:pPr>
              <w:jc w:val="both"/>
              <w:rPr>
                <w:lang w:val="es-ES"/>
              </w:rPr>
            </w:pPr>
            <w:r>
              <w:rPr>
                <w:lang w:val="es-ES"/>
              </w:rPr>
              <w:t>5.Nota reflexiva</w:t>
            </w:r>
          </w:p>
        </w:tc>
        <w:tc>
          <w:tcPr>
            <w:tcW w:w="1559" w:type="dxa"/>
          </w:tcPr>
          <w:p w14:paraId="252E7350" w14:textId="722A8798" w:rsidR="00432245" w:rsidRDefault="00795F9A" w:rsidP="008C2E05">
            <w:pPr>
              <w:jc w:val="both"/>
              <w:rPr>
                <w:lang w:val="es-ES"/>
              </w:rPr>
            </w:pPr>
            <w:r>
              <w:rPr>
                <w:lang w:val="es-ES"/>
              </w:rPr>
              <w:t xml:space="preserve">Su respuesta fue </w:t>
            </w:r>
            <w:proofErr w:type="spellStart"/>
            <w:r>
              <w:rPr>
                <w:lang w:val="es-ES"/>
              </w:rPr>
              <w:t>deacuerdo</w:t>
            </w:r>
            <w:proofErr w:type="spellEnd"/>
            <w:r>
              <w:rPr>
                <w:lang w:val="es-ES"/>
              </w:rPr>
              <w:t xml:space="preserve"> a las preguntas indicadas con argumentos</w:t>
            </w:r>
          </w:p>
        </w:tc>
        <w:tc>
          <w:tcPr>
            <w:tcW w:w="1276" w:type="dxa"/>
          </w:tcPr>
          <w:p w14:paraId="020A87BA" w14:textId="51B9CA33" w:rsidR="00432245" w:rsidRDefault="00795F9A" w:rsidP="008C2E05">
            <w:pPr>
              <w:jc w:val="both"/>
              <w:rPr>
                <w:lang w:val="es-ES"/>
              </w:rPr>
            </w:pPr>
            <w:r>
              <w:rPr>
                <w:lang w:val="es-ES"/>
              </w:rPr>
              <w:t>Su respuesta fue concreta</w:t>
            </w:r>
          </w:p>
        </w:tc>
        <w:tc>
          <w:tcPr>
            <w:tcW w:w="1276" w:type="dxa"/>
          </w:tcPr>
          <w:p w14:paraId="69059EDE" w14:textId="099E6660" w:rsidR="00795F9A" w:rsidRDefault="00795F9A" w:rsidP="008C2E05">
            <w:pPr>
              <w:jc w:val="both"/>
              <w:rPr>
                <w:lang w:val="es-ES"/>
              </w:rPr>
            </w:pPr>
            <w:r>
              <w:rPr>
                <w:lang w:val="es-ES"/>
              </w:rPr>
              <w:t>Su respuesta fue muy básica</w:t>
            </w:r>
          </w:p>
        </w:tc>
        <w:tc>
          <w:tcPr>
            <w:tcW w:w="1134" w:type="dxa"/>
          </w:tcPr>
          <w:p w14:paraId="17ACA29D" w14:textId="72DF7B09" w:rsidR="00432245" w:rsidRDefault="00795F9A" w:rsidP="008C2E05">
            <w:pPr>
              <w:jc w:val="both"/>
              <w:rPr>
                <w:lang w:val="es-ES"/>
              </w:rPr>
            </w:pPr>
            <w:r>
              <w:rPr>
                <w:lang w:val="es-ES"/>
              </w:rPr>
              <w:t xml:space="preserve">No realizo la nota reflexiva </w:t>
            </w:r>
          </w:p>
        </w:tc>
        <w:tc>
          <w:tcPr>
            <w:tcW w:w="611" w:type="dxa"/>
          </w:tcPr>
          <w:p w14:paraId="54E72418" w14:textId="77777777" w:rsidR="00432245" w:rsidRDefault="00432245" w:rsidP="008C2E05">
            <w:pPr>
              <w:jc w:val="both"/>
              <w:rPr>
                <w:lang w:val="es-ES"/>
              </w:rPr>
            </w:pPr>
          </w:p>
        </w:tc>
      </w:tr>
    </w:tbl>
    <w:p w14:paraId="0F5B67FE" w14:textId="77777777" w:rsidR="00432245" w:rsidRPr="00D878AE" w:rsidRDefault="00432245" w:rsidP="00432245">
      <w:pPr>
        <w:jc w:val="both"/>
        <w:rPr>
          <w:lang w:val="es-ES"/>
        </w:rPr>
      </w:pPr>
    </w:p>
    <w:p w14:paraId="40B12456" w14:textId="77777777" w:rsidR="00432245" w:rsidRDefault="00432245" w:rsidP="00432245">
      <w:pPr>
        <w:jc w:val="both"/>
        <w:rPr>
          <w:rFonts w:ascii="Segoe UI" w:hAnsi="Segoe UI" w:cs="Segoe UI"/>
          <w:sz w:val="21"/>
          <w:szCs w:val="21"/>
          <w:lang w:val="es-ES"/>
        </w:rPr>
      </w:pPr>
    </w:p>
    <w:p w14:paraId="66CBBF65" w14:textId="77777777" w:rsidR="00432245" w:rsidRDefault="00432245" w:rsidP="00432245">
      <w:pPr>
        <w:jc w:val="both"/>
        <w:rPr>
          <w:rFonts w:ascii="Segoe UI" w:hAnsi="Segoe UI" w:cs="Segoe UI"/>
          <w:sz w:val="21"/>
          <w:szCs w:val="21"/>
          <w:lang w:val="es-ES"/>
        </w:rPr>
      </w:pPr>
    </w:p>
    <w:p w14:paraId="317A82D3" w14:textId="77777777" w:rsidR="00432245" w:rsidRPr="00DF5DD7" w:rsidRDefault="00432245" w:rsidP="00432245">
      <w:pPr>
        <w:rPr>
          <w:lang w:val="es-MX"/>
        </w:rPr>
      </w:pPr>
    </w:p>
    <w:p w14:paraId="43F9992A" w14:textId="77777777" w:rsidR="000B7708" w:rsidRPr="00DF5DD7" w:rsidRDefault="000B7708">
      <w:pPr>
        <w:rPr>
          <w:lang w:val="es-MX"/>
        </w:rPr>
      </w:pPr>
    </w:p>
    <w:sectPr w:rsidR="000B7708" w:rsidRPr="00DF5DD7">
      <w:headerReference w:type="even" r:id="rId8"/>
      <w:headerReference w:type="default" r:id="rId9"/>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7910" w14:textId="77777777" w:rsidR="00710405" w:rsidRDefault="00710405" w:rsidP="00E45EA3">
      <w:pPr>
        <w:spacing w:after="0" w:line="240" w:lineRule="auto"/>
      </w:pPr>
      <w:r>
        <w:separator/>
      </w:r>
    </w:p>
  </w:endnote>
  <w:endnote w:type="continuationSeparator" w:id="0">
    <w:p w14:paraId="7F8190C5" w14:textId="77777777" w:rsidR="00710405" w:rsidRDefault="00710405" w:rsidP="00E4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72617126"/>
      <w:docPartObj>
        <w:docPartGallery w:val="Page Numbers (Bottom of Page)"/>
        <w:docPartUnique/>
      </w:docPartObj>
    </w:sdtPr>
    <w:sdtContent>
      <w:p w14:paraId="4681BBDE" w14:textId="7B986212" w:rsidR="00E45EA3" w:rsidRDefault="00E45EA3" w:rsidP="00864F0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6131E64" w14:textId="77777777" w:rsidR="00E45EA3" w:rsidRDefault="00E45E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63063215"/>
      <w:docPartObj>
        <w:docPartGallery w:val="Page Numbers (Bottom of Page)"/>
        <w:docPartUnique/>
      </w:docPartObj>
    </w:sdtPr>
    <w:sdtContent>
      <w:p w14:paraId="01D455D1" w14:textId="228955F5" w:rsidR="00E45EA3" w:rsidRDefault="00E45EA3" w:rsidP="00864F0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2F811ED" w14:textId="77777777" w:rsidR="00E45EA3" w:rsidRDefault="00E45E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A3595" w14:textId="77777777" w:rsidR="00710405" w:rsidRDefault="00710405" w:rsidP="00E45EA3">
      <w:pPr>
        <w:spacing w:after="0" w:line="240" w:lineRule="auto"/>
      </w:pPr>
      <w:r>
        <w:separator/>
      </w:r>
    </w:p>
  </w:footnote>
  <w:footnote w:type="continuationSeparator" w:id="0">
    <w:p w14:paraId="519E3A4D" w14:textId="77777777" w:rsidR="00710405" w:rsidRDefault="00710405" w:rsidP="00E45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82426388"/>
      <w:docPartObj>
        <w:docPartGallery w:val="Page Numbers (Top of Page)"/>
        <w:docPartUnique/>
      </w:docPartObj>
    </w:sdtPr>
    <w:sdtContent>
      <w:p w14:paraId="4366430F" w14:textId="149B7D9A" w:rsidR="001B39C8" w:rsidRDefault="001B39C8" w:rsidP="00864F0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D16EBF1" w14:textId="77777777" w:rsidR="001B39C8" w:rsidRDefault="001B39C8" w:rsidP="001B39C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86088648"/>
      <w:docPartObj>
        <w:docPartGallery w:val="Page Numbers (Top of Page)"/>
        <w:docPartUnique/>
      </w:docPartObj>
    </w:sdtPr>
    <w:sdtContent>
      <w:p w14:paraId="0631D974" w14:textId="35FF3E66" w:rsidR="001B39C8" w:rsidRDefault="001B39C8" w:rsidP="00864F0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0D1029" w14:textId="77777777" w:rsidR="001B39C8" w:rsidRDefault="001B39C8" w:rsidP="001B39C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D04D0"/>
    <w:multiLevelType w:val="hybridMultilevel"/>
    <w:tmpl w:val="BC5A508A"/>
    <w:lvl w:ilvl="0" w:tplc="15CE0416">
      <w:start w:val="1"/>
      <w:numFmt w:val="bullet"/>
      <w:lvlText w:val="•"/>
      <w:lvlJc w:val="left"/>
      <w:pPr>
        <w:tabs>
          <w:tab w:val="num" w:pos="720"/>
        </w:tabs>
        <w:ind w:left="720" w:hanging="360"/>
      </w:pPr>
      <w:rPr>
        <w:rFonts w:ascii="Arial" w:hAnsi="Arial" w:hint="default"/>
      </w:rPr>
    </w:lvl>
    <w:lvl w:ilvl="1" w:tplc="FFE8FE1C" w:tentative="1">
      <w:start w:val="1"/>
      <w:numFmt w:val="bullet"/>
      <w:lvlText w:val="•"/>
      <w:lvlJc w:val="left"/>
      <w:pPr>
        <w:tabs>
          <w:tab w:val="num" w:pos="1440"/>
        </w:tabs>
        <w:ind w:left="1440" w:hanging="360"/>
      </w:pPr>
      <w:rPr>
        <w:rFonts w:ascii="Arial" w:hAnsi="Arial" w:hint="default"/>
      </w:rPr>
    </w:lvl>
    <w:lvl w:ilvl="2" w:tplc="0B3C714E" w:tentative="1">
      <w:start w:val="1"/>
      <w:numFmt w:val="bullet"/>
      <w:lvlText w:val="•"/>
      <w:lvlJc w:val="left"/>
      <w:pPr>
        <w:tabs>
          <w:tab w:val="num" w:pos="2160"/>
        </w:tabs>
        <w:ind w:left="2160" w:hanging="360"/>
      </w:pPr>
      <w:rPr>
        <w:rFonts w:ascii="Arial" w:hAnsi="Arial" w:hint="default"/>
      </w:rPr>
    </w:lvl>
    <w:lvl w:ilvl="3" w:tplc="20C6C2A6" w:tentative="1">
      <w:start w:val="1"/>
      <w:numFmt w:val="bullet"/>
      <w:lvlText w:val="•"/>
      <w:lvlJc w:val="left"/>
      <w:pPr>
        <w:tabs>
          <w:tab w:val="num" w:pos="2880"/>
        </w:tabs>
        <w:ind w:left="2880" w:hanging="360"/>
      </w:pPr>
      <w:rPr>
        <w:rFonts w:ascii="Arial" w:hAnsi="Arial" w:hint="default"/>
      </w:rPr>
    </w:lvl>
    <w:lvl w:ilvl="4" w:tplc="F6B08252" w:tentative="1">
      <w:start w:val="1"/>
      <w:numFmt w:val="bullet"/>
      <w:lvlText w:val="•"/>
      <w:lvlJc w:val="left"/>
      <w:pPr>
        <w:tabs>
          <w:tab w:val="num" w:pos="3600"/>
        </w:tabs>
        <w:ind w:left="3600" w:hanging="360"/>
      </w:pPr>
      <w:rPr>
        <w:rFonts w:ascii="Arial" w:hAnsi="Arial" w:hint="default"/>
      </w:rPr>
    </w:lvl>
    <w:lvl w:ilvl="5" w:tplc="E492773E" w:tentative="1">
      <w:start w:val="1"/>
      <w:numFmt w:val="bullet"/>
      <w:lvlText w:val="•"/>
      <w:lvlJc w:val="left"/>
      <w:pPr>
        <w:tabs>
          <w:tab w:val="num" w:pos="4320"/>
        </w:tabs>
        <w:ind w:left="4320" w:hanging="360"/>
      </w:pPr>
      <w:rPr>
        <w:rFonts w:ascii="Arial" w:hAnsi="Arial" w:hint="default"/>
      </w:rPr>
    </w:lvl>
    <w:lvl w:ilvl="6" w:tplc="FCBC3B18" w:tentative="1">
      <w:start w:val="1"/>
      <w:numFmt w:val="bullet"/>
      <w:lvlText w:val="•"/>
      <w:lvlJc w:val="left"/>
      <w:pPr>
        <w:tabs>
          <w:tab w:val="num" w:pos="5040"/>
        </w:tabs>
        <w:ind w:left="5040" w:hanging="360"/>
      </w:pPr>
      <w:rPr>
        <w:rFonts w:ascii="Arial" w:hAnsi="Arial" w:hint="default"/>
      </w:rPr>
    </w:lvl>
    <w:lvl w:ilvl="7" w:tplc="5FC68212" w:tentative="1">
      <w:start w:val="1"/>
      <w:numFmt w:val="bullet"/>
      <w:lvlText w:val="•"/>
      <w:lvlJc w:val="left"/>
      <w:pPr>
        <w:tabs>
          <w:tab w:val="num" w:pos="5760"/>
        </w:tabs>
        <w:ind w:left="5760" w:hanging="360"/>
      </w:pPr>
      <w:rPr>
        <w:rFonts w:ascii="Arial" w:hAnsi="Arial" w:hint="default"/>
      </w:rPr>
    </w:lvl>
    <w:lvl w:ilvl="8" w:tplc="8522EB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8D34CE3"/>
    <w:multiLevelType w:val="hybridMultilevel"/>
    <w:tmpl w:val="D146F752"/>
    <w:lvl w:ilvl="0" w:tplc="8C7AB622">
      <w:start w:val="1"/>
      <w:numFmt w:val="bullet"/>
      <w:lvlText w:val="•"/>
      <w:lvlJc w:val="left"/>
      <w:pPr>
        <w:tabs>
          <w:tab w:val="num" w:pos="720"/>
        </w:tabs>
        <w:ind w:left="720" w:hanging="360"/>
      </w:pPr>
      <w:rPr>
        <w:rFonts w:ascii="Arial" w:hAnsi="Arial" w:hint="default"/>
      </w:rPr>
    </w:lvl>
    <w:lvl w:ilvl="1" w:tplc="C150AFA8" w:tentative="1">
      <w:start w:val="1"/>
      <w:numFmt w:val="bullet"/>
      <w:lvlText w:val="•"/>
      <w:lvlJc w:val="left"/>
      <w:pPr>
        <w:tabs>
          <w:tab w:val="num" w:pos="1440"/>
        </w:tabs>
        <w:ind w:left="1440" w:hanging="360"/>
      </w:pPr>
      <w:rPr>
        <w:rFonts w:ascii="Arial" w:hAnsi="Arial" w:hint="default"/>
      </w:rPr>
    </w:lvl>
    <w:lvl w:ilvl="2" w:tplc="5C0CCCC6" w:tentative="1">
      <w:start w:val="1"/>
      <w:numFmt w:val="bullet"/>
      <w:lvlText w:val="•"/>
      <w:lvlJc w:val="left"/>
      <w:pPr>
        <w:tabs>
          <w:tab w:val="num" w:pos="2160"/>
        </w:tabs>
        <w:ind w:left="2160" w:hanging="360"/>
      </w:pPr>
      <w:rPr>
        <w:rFonts w:ascii="Arial" w:hAnsi="Arial" w:hint="default"/>
      </w:rPr>
    </w:lvl>
    <w:lvl w:ilvl="3" w:tplc="5E7C28F8" w:tentative="1">
      <w:start w:val="1"/>
      <w:numFmt w:val="bullet"/>
      <w:lvlText w:val="•"/>
      <w:lvlJc w:val="left"/>
      <w:pPr>
        <w:tabs>
          <w:tab w:val="num" w:pos="2880"/>
        </w:tabs>
        <w:ind w:left="2880" w:hanging="360"/>
      </w:pPr>
      <w:rPr>
        <w:rFonts w:ascii="Arial" w:hAnsi="Arial" w:hint="default"/>
      </w:rPr>
    </w:lvl>
    <w:lvl w:ilvl="4" w:tplc="02966D18" w:tentative="1">
      <w:start w:val="1"/>
      <w:numFmt w:val="bullet"/>
      <w:lvlText w:val="•"/>
      <w:lvlJc w:val="left"/>
      <w:pPr>
        <w:tabs>
          <w:tab w:val="num" w:pos="3600"/>
        </w:tabs>
        <w:ind w:left="3600" w:hanging="360"/>
      </w:pPr>
      <w:rPr>
        <w:rFonts w:ascii="Arial" w:hAnsi="Arial" w:hint="default"/>
      </w:rPr>
    </w:lvl>
    <w:lvl w:ilvl="5" w:tplc="B6046354" w:tentative="1">
      <w:start w:val="1"/>
      <w:numFmt w:val="bullet"/>
      <w:lvlText w:val="•"/>
      <w:lvlJc w:val="left"/>
      <w:pPr>
        <w:tabs>
          <w:tab w:val="num" w:pos="4320"/>
        </w:tabs>
        <w:ind w:left="4320" w:hanging="360"/>
      </w:pPr>
      <w:rPr>
        <w:rFonts w:ascii="Arial" w:hAnsi="Arial" w:hint="default"/>
      </w:rPr>
    </w:lvl>
    <w:lvl w:ilvl="6" w:tplc="1B8AF6C8" w:tentative="1">
      <w:start w:val="1"/>
      <w:numFmt w:val="bullet"/>
      <w:lvlText w:val="•"/>
      <w:lvlJc w:val="left"/>
      <w:pPr>
        <w:tabs>
          <w:tab w:val="num" w:pos="5040"/>
        </w:tabs>
        <w:ind w:left="5040" w:hanging="360"/>
      </w:pPr>
      <w:rPr>
        <w:rFonts w:ascii="Arial" w:hAnsi="Arial" w:hint="default"/>
      </w:rPr>
    </w:lvl>
    <w:lvl w:ilvl="7" w:tplc="FF36608A" w:tentative="1">
      <w:start w:val="1"/>
      <w:numFmt w:val="bullet"/>
      <w:lvlText w:val="•"/>
      <w:lvlJc w:val="left"/>
      <w:pPr>
        <w:tabs>
          <w:tab w:val="num" w:pos="5760"/>
        </w:tabs>
        <w:ind w:left="5760" w:hanging="360"/>
      </w:pPr>
      <w:rPr>
        <w:rFonts w:ascii="Arial" w:hAnsi="Arial" w:hint="default"/>
      </w:rPr>
    </w:lvl>
    <w:lvl w:ilvl="8" w:tplc="FF04C8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245"/>
    <w:rsid w:val="000826C6"/>
    <w:rsid w:val="000B7708"/>
    <w:rsid w:val="00114C47"/>
    <w:rsid w:val="001B39C8"/>
    <w:rsid w:val="002013AC"/>
    <w:rsid w:val="00245A65"/>
    <w:rsid w:val="002538F7"/>
    <w:rsid w:val="003B5F07"/>
    <w:rsid w:val="004142D0"/>
    <w:rsid w:val="00422E66"/>
    <w:rsid w:val="00432245"/>
    <w:rsid w:val="00436D66"/>
    <w:rsid w:val="00710405"/>
    <w:rsid w:val="007335DF"/>
    <w:rsid w:val="00795F9A"/>
    <w:rsid w:val="007E74AE"/>
    <w:rsid w:val="009465F0"/>
    <w:rsid w:val="009F5BD1"/>
    <w:rsid w:val="00A14123"/>
    <w:rsid w:val="00A93989"/>
    <w:rsid w:val="00B33AF3"/>
    <w:rsid w:val="00DD733E"/>
    <w:rsid w:val="00DF5DD7"/>
    <w:rsid w:val="00E45EA3"/>
    <w:rsid w:val="00E95283"/>
    <w:rsid w:val="00EB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E8C3"/>
  <w15:chartTrackingRefBased/>
  <w15:docId w15:val="{0A19944F-028A-4D84-B2E7-F5A0796B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24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45E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EA3"/>
  </w:style>
  <w:style w:type="character" w:styleId="Nmerodepgina">
    <w:name w:val="page number"/>
    <w:basedOn w:val="Fuentedeprrafopredeter"/>
    <w:uiPriority w:val="99"/>
    <w:semiHidden/>
    <w:unhideWhenUsed/>
    <w:rsid w:val="00E45EA3"/>
  </w:style>
  <w:style w:type="paragraph" w:styleId="Encabezado">
    <w:name w:val="header"/>
    <w:basedOn w:val="Normal"/>
    <w:link w:val="EncabezadoCar"/>
    <w:uiPriority w:val="99"/>
    <w:unhideWhenUsed/>
    <w:rsid w:val="001B39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790">
      <w:bodyDiv w:val="1"/>
      <w:marLeft w:val="0"/>
      <w:marRight w:val="0"/>
      <w:marTop w:val="0"/>
      <w:marBottom w:val="0"/>
      <w:divBdr>
        <w:top w:val="none" w:sz="0" w:space="0" w:color="auto"/>
        <w:left w:val="none" w:sz="0" w:space="0" w:color="auto"/>
        <w:bottom w:val="none" w:sz="0" w:space="0" w:color="auto"/>
        <w:right w:val="none" w:sz="0" w:space="0" w:color="auto"/>
      </w:divBdr>
    </w:div>
    <w:div w:id="264920232">
      <w:bodyDiv w:val="1"/>
      <w:marLeft w:val="0"/>
      <w:marRight w:val="0"/>
      <w:marTop w:val="0"/>
      <w:marBottom w:val="0"/>
      <w:divBdr>
        <w:top w:val="none" w:sz="0" w:space="0" w:color="auto"/>
        <w:left w:val="none" w:sz="0" w:space="0" w:color="auto"/>
        <w:bottom w:val="none" w:sz="0" w:space="0" w:color="auto"/>
        <w:right w:val="none" w:sz="0" w:space="0" w:color="auto"/>
      </w:divBdr>
    </w:div>
    <w:div w:id="605576875">
      <w:bodyDiv w:val="1"/>
      <w:marLeft w:val="0"/>
      <w:marRight w:val="0"/>
      <w:marTop w:val="0"/>
      <w:marBottom w:val="0"/>
      <w:divBdr>
        <w:top w:val="none" w:sz="0" w:space="0" w:color="auto"/>
        <w:left w:val="none" w:sz="0" w:space="0" w:color="auto"/>
        <w:bottom w:val="none" w:sz="0" w:space="0" w:color="auto"/>
        <w:right w:val="none" w:sz="0" w:space="0" w:color="auto"/>
      </w:divBdr>
    </w:div>
    <w:div w:id="1321545772">
      <w:bodyDiv w:val="1"/>
      <w:marLeft w:val="0"/>
      <w:marRight w:val="0"/>
      <w:marTop w:val="0"/>
      <w:marBottom w:val="0"/>
      <w:divBdr>
        <w:top w:val="none" w:sz="0" w:space="0" w:color="auto"/>
        <w:left w:val="none" w:sz="0" w:space="0" w:color="auto"/>
        <w:bottom w:val="none" w:sz="0" w:space="0" w:color="auto"/>
        <w:right w:val="none" w:sz="0" w:space="0" w:color="auto"/>
      </w:divBdr>
    </w:div>
    <w:div w:id="1602833944">
      <w:bodyDiv w:val="1"/>
      <w:marLeft w:val="0"/>
      <w:marRight w:val="0"/>
      <w:marTop w:val="0"/>
      <w:marBottom w:val="0"/>
      <w:divBdr>
        <w:top w:val="none" w:sz="0" w:space="0" w:color="auto"/>
        <w:left w:val="none" w:sz="0" w:space="0" w:color="auto"/>
        <w:bottom w:val="none" w:sz="0" w:space="0" w:color="auto"/>
        <w:right w:val="none" w:sz="0" w:space="0" w:color="auto"/>
      </w:divBdr>
    </w:div>
    <w:div w:id="1605461289">
      <w:bodyDiv w:val="1"/>
      <w:marLeft w:val="0"/>
      <w:marRight w:val="0"/>
      <w:marTop w:val="0"/>
      <w:marBottom w:val="0"/>
      <w:divBdr>
        <w:top w:val="none" w:sz="0" w:space="0" w:color="auto"/>
        <w:left w:val="none" w:sz="0" w:space="0" w:color="auto"/>
        <w:bottom w:val="none" w:sz="0" w:space="0" w:color="auto"/>
        <w:right w:val="none" w:sz="0" w:space="0" w:color="auto"/>
      </w:divBdr>
    </w:div>
    <w:div w:id="1695577491">
      <w:bodyDiv w:val="1"/>
      <w:marLeft w:val="0"/>
      <w:marRight w:val="0"/>
      <w:marTop w:val="0"/>
      <w:marBottom w:val="0"/>
      <w:divBdr>
        <w:top w:val="none" w:sz="0" w:space="0" w:color="auto"/>
        <w:left w:val="none" w:sz="0" w:space="0" w:color="auto"/>
        <w:bottom w:val="none" w:sz="0" w:space="0" w:color="auto"/>
        <w:right w:val="none" w:sz="0" w:space="0" w:color="auto"/>
      </w:divBdr>
    </w:div>
    <w:div w:id="1702126696">
      <w:bodyDiv w:val="1"/>
      <w:marLeft w:val="0"/>
      <w:marRight w:val="0"/>
      <w:marTop w:val="0"/>
      <w:marBottom w:val="0"/>
      <w:divBdr>
        <w:top w:val="none" w:sz="0" w:space="0" w:color="auto"/>
        <w:left w:val="none" w:sz="0" w:space="0" w:color="auto"/>
        <w:bottom w:val="none" w:sz="0" w:space="0" w:color="auto"/>
        <w:right w:val="none" w:sz="0" w:space="0" w:color="auto"/>
      </w:divBdr>
      <w:divsChild>
        <w:div w:id="912660497">
          <w:marLeft w:val="446"/>
          <w:marRight w:val="0"/>
          <w:marTop w:val="0"/>
          <w:marBottom w:val="0"/>
          <w:divBdr>
            <w:top w:val="none" w:sz="0" w:space="0" w:color="auto"/>
            <w:left w:val="none" w:sz="0" w:space="0" w:color="auto"/>
            <w:bottom w:val="none" w:sz="0" w:space="0" w:color="auto"/>
            <w:right w:val="none" w:sz="0" w:space="0" w:color="auto"/>
          </w:divBdr>
        </w:div>
        <w:div w:id="1398045346">
          <w:marLeft w:val="446"/>
          <w:marRight w:val="0"/>
          <w:marTop w:val="0"/>
          <w:marBottom w:val="0"/>
          <w:divBdr>
            <w:top w:val="none" w:sz="0" w:space="0" w:color="auto"/>
            <w:left w:val="none" w:sz="0" w:space="0" w:color="auto"/>
            <w:bottom w:val="none" w:sz="0" w:space="0" w:color="auto"/>
            <w:right w:val="none" w:sz="0" w:space="0" w:color="auto"/>
          </w:divBdr>
        </w:div>
        <w:div w:id="1957835250">
          <w:marLeft w:val="446"/>
          <w:marRight w:val="0"/>
          <w:marTop w:val="0"/>
          <w:marBottom w:val="0"/>
          <w:divBdr>
            <w:top w:val="none" w:sz="0" w:space="0" w:color="auto"/>
            <w:left w:val="none" w:sz="0" w:space="0" w:color="auto"/>
            <w:bottom w:val="none" w:sz="0" w:space="0" w:color="auto"/>
            <w:right w:val="none" w:sz="0" w:space="0" w:color="auto"/>
          </w:divBdr>
        </w:div>
        <w:div w:id="16170603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ALESSANDRA ESCOLASTICO RUIZ</cp:lastModifiedBy>
  <cp:revision>2</cp:revision>
  <dcterms:created xsi:type="dcterms:W3CDTF">2023-11-15T05:09:00Z</dcterms:created>
  <dcterms:modified xsi:type="dcterms:W3CDTF">2023-11-15T05:09:00Z</dcterms:modified>
</cp:coreProperties>
</file>