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9B82E" w14:textId="77777777" w:rsidR="00BB574F" w:rsidRDefault="00BB574F" w:rsidP="00BB574F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5F8C28C" wp14:editId="434C6374">
            <wp:simplePos x="0" y="0"/>
            <wp:positionH relativeFrom="column">
              <wp:posOffset>-933450</wp:posOffset>
            </wp:positionH>
            <wp:positionV relativeFrom="paragraph">
              <wp:posOffset>-367665</wp:posOffset>
            </wp:positionV>
            <wp:extent cx="2667000" cy="2305685"/>
            <wp:effectExtent l="0" t="0" r="0" b="0"/>
            <wp:wrapNone/>
            <wp:docPr id="1" name="Imagen 1" descr="Museo Presidentes on Twitter: &quot;23 agosto 1973.Gobernador de #Coahuila  Eulalio Gutiérrez Treviño establece la Escuela Normal de Educación  Preescolar… 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Museo Presidentes on Twitter: &quot;23 agosto 1973.Gobernador de #Coahuila  Eulalio Gutiérrez Treviño establece la Escuela Normal de Educación  Preescolar… 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05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BA695" w14:textId="77777777" w:rsidR="00BB574F" w:rsidRPr="008F5E14" w:rsidRDefault="00BB574F" w:rsidP="00BB574F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82954C" w14:textId="77777777" w:rsidR="00BB574F" w:rsidRPr="008F5E14" w:rsidRDefault="00BB574F" w:rsidP="00BB574F">
      <w:pPr>
        <w:jc w:val="center"/>
        <w:rPr>
          <w:rFonts w:ascii="Times New Roman" w:hAnsi="Times New Roman" w:cs="Times New Roman"/>
          <w:sz w:val="28"/>
          <w:szCs w:val="28"/>
        </w:rPr>
      </w:pPr>
      <w:r w:rsidRPr="008F5E14">
        <w:rPr>
          <w:rFonts w:ascii="Times New Roman" w:hAnsi="Times New Roman" w:cs="Times New Roman"/>
          <w:sz w:val="28"/>
          <w:szCs w:val="28"/>
        </w:rPr>
        <w:t>Escuela Normal de Educación Preescolar.</w:t>
      </w:r>
      <w:r w:rsidRPr="008F5E14">
        <w:rPr>
          <w:noProof/>
          <w:sz w:val="24"/>
          <w:szCs w:val="24"/>
        </w:rPr>
        <w:t xml:space="preserve"> </w:t>
      </w:r>
    </w:p>
    <w:p w14:paraId="4BA63F21" w14:textId="77777777" w:rsidR="00BB574F" w:rsidRDefault="00BB574F" w:rsidP="00BB574F">
      <w:pPr>
        <w:tabs>
          <w:tab w:val="left" w:pos="5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D0A982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Licenciatura en Educación Preescolar.</w:t>
      </w:r>
    </w:p>
    <w:p w14:paraId="3703B5DF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64F718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Cuarto Semestre.</w:t>
      </w:r>
    </w:p>
    <w:p w14:paraId="50680758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EE9A94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Ciclo Escolar 2022-2023.</w:t>
      </w:r>
    </w:p>
    <w:p w14:paraId="79ACF0E9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A30FFB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Tutoría Grupal.</w:t>
      </w:r>
    </w:p>
    <w:p w14:paraId="5CA8FB68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C19BEC" w14:textId="3620DF1C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2939B7">
        <w:rPr>
          <w:rFonts w:ascii="Times New Roman" w:hAnsi="Times New Roman" w:cs="Times New Roman"/>
          <w:sz w:val="24"/>
          <w:szCs w:val="24"/>
        </w:rPr>
        <w:t xml:space="preserve">Alfabetización </w:t>
      </w:r>
      <w:proofErr w:type="spellStart"/>
      <w:r w:rsidR="002939B7">
        <w:rPr>
          <w:rFonts w:ascii="Times New Roman" w:hAnsi="Times New Roman" w:cs="Times New Roman"/>
          <w:sz w:val="24"/>
          <w:szCs w:val="24"/>
        </w:rPr>
        <w:t>socioemocional</w:t>
      </w:r>
      <w:proofErr w:type="spellEnd"/>
      <w:r>
        <w:rPr>
          <w:rFonts w:ascii="Times New Roman" w:hAnsi="Times New Roman" w:cs="Times New Roman"/>
          <w:sz w:val="24"/>
          <w:szCs w:val="24"/>
        </w:rPr>
        <w:t>”.</w:t>
      </w:r>
    </w:p>
    <w:p w14:paraId="73879016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2AF96A7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Maestra: </w:t>
      </w:r>
    </w:p>
    <w:p w14:paraId="1533457C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Karla Griselda García Pimentel.</w:t>
      </w:r>
    </w:p>
    <w:p w14:paraId="6AFD5E17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50F9377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Alumna:</w:t>
      </w:r>
    </w:p>
    <w:p w14:paraId="1199007E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Lezly </w:t>
      </w:r>
      <w:proofErr w:type="spellStart"/>
      <w:r>
        <w:rPr>
          <w:rFonts w:ascii="Times New Roman" w:hAnsi="Times New Roman" w:cs="Times New Roman"/>
          <w:sz w:val="24"/>
          <w:szCs w:val="24"/>
        </w:rPr>
        <w:t>Zayetsy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Cortes Cortes #6.</w:t>
      </w:r>
    </w:p>
    <w:p w14:paraId="35B4A775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890A7E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A647F8F" w14:textId="69339D0B" w:rsidR="00BB574F" w:rsidRDefault="00BB574F" w:rsidP="00BB574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“A”.</w:t>
      </w:r>
    </w:p>
    <w:p w14:paraId="1C7E4720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7B569D" w14:textId="77777777" w:rsidR="00BB574F" w:rsidRDefault="00BB574F" w:rsidP="00BB57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AC0108" w14:textId="77777777" w:rsidR="00BB574F" w:rsidRDefault="00BB574F" w:rsidP="009645D4">
      <w:pPr>
        <w:rPr>
          <w:rFonts w:ascii="Times New Roman" w:hAnsi="Times New Roman" w:cs="Times New Roman"/>
          <w:sz w:val="24"/>
          <w:szCs w:val="24"/>
        </w:rPr>
      </w:pPr>
    </w:p>
    <w:p w14:paraId="6F72F001" w14:textId="69D2AB8A" w:rsidR="00197BFD" w:rsidRDefault="00BB574F" w:rsidP="00197BF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Saltillo, Coahuila de Zaragoza.                                             </w:t>
      </w:r>
      <w:r w:rsidR="0024694D">
        <w:rPr>
          <w:rFonts w:ascii="Times New Roman" w:hAnsi="Times New Roman" w:cs="Times New Roman"/>
          <w:sz w:val="24"/>
          <w:szCs w:val="24"/>
        </w:rPr>
        <w:t>Diciembre</w:t>
      </w:r>
      <w:r>
        <w:rPr>
          <w:rFonts w:ascii="Times New Roman" w:hAnsi="Times New Roman" w:cs="Times New Roman"/>
          <w:sz w:val="24"/>
          <w:szCs w:val="24"/>
        </w:rPr>
        <w:t>, 2023.</w:t>
      </w:r>
    </w:p>
    <w:p w14:paraId="4A5B7FB4" w14:textId="77777777" w:rsidR="00197BFD" w:rsidRDefault="00197BFD" w:rsidP="00197BF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B700C67" w14:textId="639999A3" w:rsidR="006A3BE2" w:rsidRPr="00753D77" w:rsidRDefault="008C7AAF" w:rsidP="00753D77">
      <w:pPr>
        <w:pStyle w:val="Prrafodelist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76E91">
        <w:rPr>
          <w:rFonts w:ascii="Times New Roman" w:hAnsi="Times New Roman" w:cs="Times New Roman"/>
          <w:b/>
          <w:bCs/>
          <w:sz w:val="28"/>
          <w:szCs w:val="28"/>
        </w:rPr>
        <w:t>Autoconocimiento</w:t>
      </w:r>
      <w:r w:rsidR="006A3BE2" w:rsidRPr="00753D77">
        <w:rPr>
          <w:rFonts w:ascii="Times New Roman" w:hAnsi="Times New Roman" w:cs="Times New Roman"/>
          <w:sz w:val="24"/>
          <w:szCs w:val="24"/>
        </w:rPr>
        <w:t>:</w:t>
      </w:r>
    </w:p>
    <w:p w14:paraId="139965FA" w14:textId="308299CF" w:rsidR="00F05F04" w:rsidRPr="00F05F04" w:rsidRDefault="006A3BE2" w:rsidP="00753D77">
      <w:pPr>
        <w:pStyle w:val="NormalWeb"/>
        <w:spacing w:before="0" w:beforeAutospacing="0" w:after="0" w:afterAutospacing="0"/>
        <w:jc w:val="both"/>
        <w:divId w:val="380443969"/>
        <w:rPr>
          <w:color w:val="002938"/>
        </w:rPr>
      </w:pPr>
      <w:r w:rsidRPr="00665717">
        <w:rPr>
          <w:color w:val="002938"/>
        </w:rPr>
        <w:t xml:space="preserve">El autoconocimiento es la habilidad de conectarse con nuestros sentimientos, pensamientos y acciones. Tener autoconocimiento también significa poder reconocer cómo nos perciben otras personas. </w:t>
      </w:r>
      <w:r w:rsidR="00F05F04" w:rsidRPr="00F05F04">
        <w:rPr>
          <w:color w:val="212529"/>
        </w:rPr>
        <w:t>Estas son algunas opciones para poder mejorarlo:</w:t>
      </w:r>
    </w:p>
    <w:p w14:paraId="7EE9D0F4" w14:textId="77777777" w:rsidR="00F05F04" w:rsidRPr="00F05F04" w:rsidRDefault="00F05F04" w:rsidP="00753D7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divId w:val="1683121828"/>
        <w:rPr>
          <w:rFonts w:ascii="Times New Roman" w:eastAsia="Times New Roman" w:hAnsi="Times New Roman" w:cs="Times New Roman"/>
          <w:color w:val="212529"/>
          <w:sz w:val="24"/>
          <w:szCs w:val="24"/>
          <w:lang w:eastAsia="es-MX"/>
        </w:rPr>
      </w:pPr>
      <w:r w:rsidRPr="00F05F04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s-MX"/>
        </w:rPr>
        <w:t>Dedicarse tiempo a sí mismo: </w:t>
      </w:r>
      <w:r w:rsidRPr="00F05F04">
        <w:rPr>
          <w:rFonts w:ascii="Times New Roman" w:eastAsia="Times New Roman" w:hAnsi="Times New Roman" w:cs="Times New Roman"/>
          <w:color w:val="212529"/>
          <w:sz w:val="24"/>
          <w:szCs w:val="24"/>
          <w:lang w:eastAsia="es-MX"/>
        </w:rPr>
        <w:t>Es muy probable que el estrés y la vida tan ocupada que tenemos los seres humanos, nos impida sentarnos y ocuparnos de nosotros mismos. Pero es muy importante dedicarnos un tiempo y hacer una reflexión propia que nos permita conocernos mucho mejor. Parar, respirar y preguntarnos acerca de nosotros mismos con el objetivo de contemplar lo que sentimos y lo que somos. Esto nos ayudará a mejorar nuestro autoconocimiento personal.</w:t>
      </w:r>
    </w:p>
    <w:p w14:paraId="6B021620" w14:textId="3DDA9EDC" w:rsidR="00F05F04" w:rsidRDefault="00D30B05" w:rsidP="00753D77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divId w:val="1683121828"/>
        <w:rPr>
          <w:rFonts w:ascii="Times New Roman" w:eastAsia="Times New Roman" w:hAnsi="Times New Roman" w:cs="Times New Roman"/>
          <w:color w:val="212529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EB4B2B1" wp14:editId="6755B805">
            <wp:simplePos x="0" y="0"/>
            <wp:positionH relativeFrom="column">
              <wp:posOffset>2973705</wp:posOffset>
            </wp:positionH>
            <wp:positionV relativeFrom="paragraph">
              <wp:posOffset>360045</wp:posOffset>
            </wp:positionV>
            <wp:extent cx="2541905" cy="160528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190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F04" w:rsidRPr="00F05F04">
        <w:rPr>
          <w:rFonts w:ascii="Times New Roman" w:eastAsia="Times New Roman" w:hAnsi="Times New Roman" w:cs="Times New Roman"/>
          <w:b/>
          <w:bCs/>
          <w:color w:val="212529"/>
          <w:sz w:val="24"/>
          <w:szCs w:val="24"/>
          <w:lang w:eastAsia="es-MX"/>
        </w:rPr>
        <w:t>Anota tus fortalezas y debilidades:</w:t>
      </w:r>
      <w:r w:rsidR="00F05F04" w:rsidRPr="00F05F04">
        <w:rPr>
          <w:rFonts w:ascii="Times New Roman" w:eastAsia="Times New Roman" w:hAnsi="Times New Roman" w:cs="Times New Roman"/>
          <w:color w:val="212529"/>
          <w:sz w:val="24"/>
          <w:szCs w:val="24"/>
          <w:lang w:eastAsia="es-MX"/>
        </w:rPr>
        <w:t> Es muy interesante el profundizar en uno mismo y ser consciente de todo aquello en lo que se destaca y en lo que se puede mejorar. No se trata de ser crítico constantemente, sino de conocer nuestras características. Y, a partir de ahí, potenciar más si cabe los puntos fuertes, así como trabajar a la hora de mejorar las debilidades.</w:t>
      </w:r>
    </w:p>
    <w:p w14:paraId="30688F9B" w14:textId="77777777" w:rsidR="00F13BBF" w:rsidRDefault="00F13BBF" w:rsidP="00F13BBF">
      <w:pPr>
        <w:spacing w:before="100" w:beforeAutospacing="1" w:after="100" w:afterAutospacing="1" w:line="240" w:lineRule="auto"/>
        <w:jc w:val="both"/>
        <w:divId w:val="1683121828"/>
        <w:rPr>
          <w:rFonts w:ascii="Times New Roman" w:eastAsia="Times New Roman" w:hAnsi="Times New Roman" w:cs="Times New Roman"/>
          <w:color w:val="212529"/>
          <w:sz w:val="24"/>
          <w:szCs w:val="24"/>
          <w:lang w:eastAsia="es-MX"/>
        </w:rPr>
      </w:pPr>
    </w:p>
    <w:p w14:paraId="78F4D843" w14:textId="6954D1B9" w:rsidR="00F13BBF" w:rsidRPr="00305DEE" w:rsidRDefault="00F13BBF" w:rsidP="00F13BBF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jc w:val="both"/>
        <w:divId w:val="1683121828"/>
        <w:rPr>
          <w:rFonts w:ascii="Times New Roman" w:eastAsia="Times New Roman" w:hAnsi="Times New Roman" w:cs="Times New Roman"/>
          <w:color w:val="212529"/>
          <w:sz w:val="24"/>
          <w:szCs w:val="24"/>
          <w:lang w:eastAsia="es-MX"/>
        </w:rPr>
      </w:pPr>
      <w:r w:rsidRPr="00745FFA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  <w:lang w:eastAsia="es-MX"/>
        </w:rPr>
        <w:t>Autorregulación</w:t>
      </w:r>
      <w:r w:rsidRPr="00305DEE">
        <w:rPr>
          <w:rFonts w:ascii="Times New Roman" w:eastAsia="Times New Roman" w:hAnsi="Times New Roman" w:cs="Times New Roman"/>
          <w:color w:val="212529"/>
          <w:sz w:val="24"/>
          <w:szCs w:val="24"/>
          <w:lang w:eastAsia="es-MX"/>
        </w:rPr>
        <w:t>:</w:t>
      </w:r>
    </w:p>
    <w:p w14:paraId="4097119E" w14:textId="3B2ED057" w:rsidR="00F13BBF" w:rsidRPr="00305DEE" w:rsidRDefault="0019793B" w:rsidP="00F13BBF">
      <w:pPr>
        <w:spacing w:before="100" w:beforeAutospacing="1" w:after="100" w:afterAutospacing="1" w:line="240" w:lineRule="auto"/>
        <w:jc w:val="both"/>
        <w:divId w:val="1683121828"/>
        <w:rPr>
          <w:rFonts w:ascii="Times New Roman" w:eastAsia="Times New Roman" w:hAnsi="Times New Roman" w:cs="Times New Roman"/>
          <w:color w:val="212529"/>
          <w:sz w:val="24"/>
          <w:szCs w:val="24"/>
          <w:lang w:eastAsia="es-MX"/>
        </w:rPr>
      </w:pPr>
      <w:r w:rsidRPr="00305DEE">
        <w:rPr>
          <w:rFonts w:ascii="Times New Roman" w:eastAsia="Times New Roman" w:hAnsi="Times New Roman" w:cs="Times New Roman"/>
          <w:color w:val="202020"/>
        </w:rPr>
        <w:t xml:space="preserve">Es el conjunto de procesos que lleva a cabo una persona para poder tener control sobre sus emociones, </w:t>
      </w:r>
      <w:r w:rsidR="00745FFA">
        <w:rPr>
          <w:rFonts w:ascii="Times New Roman" w:eastAsia="Times New Roman" w:hAnsi="Times New Roman" w:cs="Times New Roman"/>
          <w:color w:val="202020"/>
        </w:rPr>
        <w:t>pensamientos,</w:t>
      </w:r>
      <w:r w:rsidRPr="00305DEE">
        <w:rPr>
          <w:rFonts w:ascii="Times New Roman" w:eastAsia="Times New Roman" w:hAnsi="Times New Roman" w:cs="Times New Roman"/>
          <w:color w:val="202020"/>
        </w:rPr>
        <w:t>,</w:t>
      </w:r>
      <w:r w:rsidR="00745FFA">
        <w:rPr>
          <w:rStyle w:val="apple-converted-space"/>
          <w:rFonts w:ascii="Times New Roman" w:eastAsia="Times New Roman" w:hAnsi="Times New Roman" w:cs="Times New Roman"/>
          <w:color w:val="202020"/>
        </w:rPr>
        <w:t>conductas</w:t>
      </w:r>
      <w:r w:rsidRPr="00305DEE">
        <w:rPr>
          <w:rStyle w:val="apple-converted-space"/>
          <w:rFonts w:ascii="Times New Roman" w:eastAsia="Times New Roman" w:hAnsi="Times New Roman" w:cs="Times New Roman"/>
          <w:b/>
          <w:bCs/>
          <w:color w:val="202020"/>
        </w:rPr>
        <w:t> </w:t>
      </w:r>
      <w:r w:rsidRPr="00305DEE">
        <w:rPr>
          <w:rFonts w:ascii="Times New Roman" w:eastAsia="Times New Roman" w:hAnsi="Times New Roman" w:cs="Times New Roman"/>
          <w:color w:val="202020"/>
        </w:rPr>
        <w:t>y motivación, de esta manera, se puede plantear metas y dirigirse hacía ellas, por lo que diversos autores la describen como un proceso de</w:t>
      </w:r>
      <w:r w:rsidRPr="00305DEE">
        <w:rPr>
          <w:rStyle w:val="apple-converted-space"/>
          <w:rFonts w:ascii="Times New Roman" w:eastAsia="Times New Roman" w:hAnsi="Times New Roman" w:cs="Times New Roman"/>
          <w:color w:val="202020"/>
        </w:rPr>
        <w:t> </w:t>
      </w:r>
      <w:proofErr w:type="spellStart"/>
      <w:r w:rsidR="00B038F7">
        <w:rPr>
          <w:rFonts w:ascii="Times New Roman" w:eastAsia="Times New Roman" w:hAnsi="Times New Roman" w:cs="Times New Roman"/>
          <w:color w:val="202020"/>
        </w:rPr>
        <w:t>autodirección</w:t>
      </w:r>
      <w:proofErr w:type="spellEnd"/>
      <w:r w:rsidRPr="00305DEE">
        <w:rPr>
          <w:rFonts w:ascii="Times New Roman" w:eastAsia="Times New Roman" w:hAnsi="Times New Roman" w:cs="Times New Roman"/>
          <w:color w:val="202020"/>
        </w:rPr>
        <w:t>. </w:t>
      </w:r>
    </w:p>
    <w:p w14:paraId="735F2BB2" w14:textId="07027EEC" w:rsidR="00753D77" w:rsidRPr="00F05F04" w:rsidRDefault="00E233A6" w:rsidP="00753D77">
      <w:pPr>
        <w:spacing w:before="100" w:beforeAutospacing="1" w:after="100" w:afterAutospacing="1" w:line="240" w:lineRule="auto"/>
        <w:jc w:val="both"/>
        <w:divId w:val="1683121828"/>
        <w:rPr>
          <w:rFonts w:ascii="Times New Roman" w:eastAsia="Times New Roman" w:hAnsi="Times New Roman" w:cs="Times New Roman"/>
          <w:color w:val="212529"/>
          <w:sz w:val="24"/>
          <w:szCs w:val="24"/>
          <w:lang w:eastAsia="es-MX"/>
        </w:rPr>
      </w:pPr>
      <w:r>
        <w:rPr>
          <w:noProof/>
        </w:rPr>
        <w:drawing>
          <wp:anchor distT="0" distB="0" distL="114300" distR="114300" simplePos="0" relativeHeight="251752448" behindDoc="1" locked="0" layoutInCell="1" allowOverlap="1" wp14:anchorId="7CBD2B43" wp14:editId="25CA4910">
            <wp:simplePos x="0" y="0"/>
            <wp:positionH relativeFrom="column">
              <wp:posOffset>1947545</wp:posOffset>
            </wp:positionH>
            <wp:positionV relativeFrom="paragraph">
              <wp:posOffset>68580</wp:posOffset>
            </wp:positionV>
            <wp:extent cx="1855376" cy="1889760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55521" cy="18899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77DF25" w14:textId="046D55A1" w:rsidR="00644093" w:rsidRPr="00665717" w:rsidRDefault="00644093" w:rsidP="00753D77">
      <w:pPr>
        <w:tabs>
          <w:tab w:val="left" w:pos="2175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39250BC" w14:textId="34C44C32" w:rsidR="00644093" w:rsidRDefault="00644093" w:rsidP="00644093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</w:p>
    <w:p w14:paraId="632FC9FD" w14:textId="77777777" w:rsidR="00644093" w:rsidRDefault="00644093" w:rsidP="00644093">
      <w:pPr>
        <w:tabs>
          <w:tab w:val="left" w:pos="2175"/>
        </w:tabs>
        <w:rPr>
          <w:rFonts w:ascii="Times New Roman" w:hAnsi="Times New Roman" w:cs="Times New Roman"/>
          <w:sz w:val="24"/>
          <w:szCs w:val="24"/>
        </w:rPr>
      </w:pPr>
    </w:p>
    <w:p w14:paraId="0FB12FD7" w14:textId="196E7445" w:rsidR="00A279B6" w:rsidRDefault="00A279B6" w:rsidP="003F28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ACB86A" w14:textId="77777777" w:rsidR="00993B21" w:rsidRDefault="00993B21" w:rsidP="003F28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0672D8" w14:textId="5BB9237C" w:rsidR="00904B44" w:rsidRPr="003172C5" w:rsidRDefault="00904B44" w:rsidP="00904B44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72C5">
        <w:rPr>
          <w:rFonts w:ascii="Times New Roman" w:hAnsi="Times New Roman" w:cs="Times New Roman"/>
          <w:b/>
          <w:bCs/>
          <w:sz w:val="28"/>
          <w:szCs w:val="28"/>
        </w:rPr>
        <w:lastRenderedPageBreak/>
        <w:t>Empatía:</w:t>
      </w:r>
    </w:p>
    <w:p w14:paraId="4A2090B7" w14:textId="0406C1F6" w:rsidR="00DE2AF3" w:rsidRDefault="00D3775F" w:rsidP="00DE2AF3">
      <w:pPr>
        <w:spacing w:line="360" w:lineRule="auto"/>
        <w:jc w:val="both"/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394C8CC" wp14:editId="1603A42C">
            <wp:simplePos x="0" y="0"/>
            <wp:positionH relativeFrom="column">
              <wp:posOffset>3573145</wp:posOffset>
            </wp:positionH>
            <wp:positionV relativeFrom="paragraph">
              <wp:posOffset>554990</wp:posOffset>
            </wp:positionV>
            <wp:extent cx="2446020" cy="2194560"/>
            <wp:effectExtent l="0" t="0" r="5080" b="254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4255" w:rsidRPr="00BD0D88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  <w:t>Es</w:t>
      </w:r>
      <w:r w:rsidR="00743DAF" w:rsidRPr="00BD0D88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  <w:t xml:space="preserve"> la capacidad que tiene una persona para ponerse en el lugar de otra. Es decir, ser capaz de entender la situación y los sentimientos que está viviendo otra persona. Ser una persona </w:t>
      </w:r>
      <w:proofErr w:type="spellStart"/>
      <w:r w:rsidR="00743DAF" w:rsidRPr="00BD0D88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  <w:t>empática</w:t>
      </w:r>
      <w:proofErr w:type="spellEnd"/>
      <w:r w:rsidR="00743DAF" w:rsidRPr="00BD0D88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  <w:t xml:space="preserve"> no es una tarea fácil y, en </w:t>
      </w:r>
      <w:r w:rsidR="00674255" w:rsidRPr="00BD0D88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  <w:t xml:space="preserve">ocasiones </w:t>
      </w:r>
      <w:r w:rsidR="00A453B6" w:rsidRPr="00BD0D88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  <w:t xml:space="preserve">la capacidad que tiene una persona para ponerse en el lugar de otra. Es decir, ser capaz de entender la situación y los sentimientos que está viviendo otra persona. Ser una persona </w:t>
      </w:r>
      <w:proofErr w:type="spellStart"/>
      <w:r w:rsidR="00A453B6" w:rsidRPr="00BD0D88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  <w:t>empática</w:t>
      </w:r>
      <w:proofErr w:type="spellEnd"/>
      <w:r w:rsidR="00A453B6" w:rsidRPr="00BD0D88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  <w:t xml:space="preserve"> no es una tarea fácil y, en muchas ocasiones, requiere una serie de condiciones previas.</w:t>
      </w:r>
      <w:r w:rsidR="00743DAF" w:rsidRPr="00BD0D88"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  <w:t xml:space="preserve"> ocasiones, requiere una serie de condiciones previas.</w:t>
      </w:r>
    </w:p>
    <w:p w14:paraId="1F8CCA25" w14:textId="77777777" w:rsidR="00DE2AF3" w:rsidRDefault="00DE2AF3" w:rsidP="00DE2AF3">
      <w:pPr>
        <w:spacing w:line="360" w:lineRule="auto"/>
        <w:jc w:val="both"/>
        <w:rPr>
          <w:rFonts w:ascii="Times New Roman" w:eastAsia="Times New Roman" w:hAnsi="Times New Roman" w:cs="Times New Roman"/>
          <w:color w:val="4A4A4A"/>
          <w:sz w:val="24"/>
          <w:szCs w:val="24"/>
          <w:shd w:val="clear" w:color="auto" w:fill="FFFFFF"/>
        </w:rPr>
      </w:pPr>
    </w:p>
    <w:p w14:paraId="2A6A3A72" w14:textId="2551FD42" w:rsidR="00BD0D88" w:rsidRPr="00090DCC" w:rsidRDefault="00DE2AF3" w:rsidP="00DE2AF3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90DCC">
        <w:rPr>
          <w:rFonts w:ascii="Times New Roman" w:hAnsi="Times New Roman" w:cs="Times New Roman"/>
          <w:b/>
          <w:bCs/>
          <w:sz w:val="28"/>
          <w:szCs w:val="28"/>
        </w:rPr>
        <w:t>Habilidades sociales:</w:t>
      </w:r>
    </w:p>
    <w:p w14:paraId="23E891B2" w14:textId="505402C6" w:rsidR="00DE2AF3" w:rsidRDefault="00DE2AF3" w:rsidP="00DE2AF3">
      <w:pPr>
        <w:spacing w:line="360" w:lineRule="auto"/>
        <w:jc w:val="both"/>
        <w:rPr>
          <w:rFonts w:ascii="Raleway" w:eastAsia="Times New Roman" w:hAnsi="Raleway"/>
          <w:color w:val="4C4C4C"/>
          <w:sz w:val="21"/>
          <w:szCs w:val="21"/>
          <w:shd w:val="clear" w:color="auto" w:fill="FFFFFF"/>
        </w:rPr>
      </w:pPr>
      <w:r w:rsidRPr="0002399E">
        <w:rPr>
          <w:rStyle w:val="Textoennegrita"/>
          <w:rFonts w:ascii="Times New Roman" w:eastAsia="Times New Roman" w:hAnsi="Times New Roman" w:cs="Times New Roman"/>
          <w:b w:val="0"/>
          <w:bCs w:val="0"/>
          <w:color w:val="4C4C4C"/>
          <w:sz w:val="24"/>
          <w:szCs w:val="24"/>
        </w:rPr>
        <w:t>Las habilidades sociales son conductas que nos permiten relacionarnos e interactuar con los demás de forma efectiva y satisfactori</w:t>
      </w:r>
      <w:r w:rsidR="0002399E" w:rsidRPr="0002399E">
        <w:rPr>
          <w:rStyle w:val="Textoennegrita"/>
          <w:rFonts w:ascii="Times New Roman" w:eastAsia="Times New Roman" w:hAnsi="Times New Roman" w:cs="Times New Roman"/>
          <w:b w:val="0"/>
          <w:bCs w:val="0"/>
          <w:color w:val="4C4C4C"/>
          <w:sz w:val="24"/>
          <w:szCs w:val="24"/>
        </w:rPr>
        <w:t>a.</w:t>
      </w:r>
      <w:r w:rsidRPr="0002399E">
        <w:rPr>
          <w:rStyle w:val="Textoennegrita"/>
          <w:rFonts w:ascii="Times New Roman" w:eastAsia="Times New Roman" w:hAnsi="Times New Roman" w:cs="Times New Roman"/>
          <w:b w:val="0"/>
          <w:bCs w:val="0"/>
          <w:color w:val="4C4C4C"/>
          <w:sz w:val="24"/>
          <w:szCs w:val="24"/>
        </w:rPr>
        <w:t>.</w:t>
      </w:r>
      <w:r w:rsidRPr="0002399E">
        <w:rPr>
          <w:rFonts w:ascii="Times New Roman" w:eastAsia="Times New Roman" w:hAnsi="Times New Roman" w:cs="Times New Roman"/>
          <w:color w:val="4C4C4C"/>
          <w:sz w:val="24"/>
          <w:szCs w:val="24"/>
          <w:shd w:val="clear" w:color="auto" w:fill="FFFFFF"/>
        </w:rPr>
        <w:t>Teniendo en cuenta que somos seres sociales, disponer de una serie de habilidades sociales es fundamental para facilitar el entendimiento con los otros y evitar malentendidos y conflictos</w:t>
      </w:r>
      <w:r w:rsidRPr="0002399E">
        <w:rPr>
          <w:rFonts w:ascii="Raleway" w:eastAsia="Times New Roman" w:hAnsi="Raleway"/>
          <w:color w:val="4C4C4C"/>
          <w:sz w:val="21"/>
          <w:szCs w:val="21"/>
          <w:shd w:val="clear" w:color="auto" w:fill="FFFFFF"/>
        </w:rPr>
        <w:t>.</w:t>
      </w:r>
    </w:p>
    <w:p w14:paraId="63C2DB44" w14:textId="124BA468" w:rsidR="00F268B7" w:rsidRDefault="00BE00C0" w:rsidP="00DE2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1F5B88E5" wp14:editId="5AF3DB64">
            <wp:simplePos x="0" y="0"/>
            <wp:positionH relativeFrom="column">
              <wp:posOffset>1520825</wp:posOffset>
            </wp:positionH>
            <wp:positionV relativeFrom="paragraph">
              <wp:posOffset>313055</wp:posOffset>
            </wp:positionV>
            <wp:extent cx="2519045" cy="1686560"/>
            <wp:effectExtent l="0" t="0" r="0" b="254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44F6B" w14:textId="77777777" w:rsidR="00BD2457" w:rsidRDefault="00BD2457" w:rsidP="00DE2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74C6A4" w14:textId="77777777" w:rsidR="00BD2457" w:rsidRDefault="00BD2457" w:rsidP="00DE2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6BE17" w14:textId="77777777" w:rsidR="00BD2457" w:rsidRDefault="00BD2457" w:rsidP="00DE2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BDE0D2" w14:textId="77777777" w:rsidR="00BD2457" w:rsidRDefault="00BD2457" w:rsidP="00DE2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5FBA1" w14:textId="77777777" w:rsidR="00BD2457" w:rsidRDefault="00BD2457" w:rsidP="00DE2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59A859" w14:textId="77777777" w:rsidR="00BD2457" w:rsidRDefault="00BD2457" w:rsidP="00DE2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77A386" w14:textId="24FAC5F1" w:rsidR="00BD2457" w:rsidRPr="00110AFC" w:rsidRDefault="00BD2457" w:rsidP="00DE2AF3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10AFC">
        <w:rPr>
          <w:rFonts w:ascii="Times New Roman" w:hAnsi="Times New Roman" w:cs="Times New Roman"/>
          <w:b/>
          <w:bCs/>
          <w:sz w:val="28"/>
          <w:szCs w:val="28"/>
        </w:rPr>
        <w:lastRenderedPageBreak/>
        <w:t>Bibliografía:</w:t>
      </w:r>
    </w:p>
    <w:p w14:paraId="16FBB994" w14:textId="22526399" w:rsidR="00FA010A" w:rsidRPr="00AF5387" w:rsidRDefault="00FA010A" w:rsidP="00FA010A">
      <w:pPr>
        <w:spacing w:before="100" w:beforeAutospacing="1" w:after="0" w:line="480" w:lineRule="auto"/>
        <w:ind w:left="720" w:hanging="720"/>
        <w:divId w:val="219757704"/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</w:pPr>
      <w:r w:rsidRPr="00FA010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>de las Heras, P. E. (2020, julio 13). </w:t>
      </w:r>
      <w:r w:rsidRPr="00FA010A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es-MX"/>
        </w:rPr>
        <w:t>Que son, Cuales son y para que sirven las habilidades sociales</w:t>
      </w:r>
      <w:r w:rsidRPr="00FA010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 xml:space="preserve">. Centro de Psicología </w:t>
      </w:r>
      <w:proofErr w:type="spellStart"/>
      <w:r w:rsidRPr="00FA010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>Canvis</w:t>
      </w:r>
      <w:proofErr w:type="spellEnd"/>
      <w:r w:rsidRPr="00FA010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 xml:space="preserve">; Centro de psicología </w:t>
      </w:r>
      <w:proofErr w:type="spellStart"/>
      <w:r w:rsidRPr="00FA010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>Canvis</w:t>
      </w:r>
      <w:proofErr w:type="spellEnd"/>
      <w:r w:rsidRPr="00FA010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 xml:space="preserve">, psicólogos profesionales en Barcelona. </w:t>
      </w:r>
      <w:hyperlink r:id="rId12" w:history="1">
        <w:r w:rsidRPr="00FA010A">
          <w:rPr>
            <w:rStyle w:val="Hipervnculo"/>
            <w:rFonts w:ascii="Times New Roman" w:eastAsiaTheme="minorEastAsia" w:hAnsi="Times New Roman" w:cs="Times New Roman"/>
            <w:sz w:val="24"/>
            <w:szCs w:val="24"/>
            <w:lang w:eastAsia="es-MX"/>
          </w:rPr>
          <w:t>https://www.canvis.es/es/que-son-cuales-son-y-para-que-sirven-las-habilidades-sociales/</w:t>
        </w:r>
      </w:hyperlink>
      <w:r w:rsidRPr="00AF5387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 xml:space="preserve"> </w:t>
      </w:r>
    </w:p>
    <w:p w14:paraId="69C16C0C" w14:textId="739DA1F2" w:rsidR="003632FA" w:rsidRPr="00AF5387" w:rsidRDefault="003632FA" w:rsidP="003632FA">
      <w:pPr>
        <w:spacing w:before="100" w:beforeAutospacing="1" w:after="0" w:line="480" w:lineRule="auto"/>
        <w:ind w:left="720" w:hanging="720"/>
        <w:divId w:val="440613589"/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</w:pPr>
      <w:r w:rsidRPr="003632F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>Morin, A. (2020, octubre 22). </w:t>
      </w:r>
      <w:r w:rsidRPr="003632FA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es-MX"/>
        </w:rPr>
        <w:t>Qué es el autoconocimiento</w:t>
      </w:r>
      <w:r w:rsidRPr="003632F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 xml:space="preserve">. </w:t>
      </w:r>
      <w:proofErr w:type="spellStart"/>
      <w:r w:rsidRPr="003632F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>Understood</w:t>
      </w:r>
      <w:proofErr w:type="spellEnd"/>
      <w:r w:rsidRPr="003632FA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 xml:space="preserve">. </w:t>
      </w:r>
      <w:hyperlink r:id="rId13" w:history="1">
        <w:r w:rsidRPr="003632FA">
          <w:rPr>
            <w:rStyle w:val="Hipervnculo"/>
            <w:rFonts w:ascii="Times New Roman" w:eastAsiaTheme="minorEastAsia" w:hAnsi="Times New Roman" w:cs="Times New Roman"/>
            <w:sz w:val="24"/>
            <w:szCs w:val="24"/>
            <w:lang w:eastAsia="es-MX"/>
          </w:rPr>
          <w:t>https://www.understood.org/es-mx/articles/the-importance-of-self-awareness</w:t>
        </w:r>
      </w:hyperlink>
      <w:r w:rsidRPr="00AF5387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 xml:space="preserve"> </w:t>
      </w:r>
    </w:p>
    <w:p w14:paraId="23196111" w14:textId="32BFB160" w:rsidR="00110AFC" w:rsidRPr="00110AFC" w:rsidRDefault="00110AFC" w:rsidP="00110AFC">
      <w:pPr>
        <w:spacing w:before="100" w:beforeAutospacing="1" w:after="0" w:line="480" w:lineRule="auto"/>
        <w:ind w:left="720" w:hanging="720"/>
        <w:divId w:val="1399935024"/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</w:pPr>
      <w:r w:rsidRPr="00110AFC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>Online, P. (s/f). </w:t>
      </w:r>
      <w:r w:rsidRPr="00110AFC">
        <w:rPr>
          <w:rFonts w:ascii="Times New Roman" w:eastAsiaTheme="minorEastAsia" w:hAnsi="Times New Roman" w:cs="Times New Roman"/>
          <w:i/>
          <w:iCs/>
          <w:color w:val="000000"/>
          <w:sz w:val="24"/>
          <w:szCs w:val="24"/>
          <w:lang w:eastAsia="es-MX"/>
        </w:rPr>
        <w:t>¿Qué es la empatía y cómo desarrollarla?</w:t>
      </w:r>
      <w:r w:rsidRPr="00110AFC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> </w:t>
      </w:r>
      <w:proofErr w:type="spellStart"/>
      <w:r w:rsidRPr="00110AFC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>PsicoGlobal</w:t>
      </w:r>
      <w:proofErr w:type="spellEnd"/>
      <w:r w:rsidRPr="00110AFC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 xml:space="preserve">. Recuperado el 16 de diciembre de 2023, de </w:t>
      </w:r>
      <w:hyperlink r:id="rId14" w:history="1">
        <w:r w:rsidRPr="00110AFC">
          <w:rPr>
            <w:rStyle w:val="Hipervnculo"/>
            <w:rFonts w:ascii="Times New Roman" w:eastAsiaTheme="minorEastAsia" w:hAnsi="Times New Roman" w:cs="Times New Roman"/>
            <w:sz w:val="24"/>
            <w:szCs w:val="24"/>
            <w:lang w:eastAsia="es-MX"/>
          </w:rPr>
          <w:t>https://www.psicoglobal.com/blog/empatia-desarrollo</w:t>
        </w:r>
      </w:hyperlink>
      <w:r w:rsidRPr="00AF5387"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  <w:t xml:space="preserve"> </w:t>
      </w:r>
    </w:p>
    <w:p w14:paraId="1FAD97C7" w14:textId="77777777" w:rsidR="00110AFC" w:rsidRPr="00110AFC" w:rsidRDefault="00110AFC" w:rsidP="00110AFC">
      <w:pPr>
        <w:spacing w:after="0" w:line="240" w:lineRule="auto"/>
        <w:divId w:val="1399935024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119B4E7B" w14:textId="77777777" w:rsidR="003632FA" w:rsidRPr="003632FA" w:rsidRDefault="003632FA" w:rsidP="003632FA">
      <w:pPr>
        <w:spacing w:before="100" w:beforeAutospacing="1" w:after="0" w:line="480" w:lineRule="auto"/>
        <w:ind w:left="720" w:hanging="720"/>
        <w:divId w:val="440613589"/>
        <w:rPr>
          <w:rFonts w:ascii="Times New Roman" w:eastAsiaTheme="minorEastAsia" w:hAnsi="Times New Roman" w:cs="Times New Roman"/>
          <w:color w:val="000000"/>
          <w:sz w:val="24"/>
          <w:szCs w:val="24"/>
          <w:lang w:eastAsia="es-MX"/>
        </w:rPr>
      </w:pPr>
    </w:p>
    <w:p w14:paraId="3C5AF7EE" w14:textId="77777777" w:rsidR="003632FA" w:rsidRPr="003632FA" w:rsidRDefault="003632FA" w:rsidP="003632FA">
      <w:pPr>
        <w:spacing w:after="0" w:line="240" w:lineRule="auto"/>
        <w:divId w:val="440613589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55C75B8" w14:textId="77777777" w:rsidR="00FA010A" w:rsidRPr="00FA010A" w:rsidRDefault="00FA010A" w:rsidP="00FA010A">
      <w:pPr>
        <w:spacing w:before="100" w:beforeAutospacing="1" w:after="0" w:line="480" w:lineRule="auto"/>
        <w:ind w:left="720" w:hanging="720"/>
        <w:divId w:val="219757704"/>
        <w:rPr>
          <w:rFonts w:ascii="Helvetica Neue" w:eastAsiaTheme="minorEastAsia" w:hAnsi="Helvetica Neue" w:cs="Times New Roman"/>
          <w:color w:val="000000"/>
          <w:sz w:val="24"/>
          <w:szCs w:val="24"/>
          <w:lang w:eastAsia="es-MX"/>
        </w:rPr>
      </w:pPr>
    </w:p>
    <w:p w14:paraId="520B2FF1" w14:textId="77777777" w:rsidR="00FA010A" w:rsidRPr="00FA010A" w:rsidRDefault="00FA010A" w:rsidP="00FA010A">
      <w:pPr>
        <w:spacing w:after="0" w:line="240" w:lineRule="auto"/>
        <w:divId w:val="219757704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14:paraId="63FCFA02" w14:textId="77777777" w:rsidR="00BD2457" w:rsidRPr="0002399E" w:rsidRDefault="00BD2457" w:rsidP="00DE2AF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D2457" w:rsidRPr="0002399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C1E26" w14:textId="77777777" w:rsidR="007C707D" w:rsidRDefault="007C707D" w:rsidP="00BD2457">
      <w:pPr>
        <w:spacing w:after="0" w:line="240" w:lineRule="auto"/>
      </w:pPr>
      <w:r>
        <w:separator/>
      </w:r>
    </w:p>
  </w:endnote>
  <w:endnote w:type="continuationSeparator" w:id="0">
    <w:p w14:paraId="098BDDF7" w14:textId="77777777" w:rsidR="007C707D" w:rsidRDefault="007C707D" w:rsidP="00BD2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STIX Two Math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altName w:val="Trebuchet MS"/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A2018" w14:textId="77777777" w:rsidR="007C707D" w:rsidRDefault="007C707D" w:rsidP="00BD2457">
      <w:pPr>
        <w:spacing w:after="0" w:line="240" w:lineRule="auto"/>
      </w:pPr>
      <w:r>
        <w:separator/>
      </w:r>
    </w:p>
  </w:footnote>
  <w:footnote w:type="continuationSeparator" w:id="0">
    <w:p w14:paraId="00781544" w14:textId="77777777" w:rsidR="007C707D" w:rsidRDefault="007C707D" w:rsidP="00BD2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32A4D"/>
    <w:multiLevelType w:val="hybridMultilevel"/>
    <w:tmpl w:val="646603D6"/>
    <w:lvl w:ilvl="0" w:tplc="791C9E1A">
      <w:start w:val="1"/>
      <w:numFmt w:val="decimal"/>
      <w:lvlText w:val="%1."/>
      <w:lvlJc w:val="left"/>
      <w:pPr>
        <w:ind w:left="720" w:hanging="360"/>
      </w:pPr>
      <w:rPr>
        <w:b/>
        <w:bCs/>
        <w:sz w:val="28"/>
        <w:szCs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D77AE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6B5114"/>
    <w:multiLevelType w:val="hybridMultilevel"/>
    <w:tmpl w:val="8926DB4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79C564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7109C2"/>
    <w:multiLevelType w:val="hybridMultilevel"/>
    <w:tmpl w:val="0D2C90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5558554">
    <w:abstractNumId w:val="4"/>
  </w:num>
  <w:num w:numId="2" w16cid:durableId="69932326">
    <w:abstractNumId w:val="1"/>
  </w:num>
  <w:num w:numId="3" w16cid:durableId="163204173">
    <w:abstractNumId w:val="3"/>
  </w:num>
  <w:num w:numId="4" w16cid:durableId="1820460937">
    <w:abstractNumId w:val="2"/>
  </w:num>
  <w:num w:numId="5" w16cid:durableId="309871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74F"/>
    <w:rsid w:val="0002399E"/>
    <w:rsid w:val="0004656B"/>
    <w:rsid w:val="00090DCC"/>
    <w:rsid w:val="00110AFC"/>
    <w:rsid w:val="0019793B"/>
    <w:rsid w:val="00197BFD"/>
    <w:rsid w:val="00231E99"/>
    <w:rsid w:val="0024694D"/>
    <w:rsid w:val="00247902"/>
    <w:rsid w:val="00253B8E"/>
    <w:rsid w:val="002939B7"/>
    <w:rsid w:val="00305DEE"/>
    <w:rsid w:val="003172C5"/>
    <w:rsid w:val="003632FA"/>
    <w:rsid w:val="003814A4"/>
    <w:rsid w:val="003F281D"/>
    <w:rsid w:val="00440883"/>
    <w:rsid w:val="00595475"/>
    <w:rsid w:val="005C68E1"/>
    <w:rsid w:val="00644093"/>
    <w:rsid w:val="00665717"/>
    <w:rsid w:val="00674255"/>
    <w:rsid w:val="0069070B"/>
    <w:rsid w:val="006A3BE2"/>
    <w:rsid w:val="006C0436"/>
    <w:rsid w:val="00743DAF"/>
    <w:rsid w:val="00745FFA"/>
    <w:rsid w:val="00753D77"/>
    <w:rsid w:val="007A1A56"/>
    <w:rsid w:val="007C707D"/>
    <w:rsid w:val="00850E68"/>
    <w:rsid w:val="008C7AAF"/>
    <w:rsid w:val="008D6D52"/>
    <w:rsid w:val="00904B44"/>
    <w:rsid w:val="009645D4"/>
    <w:rsid w:val="00993B21"/>
    <w:rsid w:val="009B09E3"/>
    <w:rsid w:val="00A279B6"/>
    <w:rsid w:val="00A453B6"/>
    <w:rsid w:val="00AF5387"/>
    <w:rsid w:val="00B038F7"/>
    <w:rsid w:val="00B16187"/>
    <w:rsid w:val="00BA2238"/>
    <w:rsid w:val="00BB574F"/>
    <w:rsid w:val="00BD0D88"/>
    <w:rsid w:val="00BD2457"/>
    <w:rsid w:val="00BE00C0"/>
    <w:rsid w:val="00CA6FAC"/>
    <w:rsid w:val="00D30B05"/>
    <w:rsid w:val="00D3775F"/>
    <w:rsid w:val="00DB5687"/>
    <w:rsid w:val="00DE2AF3"/>
    <w:rsid w:val="00E229BB"/>
    <w:rsid w:val="00E233A6"/>
    <w:rsid w:val="00E76E91"/>
    <w:rsid w:val="00F05F04"/>
    <w:rsid w:val="00F13BBF"/>
    <w:rsid w:val="00F268B7"/>
    <w:rsid w:val="00F5128D"/>
    <w:rsid w:val="00FA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3E278"/>
  <w15:chartTrackingRefBased/>
  <w15:docId w15:val="{99D4C3D7-F94C-4C65-B269-6A82D4D20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74F"/>
    <w:pPr>
      <w:spacing w:line="254" w:lineRule="auto"/>
    </w:pPr>
    <w:rPr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4656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A3BE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F05F04"/>
    <w:rPr>
      <w:b/>
      <w:bCs/>
    </w:rPr>
  </w:style>
  <w:style w:type="character" w:customStyle="1" w:styleId="apple-converted-space">
    <w:name w:val="apple-converted-space"/>
    <w:basedOn w:val="Fuentedeprrafopredeter"/>
    <w:rsid w:val="00F05F04"/>
  </w:style>
  <w:style w:type="paragraph" w:styleId="Encabezado">
    <w:name w:val="header"/>
    <w:basedOn w:val="Normal"/>
    <w:link w:val="EncabezadoCar"/>
    <w:uiPriority w:val="99"/>
    <w:unhideWhenUsed/>
    <w:rsid w:val="00BD24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457"/>
    <w:rPr>
      <w:kern w:val="0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BD24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457"/>
    <w:rPr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FA010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A01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93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4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understood.org/es-mx/articles/the-importance-of-self-awarenes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canvis.es/es/que-son-cuales-son-y-para-que-sirven-las-habilidades-sociales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psicoglobal.com/blog/empatia-desarroll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549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LEZLY ZAYETSY CORTES CORTES</dc:creator>
  <cp:keywords/>
  <dc:description/>
  <cp:lastModifiedBy>clezly017@gmail.com</cp:lastModifiedBy>
  <cp:revision>50</cp:revision>
  <dcterms:created xsi:type="dcterms:W3CDTF">2023-09-08T15:11:00Z</dcterms:created>
  <dcterms:modified xsi:type="dcterms:W3CDTF">2023-12-16T02:04:00Z</dcterms:modified>
</cp:coreProperties>
</file>