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2F357A85" w:rsidR="00B66F6D" w:rsidRPr="00494AFE" w:rsidRDefault="003617F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3617FD">
        <w:rPr>
          <w:rFonts w:ascii="Times New Roman" w:eastAsia="Times New Roman" w:hAnsi="Times New Roman" w:cs="Times New Roman"/>
          <w:b/>
          <w:sz w:val="32"/>
          <w:szCs w:val="32"/>
        </w:rPr>
        <w:t>TECNOLOGÍAS DIGITALES PARA EL APRENDIZAJE</w:t>
      </w:r>
      <w:r>
        <w:rPr>
          <w:rFonts w:ascii="Times New Roman" w:eastAsia="Times New Roman" w:hAnsi="Times New Roman" w:cs="Times New Roman"/>
          <w:b/>
          <w:sz w:val="32"/>
          <w:szCs w:val="32"/>
        </w:rPr>
        <w:t xml:space="preserve"> Y LA ENSEÑANZA </w:t>
      </w:r>
    </w:p>
    <w:p w14:paraId="5096DBB5" w14:textId="176CF195" w:rsidR="001434EA" w:rsidRPr="00494AFE" w:rsidRDefault="006275DE"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Evidencia Final</w:t>
      </w:r>
    </w:p>
    <w:p w14:paraId="4C71C922" w14:textId="77777777"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2BA4125" w14:textId="7C29FD35" w:rsidR="00B66F6D" w:rsidRPr="00494AFE" w:rsidRDefault="006275DE"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Anakaren Argueta Martínez</w:t>
      </w:r>
    </w:p>
    <w:p w14:paraId="6837B862" w14:textId="3CA965F0" w:rsidR="009C541F"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56A623C3"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ALBINO BENJAMÍN RAMÍREZ AGUILAR</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135F98E4" w:rsidR="0059138D"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proofErr w:type="gramStart"/>
      <w:r w:rsidR="006275DE">
        <w:rPr>
          <w:rFonts w:ascii="Times New Roman" w:eastAsia="Times New Roman" w:hAnsi="Times New Roman" w:cs="Times New Roman"/>
          <w:b/>
          <w:bCs/>
          <w:sz w:val="24"/>
          <w:szCs w:val="24"/>
        </w:rPr>
        <w:t>Enero</w:t>
      </w:r>
      <w:proofErr w:type="gramEnd"/>
      <w:r w:rsidR="003617FD">
        <w:rPr>
          <w:rFonts w:ascii="Times New Roman" w:eastAsia="Times New Roman" w:hAnsi="Times New Roman" w:cs="Times New Roman"/>
          <w:b/>
          <w:bCs/>
          <w:sz w:val="24"/>
          <w:szCs w:val="24"/>
        </w:rPr>
        <w:t xml:space="preserve"> </w:t>
      </w:r>
      <w:r w:rsidR="00532D76" w:rsidRPr="00494AFE">
        <w:rPr>
          <w:rFonts w:ascii="Times New Roman" w:eastAsia="Times New Roman" w:hAnsi="Times New Roman" w:cs="Times New Roman"/>
          <w:b/>
          <w:bCs/>
          <w:sz w:val="24"/>
          <w:szCs w:val="24"/>
        </w:rPr>
        <w:t>202</w:t>
      </w:r>
      <w:r w:rsidR="006275DE">
        <w:rPr>
          <w:rFonts w:ascii="Times New Roman" w:eastAsia="Times New Roman" w:hAnsi="Times New Roman" w:cs="Times New Roman"/>
          <w:b/>
          <w:bCs/>
          <w:sz w:val="24"/>
          <w:szCs w:val="24"/>
        </w:rPr>
        <w:t>4</w:t>
      </w:r>
      <w:r w:rsidR="00532D76" w:rsidRPr="00494AFE">
        <w:rPr>
          <w:rFonts w:ascii="Times New Roman" w:eastAsia="Times New Roman" w:hAnsi="Times New Roman" w:cs="Times New Roman"/>
          <w:b/>
          <w:bCs/>
          <w:sz w:val="24"/>
          <w:szCs w:val="24"/>
        </w:rPr>
        <w:t xml:space="preserve"> </w:t>
      </w:r>
    </w:p>
    <w:p w14:paraId="21A9FC64" w14:textId="77777777" w:rsidR="006275DE" w:rsidRDefault="006275DE"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897DD82" w14:textId="77777777" w:rsidR="0074326C" w:rsidRPr="0074326C" w:rsidRDefault="0074326C" w:rsidP="0074326C">
      <w:pPr>
        <w:pStyle w:val="NormalWeb"/>
        <w:spacing w:after="0"/>
        <w:jc w:val="center"/>
        <w:rPr>
          <w:rFonts w:ascii="Arial" w:hAnsi="Arial" w:cs="Arial"/>
          <w:sz w:val="32"/>
        </w:rPr>
      </w:pPr>
      <w:r w:rsidRPr="0074326C">
        <w:rPr>
          <w:rFonts w:ascii="Arial" w:eastAsiaTheme="minorEastAsia" w:hAnsi="Arial" w:cs="Arial"/>
          <w:b/>
          <w:bCs/>
          <w:color w:val="000000" w:themeColor="text1"/>
          <w:kern w:val="24"/>
          <w:szCs w:val="20"/>
        </w:rPr>
        <w:lastRenderedPageBreak/>
        <w:t>Dominios y desempeños del perfil de egreso a los que contribuye el curso:</w:t>
      </w:r>
    </w:p>
    <w:p w14:paraId="7519C2ED" w14:textId="77777777" w:rsidR="0074326C" w:rsidRPr="0074326C" w:rsidRDefault="0074326C" w:rsidP="0074326C">
      <w:pPr>
        <w:pStyle w:val="NormalWeb"/>
        <w:spacing w:after="0"/>
        <w:jc w:val="center"/>
        <w:rPr>
          <w:rFonts w:ascii="Arial" w:hAnsi="Arial" w:cs="Arial"/>
          <w:sz w:val="32"/>
        </w:rPr>
      </w:pPr>
      <w:r w:rsidRPr="0074326C">
        <w:rPr>
          <w:rFonts w:ascii="Arial" w:eastAsiaTheme="minorEastAsia" w:hAnsi="Arial" w:cs="Arial"/>
          <w:b/>
          <w:bCs/>
          <w:color w:val="000000" w:themeColor="text1"/>
          <w:kern w:val="24"/>
          <w:szCs w:val="20"/>
        </w:rPr>
        <w:t>•</w:t>
      </w:r>
      <w:r w:rsidRPr="0074326C">
        <w:rPr>
          <w:rFonts w:ascii="Arial" w:eastAsiaTheme="minorEastAsia" w:hAnsi="Arial" w:cs="Arial"/>
          <w:b/>
          <w:bCs/>
          <w:color w:val="000000" w:themeColor="text1"/>
          <w:kern w:val="24"/>
          <w:szCs w:val="20"/>
        </w:rPr>
        <w:tab/>
        <w:t>Colabora con las familias y la comunidad generando acciones que favorezcan su participación como aliadas en la toma de decisiones para atender situaciones o condiciones que inciden en él.</w:t>
      </w:r>
    </w:p>
    <w:p w14:paraId="7858044B" w14:textId="77777777" w:rsidR="0074326C" w:rsidRPr="0074326C" w:rsidRDefault="0074326C" w:rsidP="0074326C">
      <w:pPr>
        <w:pStyle w:val="NormalWeb"/>
        <w:spacing w:after="0"/>
        <w:jc w:val="center"/>
        <w:rPr>
          <w:rFonts w:ascii="Arial" w:hAnsi="Arial" w:cs="Arial"/>
          <w:sz w:val="32"/>
        </w:rPr>
      </w:pPr>
      <w:r w:rsidRPr="0074326C">
        <w:rPr>
          <w:rFonts w:ascii="Arial" w:eastAsiaTheme="minorEastAsia" w:hAnsi="Arial" w:cs="Arial"/>
          <w:b/>
          <w:bCs/>
          <w:color w:val="000000" w:themeColor="text1"/>
          <w:kern w:val="24"/>
          <w:szCs w:val="20"/>
        </w:rPr>
        <w:t>•</w:t>
      </w:r>
      <w:r w:rsidRPr="0074326C">
        <w:rPr>
          <w:rFonts w:ascii="Arial" w:eastAsiaTheme="minorEastAsia" w:hAnsi="Arial" w:cs="Arial"/>
          <w:b/>
          <w:bCs/>
          <w:color w:val="000000" w:themeColor="text1"/>
          <w:kern w:val="24"/>
          <w:szCs w:val="20"/>
        </w:rPr>
        <w:tab/>
        <w:t>Analiza críticamente los planes y programas de estudio y basa su ejercicio profesional tomando en cuenta las orientaciones pedagógicas vigentes para comprender la articulación y coherencia con otros grados y niveles de la educación básica.</w:t>
      </w:r>
    </w:p>
    <w:p w14:paraId="63A9975F" w14:textId="77777777" w:rsidR="0074326C" w:rsidRPr="0074326C" w:rsidRDefault="0074326C" w:rsidP="0074326C">
      <w:pPr>
        <w:pStyle w:val="NormalWeb"/>
        <w:spacing w:after="0"/>
        <w:jc w:val="center"/>
        <w:rPr>
          <w:rFonts w:ascii="Arial" w:hAnsi="Arial" w:cs="Arial"/>
          <w:sz w:val="32"/>
        </w:rPr>
      </w:pPr>
      <w:r w:rsidRPr="0074326C">
        <w:rPr>
          <w:rFonts w:ascii="Arial" w:eastAsiaTheme="minorEastAsia" w:hAnsi="Arial" w:cs="Arial"/>
          <w:b/>
          <w:bCs/>
          <w:color w:val="000000" w:themeColor="text1"/>
          <w:kern w:val="24"/>
          <w:szCs w:val="20"/>
        </w:rPr>
        <w:t>•</w:t>
      </w:r>
      <w:r w:rsidRPr="0074326C">
        <w:rPr>
          <w:rFonts w:ascii="Arial" w:eastAsiaTheme="minorEastAsia" w:hAnsi="Arial" w:cs="Arial"/>
          <w:b/>
          <w:bCs/>
          <w:color w:val="000000" w:themeColor="text1"/>
          <w:kern w:val="24"/>
          <w:szCs w:val="20"/>
        </w:rPr>
        <w:tab/>
        <w:t>Desarrolla una cultura digital para generar procesos de aprendizaje significativo, colaborativo, ético e incluyente en diferentes escenarios y contextos coherentes con el plan y programas de estudio vigentes.</w:t>
      </w:r>
    </w:p>
    <w:p w14:paraId="1A2AB517" w14:textId="1504DD38" w:rsidR="0074326C" w:rsidRPr="0074326C" w:rsidRDefault="0074326C" w:rsidP="0074326C">
      <w:pPr>
        <w:pStyle w:val="NormalWeb"/>
        <w:spacing w:after="0"/>
        <w:jc w:val="center"/>
        <w:rPr>
          <w:rFonts w:ascii="Arial" w:hAnsi="Arial" w:cs="Arial"/>
          <w:sz w:val="32"/>
        </w:rPr>
      </w:pPr>
      <w:r w:rsidRPr="0074326C">
        <w:rPr>
          <w:rFonts w:ascii="Arial" w:eastAsiaTheme="minorEastAsia" w:hAnsi="Arial" w:cs="Arial"/>
          <w:b/>
          <w:bCs/>
          <w:color w:val="000000" w:themeColor="text1"/>
          <w:kern w:val="24"/>
          <w:szCs w:val="20"/>
        </w:rPr>
        <w:t>•</w:t>
      </w:r>
      <w:r w:rsidRPr="0074326C">
        <w:rPr>
          <w:rFonts w:ascii="Arial" w:eastAsiaTheme="minorEastAsia" w:hAnsi="Arial" w:cs="Arial"/>
          <w:b/>
          <w:bCs/>
          <w:color w:val="000000" w:themeColor="text1"/>
          <w:kern w:val="24"/>
          <w:szCs w:val="20"/>
        </w:rPr>
        <w:tab/>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2FC8A028"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3FF6C2B1"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265F61C8"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3E3AD9BE"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4F396CCE"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23166EF0"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649D1783"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6D0D6E25"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4A6589CC"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00D0E1CF"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31481615"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206F5AFF"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6105F55B"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44CF83AB"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27982A17" w14:textId="77777777" w:rsidR="0074326C" w:rsidRDefault="0074326C"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p>
    <w:p w14:paraId="019A60CE" w14:textId="3EB4FA65" w:rsidR="006275DE" w:rsidRPr="006275DE" w:rsidRDefault="006275DE" w:rsidP="00421941">
      <w:pPr>
        <w:widowControl w:val="0"/>
        <w:tabs>
          <w:tab w:val="left" w:pos="8050"/>
        </w:tabs>
        <w:autoSpaceDE w:val="0"/>
        <w:autoSpaceDN w:val="0"/>
        <w:spacing w:after="120" w:line="240" w:lineRule="auto"/>
        <w:rPr>
          <w:rFonts w:ascii="Times New Roman" w:eastAsia="Times New Roman" w:hAnsi="Times New Roman" w:cs="Times New Roman"/>
          <w:b/>
          <w:bCs/>
          <w:sz w:val="36"/>
          <w:szCs w:val="36"/>
        </w:rPr>
      </w:pPr>
      <w:r w:rsidRPr="006275DE">
        <w:rPr>
          <w:rFonts w:ascii="Times New Roman" w:eastAsia="Times New Roman" w:hAnsi="Times New Roman" w:cs="Times New Roman"/>
          <w:b/>
          <w:bCs/>
          <w:sz w:val="36"/>
          <w:szCs w:val="36"/>
        </w:rPr>
        <w:lastRenderedPageBreak/>
        <w:t>Introducción</w:t>
      </w:r>
    </w:p>
    <w:p w14:paraId="7AD35467" w14:textId="77777777" w:rsidR="006275DE" w:rsidRPr="0074326C" w:rsidRDefault="006275DE" w:rsidP="006275DE">
      <w:pPr>
        <w:pStyle w:val="reactmarkdownparsertextcontainerfcljh"/>
        <w:shd w:val="clear" w:color="auto" w:fill="FFFFFF"/>
        <w:spacing w:before="0" w:beforeAutospacing="0" w:after="0" w:afterAutospacing="0" w:line="360" w:lineRule="auto"/>
        <w:rPr>
          <w:rFonts w:ascii="Arial" w:hAnsi="Arial" w:cs="Arial"/>
        </w:rPr>
      </w:pPr>
      <w:r w:rsidRPr="0074326C">
        <w:rPr>
          <w:rFonts w:ascii="Arial" w:hAnsi="Arial" w:cs="Arial"/>
        </w:rPr>
        <w:t xml:space="preserve">El presente trabajo es la evidencia final de la materia tecnologías digitales para el aprendizaje y la enseñanza. En este trabajo, se aborda una clase que brinda proyectos realizados en clase, como un memorama que incluye hipervínculos para facilitar la navegación entre diapositivas y hacerlo más dinámico. También se presenta un cuento interactivo con los niños, que incluye transiciones para hacerlo más atractivo para ellos. Estos recursos se aplican en una clase híbrida que se graba en la plataforma de </w:t>
      </w:r>
      <w:proofErr w:type="spellStart"/>
      <w:r w:rsidRPr="0074326C">
        <w:rPr>
          <w:rFonts w:ascii="Arial" w:hAnsi="Arial" w:cs="Arial"/>
        </w:rPr>
        <w:t>Teams</w:t>
      </w:r>
      <w:proofErr w:type="spellEnd"/>
      <w:r w:rsidRPr="0074326C">
        <w:rPr>
          <w:rFonts w:ascii="Arial" w:hAnsi="Arial" w:cs="Arial"/>
        </w:rPr>
        <w:t>. Además de los recursos digitales, también se aplican estrategias de control de grupo y ambientación en el salón.</w:t>
      </w:r>
    </w:p>
    <w:p w14:paraId="29AEA52F" w14:textId="77777777" w:rsidR="006275DE" w:rsidRPr="0074326C" w:rsidRDefault="006275DE" w:rsidP="006275DE">
      <w:pPr>
        <w:pStyle w:val="reactmarkdownparsertextcontainerfcljh"/>
        <w:shd w:val="clear" w:color="auto" w:fill="FFFFFF"/>
        <w:spacing w:before="0" w:beforeAutospacing="0" w:after="0" w:afterAutospacing="0" w:line="360" w:lineRule="auto"/>
        <w:rPr>
          <w:rFonts w:ascii="Arial" w:hAnsi="Arial" w:cs="Arial"/>
        </w:rPr>
      </w:pPr>
    </w:p>
    <w:p w14:paraId="1859FC51" w14:textId="77777777" w:rsidR="006275DE" w:rsidRDefault="006275DE" w:rsidP="006275DE">
      <w:pPr>
        <w:pStyle w:val="reactmarkdownparsertextcontainerfcljh"/>
        <w:shd w:val="clear" w:color="auto" w:fill="FFFFFF"/>
        <w:spacing w:before="0" w:beforeAutospacing="0" w:after="0" w:afterAutospacing="0" w:line="360" w:lineRule="auto"/>
        <w:rPr>
          <w:rFonts w:ascii="Arial" w:hAnsi="Arial" w:cs="Arial"/>
        </w:rPr>
      </w:pPr>
      <w:r w:rsidRPr="0074326C">
        <w:rPr>
          <w:rFonts w:ascii="Arial" w:hAnsi="Arial" w:cs="Arial"/>
        </w:rPr>
        <w:t>Es importante destacar que el uso de tecnologías digitales en el aprendizaje y la enseñanza puede tener varios beneficios. Por ejemplo, puede hacer que las clases sean más interactivas y atractivas para los estudiantes, fomentando su participación y motivación. Además, puede facilitar el acceso a recursos educativos en línea y promover el desarrollo de habilidades digitales.</w:t>
      </w:r>
    </w:p>
    <w:p w14:paraId="424FCDBF" w14:textId="42D7E60F" w:rsidR="0074326C" w:rsidRDefault="0074326C" w:rsidP="006275DE">
      <w:pPr>
        <w:pStyle w:val="reactmarkdownparsertextcontainerfcljh"/>
        <w:shd w:val="clear" w:color="auto" w:fill="FFFFFF"/>
        <w:spacing w:before="0" w:beforeAutospacing="0" w:after="0" w:afterAutospacing="0" w:line="360" w:lineRule="auto"/>
        <w:rPr>
          <w:rFonts w:ascii="Arial" w:hAnsi="Arial" w:cs="Arial"/>
        </w:rPr>
      </w:pPr>
      <w:r w:rsidRPr="0074326C">
        <w:rPr>
          <w:rFonts w:ascii="Arial" w:hAnsi="Arial" w:cs="Arial"/>
        </w:rPr>
        <w:t>En esta clase, voy a mostrar a los niños un cuento y un memorama que tienen como tema los animales del zoológico. Introducir a los animales en el entorno preescolar puede ser una experiencia emocionante y educativa para los niños. Este enfoque se utiliza para enseñarles acerca de la diversidad de la vida animal, promover la empatía, desarrollar habilidades motoras y fomentar su curiosidad.</w:t>
      </w:r>
    </w:p>
    <w:p w14:paraId="5BCFA464" w14:textId="77777777"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p>
    <w:p w14:paraId="553D97B6" w14:textId="77777777"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p>
    <w:p w14:paraId="0048CBBC" w14:textId="5EF64766"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r>
        <w:rPr>
          <w:rFonts w:ascii="Arial" w:hAnsi="Arial" w:cs="Arial"/>
        </w:rPr>
        <w:t>Carpeta drive elementos utilizados en la clase</w:t>
      </w:r>
    </w:p>
    <w:p w14:paraId="355B5F82" w14:textId="4E019ADF"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hyperlink r:id="rId9" w:history="1">
        <w:r w:rsidRPr="00BD681C">
          <w:rPr>
            <w:rStyle w:val="Hipervnculo"/>
            <w:rFonts w:ascii="Arial" w:hAnsi="Arial" w:cs="Arial"/>
          </w:rPr>
          <w:t>https://drive.google.com/drive/folders/1spTnn8RbKpNzQCEY5UCNKRlL0HnFeCw6?usp=drive_link</w:t>
        </w:r>
      </w:hyperlink>
      <w:r>
        <w:rPr>
          <w:rFonts w:ascii="Arial" w:hAnsi="Arial" w:cs="Arial"/>
        </w:rPr>
        <w:t xml:space="preserve"> </w:t>
      </w:r>
    </w:p>
    <w:p w14:paraId="2E2A6DCF" w14:textId="2ECBA3A1"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r>
        <w:rPr>
          <w:rFonts w:ascii="Arial" w:hAnsi="Arial" w:cs="Arial"/>
        </w:rPr>
        <w:t>Links del video</w:t>
      </w:r>
    </w:p>
    <w:p w14:paraId="23493E72" w14:textId="5CB87A0D"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hyperlink r:id="rId10" w:history="1">
        <w:r w:rsidRPr="00BD681C">
          <w:rPr>
            <w:rStyle w:val="Hipervnculo"/>
            <w:rFonts w:ascii="Arial" w:hAnsi="Arial" w:cs="Arial"/>
          </w:rPr>
          <w:t>https://flip.com/s/H-vjvGFTG_yV</w:t>
        </w:r>
      </w:hyperlink>
      <w:r>
        <w:rPr>
          <w:rFonts w:ascii="Arial" w:hAnsi="Arial" w:cs="Arial"/>
        </w:rPr>
        <w:t xml:space="preserve"> </w:t>
      </w:r>
    </w:p>
    <w:p w14:paraId="59894C8E" w14:textId="55C0863F"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hyperlink r:id="rId11" w:history="1">
        <w:r w:rsidRPr="00BD681C">
          <w:rPr>
            <w:rStyle w:val="Hipervnculo"/>
            <w:rFonts w:ascii="Arial" w:hAnsi="Arial" w:cs="Arial"/>
          </w:rPr>
          <w:t>https://flip.com/s/gzDG7Hnuaiz-</w:t>
        </w:r>
      </w:hyperlink>
      <w:r>
        <w:rPr>
          <w:rFonts w:ascii="Arial" w:hAnsi="Arial" w:cs="Arial"/>
        </w:rPr>
        <w:t xml:space="preserve"> </w:t>
      </w:r>
    </w:p>
    <w:p w14:paraId="0FD04F5D" w14:textId="416F188D"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hyperlink r:id="rId12" w:history="1">
        <w:r w:rsidRPr="00BD681C">
          <w:rPr>
            <w:rStyle w:val="Hipervnculo"/>
            <w:rFonts w:ascii="Arial" w:hAnsi="Arial" w:cs="Arial"/>
          </w:rPr>
          <w:t>https://flip.com/s/hf_koqiqMoVo</w:t>
        </w:r>
      </w:hyperlink>
      <w:r>
        <w:rPr>
          <w:rFonts w:ascii="Arial" w:hAnsi="Arial" w:cs="Arial"/>
        </w:rPr>
        <w:t xml:space="preserve"> </w:t>
      </w:r>
    </w:p>
    <w:p w14:paraId="025B8B6A" w14:textId="77777777"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p>
    <w:p w14:paraId="5634E49A" w14:textId="77777777" w:rsidR="001D11DF" w:rsidRDefault="001D11DF" w:rsidP="006275DE">
      <w:pPr>
        <w:pStyle w:val="reactmarkdownparsertextcontainerfcljh"/>
        <w:shd w:val="clear" w:color="auto" w:fill="FFFFFF"/>
        <w:spacing w:before="0" w:beforeAutospacing="0" w:after="0" w:afterAutospacing="0" w:line="360" w:lineRule="auto"/>
        <w:rPr>
          <w:rFonts w:ascii="Arial" w:hAnsi="Arial" w:cs="Arial"/>
        </w:rPr>
      </w:pPr>
    </w:p>
    <w:p w14:paraId="247D0EF7" w14:textId="7FDE5BAD" w:rsidR="001D11DF" w:rsidRPr="001D11DF" w:rsidRDefault="001D11DF" w:rsidP="001D11DF">
      <w:pPr>
        <w:pStyle w:val="reactmarkdownparsertextcontainerfcljh"/>
        <w:shd w:val="clear" w:color="auto" w:fill="FFFFFF"/>
        <w:spacing w:before="0" w:beforeAutospacing="0" w:after="0" w:afterAutospacing="0" w:line="360" w:lineRule="auto"/>
        <w:jc w:val="center"/>
        <w:rPr>
          <w:rFonts w:ascii="Arial" w:hAnsi="Arial" w:cs="Arial"/>
          <w:sz w:val="40"/>
          <w:szCs w:val="40"/>
        </w:rPr>
      </w:pPr>
      <w:r w:rsidRPr="001D11DF">
        <w:rPr>
          <w:rFonts w:ascii="Arial" w:hAnsi="Arial" w:cs="Arial"/>
          <w:sz w:val="40"/>
          <w:szCs w:val="40"/>
        </w:rPr>
        <w:lastRenderedPageBreak/>
        <w:t>Nota reflexiva</w:t>
      </w:r>
    </w:p>
    <w:p w14:paraId="24094305" w14:textId="77777777" w:rsidR="001D11DF" w:rsidRPr="001D11DF" w:rsidRDefault="001D11DF" w:rsidP="001D11DF">
      <w:pPr>
        <w:pStyle w:val="reactmarkdownparsertextcontainerfcljh"/>
        <w:shd w:val="clear" w:color="auto" w:fill="FFFFFF"/>
        <w:spacing w:after="0" w:line="360" w:lineRule="auto"/>
        <w:rPr>
          <w:rFonts w:ascii="Arial" w:hAnsi="Arial" w:cs="Arial"/>
        </w:rPr>
      </w:pPr>
      <w:r w:rsidRPr="001D11DF">
        <w:rPr>
          <w:rFonts w:ascii="Arial" w:hAnsi="Arial" w:cs="Arial"/>
        </w:rPr>
        <w:t>En resumen, este proyecto resultó bastante divertido, aunque enfrentamos algunas dificultades que nos tomaron alrededor de cinco horas para resolver. En la sociedad actual, la importancia clave de la tecnología es indiscutible, y esto también se aplica al ámbito preescolar. Utilizar la tecnología de manera cuidadosa y equilibrada en este nivel educativo puede tener beneficios significativos. La tecnología no solo brinda oportunidades educativas valiosas, sino que también puede complementar el desarrollo de habilidades en los niños pequeños.</w:t>
      </w:r>
    </w:p>
    <w:p w14:paraId="125CEBB7" w14:textId="77777777" w:rsidR="001D11DF" w:rsidRPr="001D11DF" w:rsidRDefault="001D11DF" w:rsidP="001D11DF">
      <w:pPr>
        <w:pStyle w:val="reactmarkdownparsertextcontainerfcljh"/>
        <w:shd w:val="clear" w:color="auto" w:fill="FFFFFF"/>
        <w:spacing w:after="0" w:line="360" w:lineRule="auto"/>
        <w:rPr>
          <w:rFonts w:ascii="Arial" w:hAnsi="Arial" w:cs="Arial"/>
        </w:rPr>
      </w:pPr>
    </w:p>
    <w:p w14:paraId="11CB773E" w14:textId="77777777" w:rsidR="001D11DF" w:rsidRPr="001D11DF" w:rsidRDefault="001D11DF" w:rsidP="001D11DF">
      <w:pPr>
        <w:pStyle w:val="reactmarkdownparsertextcontainerfcljh"/>
        <w:shd w:val="clear" w:color="auto" w:fill="FFFFFF"/>
        <w:spacing w:after="0" w:line="360" w:lineRule="auto"/>
        <w:rPr>
          <w:rFonts w:ascii="Arial" w:hAnsi="Arial" w:cs="Arial"/>
        </w:rPr>
      </w:pPr>
      <w:r w:rsidRPr="001D11DF">
        <w:rPr>
          <w:rFonts w:ascii="Arial" w:hAnsi="Arial" w:cs="Arial"/>
        </w:rPr>
        <w:t>Es esencial resaltar que la incorporación de la tecnología en entornos preescolares debe llevarse a cabo de forma equilibrada y supervisada. Los educadores desempeñan un papel fundamental al seleccionar con precaución las herramientas digitales, asegurándose de que sean adecuadas para la edad y utilizando estos recursos como un complemento eficaz a las actividades prácticas y experiencias sociales en el aula.</w:t>
      </w:r>
    </w:p>
    <w:p w14:paraId="45AA3BFF" w14:textId="77777777" w:rsidR="001D11DF" w:rsidRPr="001D11DF" w:rsidRDefault="001D11DF" w:rsidP="001D11DF">
      <w:pPr>
        <w:pStyle w:val="reactmarkdownparsertextcontainerfcljh"/>
        <w:shd w:val="clear" w:color="auto" w:fill="FFFFFF"/>
        <w:spacing w:after="0" w:line="360" w:lineRule="auto"/>
        <w:rPr>
          <w:rFonts w:ascii="Arial" w:hAnsi="Arial" w:cs="Arial"/>
        </w:rPr>
      </w:pPr>
    </w:p>
    <w:p w14:paraId="393DE15A" w14:textId="2ECC8180" w:rsidR="001D11DF" w:rsidRPr="001D11DF" w:rsidRDefault="001D11DF" w:rsidP="001D11DF">
      <w:pPr>
        <w:pStyle w:val="reactmarkdownparsertextcontainerfcljh"/>
        <w:shd w:val="clear" w:color="auto" w:fill="FFFFFF"/>
        <w:spacing w:before="0" w:beforeAutospacing="0" w:after="0" w:afterAutospacing="0" w:line="360" w:lineRule="auto"/>
        <w:rPr>
          <w:rFonts w:ascii="Arial" w:hAnsi="Arial" w:cs="Arial"/>
        </w:rPr>
      </w:pPr>
      <w:r w:rsidRPr="001D11DF">
        <w:rPr>
          <w:rFonts w:ascii="Arial" w:hAnsi="Arial" w:cs="Arial"/>
        </w:rPr>
        <w:t>Además, se debe hacer hincapié en establecer límites de tiempo para el uso de la tecnología y promover un enfoque equilibrado que incluya una variedad de actividades de aprendizaje. En última instancia, la implementación efectiva de la tecnología en el entorno preescolar contribuirá de manera significativa al enriquecimiento educativo de los niños, siempre y cuando se realice de manera consciente y bajo una guía adecuada.</w:t>
      </w:r>
    </w:p>
    <w:p w14:paraId="6550A4C4" w14:textId="45A71834" w:rsidR="006275DE" w:rsidRDefault="001D11DF" w:rsidP="006275DE">
      <w:pPr>
        <w:widowControl w:val="0"/>
        <w:tabs>
          <w:tab w:val="left" w:pos="8050"/>
        </w:tabs>
        <w:autoSpaceDE w:val="0"/>
        <w:autoSpaceDN w:val="0"/>
        <w:spacing w:before="240" w:after="120" w:line="480" w:lineRule="auto"/>
        <w:rPr>
          <w:rFonts w:ascii="Arial" w:eastAsia="Times New Roman" w:hAnsi="Arial" w:cs="Arial"/>
          <w:sz w:val="24"/>
          <w:szCs w:val="24"/>
        </w:rPr>
      </w:pPr>
      <w:r w:rsidRPr="001D11DF">
        <w:rPr>
          <w:rFonts w:ascii="Arial" w:eastAsia="Times New Roman" w:hAnsi="Arial" w:cs="Arial"/>
          <w:sz w:val="24"/>
          <w:szCs w:val="24"/>
        </w:rPr>
        <w:t>Por todo lo anterior quiero decir que en verdad creo que pude desarrollar todos los dominios y desempeños y lo aprendido en clase me servirá para un futuro.</w:t>
      </w:r>
    </w:p>
    <w:p w14:paraId="3D2B4BD7" w14:textId="77777777" w:rsidR="001D11DF" w:rsidRDefault="001D11DF" w:rsidP="006275DE">
      <w:pPr>
        <w:widowControl w:val="0"/>
        <w:tabs>
          <w:tab w:val="left" w:pos="8050"/>
        </w:tabs>
        <w:autoSpaceDE w:val="0"/>
        <w:autoSpaceDN w:val="0"/>
        <w:spacing w:before="240" w:after="120" w:line="480" w:lineRule="auto"/>
        <w:rPr>
          <w:rFonts w:ascii="Arial" w:eastAsia="Times New Roman" w:hAnsi="Arial" w:cs="Arial"/>
          <w:sz w:val="24"/>
          <w:szCs w:val="24"/>
        </w:rPr>
      </w:pPr>
    </w:p>
    <w:p w14:paraId="1CF4AB47" w14:textId="362DBA18" w:rsidR="001D11DF" w:rsidRPr="001D11DF" w:rsidRDefault="001D11DF" w:rsidP="006275DE">
      <w:pPr>
        <w:widowControl w:val="0"/>
        <w:tabs>
          <w:tab w:val="left" w:pos="8050"/>
        </w:tabs>
        <w:autoSpaceDE w:val="0"/>
        <w:autoSpaceDN w:val="0"/>
        <w:spacing w:before="240" w:after="120" w:line="480" w:lineRule="auto"/>
        <w:rPr>
          <w:rFonts w:ascii="Arial" w:eastAsia="Times New Roman" w:hAnsi="Arial" w:cs="Arial"/>
          <w:sz w:val="24"/>
          <w:szCs w:val="24"/>
        </w:rPr>
      </w:pPr>
      <w:r>
        <w:rPr>
          <w:noProof/>
          <w:sz w:val="28"/>
          <w:lang w:eastAsia="es-MX"/>
        </w:rPr>
        <w:lastRenderedPageBreak/>
        <w:drawing>
          <wp:anchor distT="0" distB="0" distL="114300" distR="114300" simplePos="0" relativeHeight="251661312" behindDoc="1" locked="0" layoutInCell="1" allowOverlap="1" wp14:anchorId="1349010A" wp14:editId="7CE3C924">
            <wp:simplePos x="0" y="0"/>
            <wp:positionH relativeFrom="margin">
              <wp:align>left</wp:align>
            </wp:positionH>
            <wp:positionV relativeFrom="paragraph">
              <wp:posOffset>3987800</wp:posOffset>
            </wp:positionV>
            <wp:extent cx="5828306" cy="2281555"/>
            <wp:effectExtent l="0" t="0" r="1270" b="0"/>
            <wp:wrapNone/>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8306" cy="2281555"/>
                    </a:xfrm>
                    <a:prstGeom prst="rect">
                      <a:avLst/>
                    </a:prstGeom>
                    <a:noFill/>
                  </pic:spPr>
                </pic:pic>
              </a:graphicData>
            </a:graphic>
            <wp14:sizeRelH relativeFrom="page">
              <wp14:pctWidth>0</wp14:pctWidth>
            </wp14:sizeRelH>
            <wp14:sizeRelV relativeFrom="page">
              <wp14:pctHeight>0</wp14:pctHeight>
            </wp14:sizeRelV>
          </wp:anchor>
        </w:drawing>
      </w:r>
      <w:r>
        <w:rPr>
          <w:noProof/>
          <w:sz w:val="28"/>
          <w:lang w:eastAsia="es-MX"/>
        </w:rPr>
        <w:drawing>
          <wp:anchor distT="0" distB="0" distL="114300" distR="114300" simplePos="0" relativeHeight="251659264" behindDoc="0" locked="0" layoutInCell="1" allowOverlap="1" wp14:anchorId="60F11767" wp14:editId="70A1666E">
            <wp:simplePos x="0" y="0"/>
            <wp:positionH relativeFrom="margin">
              <wp:posOffset>0</wp:posOffset>
            </wp:positionH>
            <wp:positionV relativeFrom="paragraph">
              <wp:posOffset>-76835</wp:posOffset>
            </wp:positionV>
            <wp:extent cx="5769513" cy="4064166"/>
            <wp:effectExtent l="0" t="0" r="3175" b="0"/>
            <wp:wrapNone/>
            <wp:docPr id="837009295" name="Imagen 83700929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09295" name="Imagen 837009295" descr="Tabl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9513" cy="4064166"/>
                    </a:xfrm>
                    <a:prstGeom prst="rect">
                      <a:avLst/>
                    </a:prstGeom>
                    <a:noFill/>
                  </pic:spPr>
                </pic:pic>
              </a:graphicData>
            </a:graphic>
            <wp14:sizeRelH relativeFrom="page">
              <wp14:pctWidth>0</wp14:pctWidth>
            </wp14:sizeRelH>
            <wp14:sizeRelV relativeFrom="page">
              <wp14:pctHeight>0</wp14:pctHeight>
            </wp14:sizeRelV>
          </wp:anchor>
        </w:drawing>
      </w:r>
    </w:p>
    <w:sectPr w:rsidR="001D11DF" w:rsidRPr="001D11DF" w:rsidSect="00B428DF">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A023" w14:textId="77777777" w:rsidR="00B428DF" w:rsidRDefault="00B428DF">
      <w:pPr>
        <w:spacing w:after="0" w:line="240" w:lineRule="auto"/>
      </w:pPr>
      <w:r>
        <w:separator/>
      </w:r>
    </w:p>
  </w:endnote>
  <w:endnote w:type="continuationSeparator" w:id="0">
    <w:p w14:paraId="65C4E32D" w14:textId="77777777" w:rsidR="00B428DF" w:rsidRDefault="00B4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3911" w14:textId="77777777" w:rsidR="00B428DF" w:rsidRDefault="00B428DF">
      <w:pPr>
        <w:spacing w:after="0" w:line="240" w:lineRule="auto"/>
      </w:pPr>
      <w:r>
        <w:separator/>
      </w:r>
    </w:p>
  </w:footnote>
  <w:footnote w:type="continuationSeparator" w:id="0">
    <w:p w14:paraId="5E4838FA" w14:textId="77777777" w:rsidR="00B428DF" w:rsidRDefault="00B42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875690">
    <w:abstractNumId w:val="7"/>
  </w:num>
  <w:num w:numId="2" w16cid:durableId="1353218873">
    <w:abstractNumId w:val="18"/>
  </w:num>
  <w:num w:numId="3" w16cid:durableId="2107604842">
    <w:abstractNumId w:val="3"/>
  </w:num>
  <w:num w:numId="4" w16cid:durableId="1494300739">
    <w:abstractNumId w:val="5"/>
  </w:num>
  <w:num w:numId="5" w16cid:durableId="1518470905">
    <w:abstractNumId w:val="15"/>
  </w:num>
  <w:num w:numId="6" w16cid:durableId="315380997">
    <w:abstractNumId w:val="1"/>
  </w:num>
  <w:num w:numId="7" w16cid:durableId="181866695">
    <w:abstractNumId w:val="4"/>
  </w:num>
  <w:num w:numId="8" w16cid:durableId="1680039897">
    <w:abstractNumId w:val="12"/>
  </w:num>
  <w:num w:numId="9" w16cid:durableId="2105149641">
    <w:abstractNumId w:val="19"/>
  </w:num>
  <w:num w:numId="10" w16cid:durableId="598027622">
    <w:abstractNumId w:val="17"/>
  </w:num>
  <w:num w:numId="11" w16cid:durableId="1446580247">
    <w:abstractNumId w:val="16"/>
  </w:num>
  <w:num w:numId="12" w16cid:durableId="51857614">
    <w:abstractNumId w:val="10"/>
  </w:num>
  <w:num w:numId="13" w16cid:durableId="1401052410">
    <w:abstractNumId w:val="11"/>
  </w:num>
  <w:num w:numId="14" w16cid:durableId="461509182">
    <w:abstractNumId w:val="2"/>
  </w:num>
  <w:num w:numId="15" w16cid:durableId="1721129150">
    <w:abstractNumId w:val="14"/>
  </w:num>
  <w:num w:numId="16" w16cid:durableId="1188131573">
    <w:abstractNumId w:val="0"/>
  </w:num>
  <w:num w:numId="17" w16cid:durableId="471018171">
    <w:abstractNumId w:val="13"/>
  </w:num>
  <w:num w:numId="18" w16cid:durableId="1777486213">
    <w:abstractNumId w:val="9"/>
  </w:num>
  <w:num w:numId="19" w16cid:durableId="1307248167">
    <w:abstractNumId w:val="8"/>
  </w:num>
  <w:num w:numId="20" w16cid:durableId="26878391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11DF"/>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275DE"/>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26C"/>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28DF"/>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 w:type="paragraph" w:customStyle="1" w:styleId="reactmarkdownparsertextcontainerfcljh">
    <w:name w:val="reactmarkdownparser_textcontainer__fcljh"/>
    <w:basedOn w:val="Normal"/>
    <w:rsid w:val="006275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D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49099796">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ip.com/s/hf_koqiqMoV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p.com/s/gzDG7Hnua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lip.com/s/H-vjvGFTG_yV" TargetMode="External"/><Relationship Id="rId4" Type="http://schemas.openxmlformats.org/officeDocument/2006/relationships/settings" Target="settings.xml"/><Relationship Id="rId9" Type="http://schemas.openxmlformats.org/officeDocument/2006/relationships/hyperlink" Target="https://drive.google.com/drive/folders/1spTnn8RbKpNzQCEY5UCNKRlL0HnFeCw6?usp=drive_link"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6C07728B-1E3C-405F-BA34-FE063E31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ANAKAREN ARGUETA MARTINEZ</cp:lastModifiedBy>
  <cp:revision>2</cp:revision>
  <dcterms:created xsi:type="dcterms:W3CDTF">2024-01-20T05:24:00Z</dcterms:created>
  <dcterms:modified xsi:type="dcterms:W3CDTF">2024-01-20T05:24:00Z</dcterms:modified>
</cp:coreProperties>
</file>