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GOBIERNO DEL ESTADO DE COAHUILA DE ZARAGOZA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SECRETARÍA DE EDUCACIÓN PÚBLICA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ESCUELA NORMAL DE EDUCACIÓN PREESCOLAR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</w:pPr>
    </w:p>
    <w:p w:rsidR="003C498F" w:rsidRPr="009825B8" w:rsidRDefault="009825B8" w:rsidP="009825B8">
      <w:pPr>
        <w:pStyle w:val="NormalWeb"/>
        <w:spacing w:before="0" w:beforeAutospacing="0" w:after="0" w:afterAutospacing="0"/>
        <w:jc w:val="center"/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</w:pPr>
      <w:r>
        <w:rPr>
          <w:noProof/>
        </w:rPr>
        <w:drawing>
          <wp:inline distT="0" distB="0" distL="0" distR="0" wp14:anchorId="0B0B40E3" wp14:editId="25464047">
            <wp:extent cx="1860550" cy="1383665"/>
            <wp:effectExtent l="0" t="0" r="0" b="6985"/>
            <wp:docPr id="4" name="Imagen 4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 xml:space="preserve"> 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TECNOLOGÍAS DIGITALES PARA EL APRENDIZAJE Y LA ENSEÑANZA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EVIDENCIA FINAL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PRESENTADO POR: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Regina Gabriela Magaña Rangel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MAESTRO: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ALBINO BENJAMÍN RAMÍREZ AGUILAR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Dominios y desempeños del perfil de egreso a los que contribuye el curso: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•</w:t>
      </w: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ab/>
        <w:t>Colabora con las familias y la comunidad generando acciones que favorezcan su participación como aliadas en la toma de decisiones para atender situaciones o condiciones que inciden en él.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•</w:t>
      </w: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ab/>
        <w:t>Analiza críticamente los planes y programas de estudio y basa su ejercicio profesional tomando en cuenta las orientaciones pedagógicas vigentes para comprender la articulación y coherencia con otros grados y niveles de la educación básica.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•</w:t>
      </w: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ab/>
        <w:t>Desarrolla una cultura digital para generar procesos de aprendizaje significativo, colaborativo, ético e incluyente en diferentes escenarios y contextos coherentes con el plan y programas de estudio vigentes.</w:t>
      </w:r>
    </w:p>
    <w:p w:rsidR="003C498F" w:rsidRPr="003C498F" w:rsidRDefault="003C498F" w:rsidP="003C498F">
      <w:pPr>
        <w:pStyle w:val="NormalWeb"/>
        <w:spacing w:before="0" w:beforeAutospacing="0" w:after="0" w:afterAutospacing="0"/>
        <w:jc w:val="center"/>
        <w:rPr>
          <w:sz w:val="32"/>
        </w:rPr>
      </w:pP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>•</w:t>
      </w:r>
      <w:r w:rsidRPr="003C498F">
        <w:rPr>
          <w:rFonts w:ascii="Ink Free" w:eastAsiaTheme="minorEastAsia" w:hAnsi="Ink Free" w:cstheme="minorBidi"/>
          <w:b/>
          <w:bCs/>
          <w:color w:val="000000" w:themeColor="text1"/>
          <w:kern w:val="24"/>
          <w:szCs w:val="20"/>
        </w:rPr>
        <w:tab/>
        <w:t>Valora y aplica la investigación educativa como proceso complejo, continuo y crítico que permite reconocer los procesos de desarrollo, de enseñanza y aprendizaje, así como la realidad sociocultural de las niñas y los niños de preescolar, para hacer una intervención pertinente en situaciones educativas diversas, y aportar experiencias y reflexiones al campo de la educación preescolar.</w:t>
      </w:r>
    </w:p>
    <w:p w:rsidR="003C498F" w:rsidRP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Pr="008976EE" w:rsidRDefault="003C498F" w:rsidP="008976EE">
      <w:pPr>
        <w:jc w:val="center"/>
        <w:rPr>
          <w:rFonts w:ascii="Century Gothic" w:hAnsi="Century Gothic"/>
          <w:b/>
          <w:sz w:val="36"/>
        </w:rPr>
      </w:pPr>
      <w:r w:rsidRPr="008976EE">
        <w:rPr>
          <w:rFonts w:ascii="Century Gothic" w:hAnsi="Century Gothic"/>
          <w:b/>
          <w:sz w:val="36"/>
        </w:rPr>
        <w:lastRenderedPageBreak/>
        <w:t>INTRODUCCION</w:t>
      </w:r>
      <w:r w:rsidR="008976EE" w:rsidRPr="008976EE">
        <w:rPr>
          <w:rFonts w:ascii="Century Gothic" w:hAnsi="Century Gothic"/>
          <w:b/>
          <w:sz w:val="36"/>
        </w:rPr>
        <w:t xml:space="preserve"> </w:t>
      </w:r>
    </w:p>
    <w:p w:rsidR="008976EE" w:rsidRPr="008976EE" w:rsidRDefault="008976EE" w:rsidP="008976EE">
      <w:pPr>
        <w:jc w:val="center"/>
        <w:rPr>
          <w:rFonts w:ascii="Century Gothic" w:hAnsi="Century Gothic"/>
          <w:color w:val="000000" w:themeColor="text1"/>
          <w:sz w:val="24"/>
          <w:szCs w:val="28"/>
        </w:rPr>
      </w:pPr>
    </w:p>
    <w:p w:rsidR="008976EE" w:rsidRPr="008976EE" w:rsidRDefault="008976EE" w:rsidP="008976EE">
      <w:pPr>
        <w:jc w:val="center"/>
        <w:rPr>
          <w:rFonts w:ascii="Century Gothic" w:hAnsi="Century Gothic" w:cs="Segoe UI"/>
          <w:color w:val="000000" w:themeColor="text1"/>
          <w:sz w:val="24"/>
          <w:szCs w:val="28"/>
        </w:rPr>
      </w:pPr>
      <w:r w:rsidRPr="008976EE">
        <w:rPr>
          <w:rFonts w:ascii="Century Gothic" w:hAnsi="Century Gothic"/>
          <w:color w:val="000000" w:themeColor="text1"/>
          <w:sz w:val="24"/>
          <w:szCs w:val="28"/>
        </w:rPr>
        <w:t xml:space="preserve">En esta evidencia, será presentada una clase virtual, 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>Las clases virtuales ofrecen flexibilidad en términos de horarios y ubicación. Los estudiantes pueden acceder a materiales de estudio y participar en actividades de aprendizaje en cualquier momento y desde cualquier lugar, lo que facilita la conciliación entre el trabajo, la familia y los estudios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 xml:space="preserve">, también 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>permiten la integración de una amplia variedad de recursos multimedia, como videos, simulaciones interactivas, presentaciones m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>ultimedia y recursos en línea, e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>sto enriquece la experiencia de aprendizaje y se adapta a diferentes estilos de aprendizaje.</w:t>
      </w:r>
    </w:p>
    <w:p w:rsidR="008976EE" w:rsidRPr="008976EE" w:rsidRDefault="008976EE" w:rsidP="008976EE">
      <w:pPr>
        <w:jc w:val="center"/>
        <w:rPr>
          <w:rFonts w:ascii="Century Gothic" w:hAnsi="Century Gothic"/>
          <w:color w:val="000000" w:themeColor="text1"/>
          <w:sz w:val="24"/>
          <w:szCs w:val="28"/>
        </w:rPr>
      </w:pP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>En esta clase, presentare un cuento y un memorama con la temática de los animales del zoológico, l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>a introducción de animales en el entorno preescolar puede ser una experiencia educativa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 xml:space="preserve"> y emocionante para los niños. E</w:t>
      </w:r>
      <w:r w:rsidRPr="008976EE">
        <w:rPr>
          <w:rFonts w:ascii="Century Gothic" w:hAnsi="Century Gothic" w:cs="Segoe UI"/>
          <w:color w:val="000000" w:themeColor="text1"/>
          <w:sz w:val="24"/>
          <w:szCs w:val="28"/>
        </w:rPr>
        <w:t>ste enfoque se utiliza para enseñarles sobre la diversidad de la vida animal, promover la empatía, desarrollar habilidades motoras y fomentar la curiosidad.</w:t>
      </w: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Pr="003C498F" w:rsidRDefault="003C498F">
      <w:pPr>
        <w:rPr>
          <w:rFonts w:ascii="Century Gothic" w:hAnsi="Century Gothic"/>
          <w:sz w:val="24"/>
          <w:szCs w:val="28"/>
        </w:rPr>
      </w:pPr>
      <w:r w:rsidRPr="003C498F">
        <w:rPr>
          <w:rFonts w:ascii="Century Gothic" w:hAnsi="Century Gothic"/>
          <w:sz w:val="24"/>
          <w:szCs w:val="28"/>
        </w:rPr>
        <w:t>LINK DE LA CLASE</w:t>
      </w:r>
      <w:r w:rsidRPr="003C498F">
        <w:rPr>
          <w:rFonts w:ascii="Century Gothic" w:hAnsi="Century Gothic" w:cs="Arial"/>
          <w:b/>
          <w:bCs/>
          <w:color w:val="202122"/>
          <w:sz w:val="24"/>
          <w:szCs w:val="28"/>
          <w:shd w:val="clear" w:color="auto" w:fill="FFFFFF"/>
        </w:rPr>
        <w:t>:</w:t>
      </w:r>
    </w:p>
    <w:p w:rsidR="003C498F" w:rsidRPr="003C498F" w:rsidRDefault="003C498F">
      <w:pPr>
        <w:rPr>
          <w:rFonts w:ascii="Century Gothic" w:hAnsi="Century Gothic"/>
          <w:sz w:val="24"/>
          <w:szCs w:val="28"/>
        </w:rPr>
      </w:pPr>
      <w:hyperlink r:id="rId5" w:history="1">
        <w:r w:rsidRPr="003C498F">
          <w:rPr>
            <w:rStyle w:val="Hipervnculo"/>
            <w:rFonts w:ascii="Century Gothic" w:hAnsi="Century Gothic"/>
            <w:sz w:val="24"/>
            <w:szCs w:val="28"/>
          </w:rPr>
          <w:t>https://drive.google.com/drive/folders/1-0JYM_3DQKWFKnzCHQy_8d3vz4I7TE19?usp=drive_link</w:t>
        </w:r>
      </w:hyperlink>
    </w:p>
    <w:p w:rsidR="003C498F" w:rsidRPr="003C498F" w:rsidRDefault="003C498F">
      <w:pPr>
        <w:rPr>
          <w:rFonts w:ascii="Century Gothic" w:hAnsi="Century Gothic"/>
          <w:sz w:val="24"/>
          <w:szCs w:val="28"/>
        </w:rPr>
      </w:pPr>
    </w:p>
    <w:p w:rsidR="003C498F" w:rsidRPr="003C498F" w:rsidRDefault="003C498F">
      <w:pPr>
        <w:rPr>
          <w:rFonts w:ascii="Century Gothic" w:hAnsi="Century Gothic"/>
          <w:sz w:val="24"/>
          <w:szCs w:val="28"/>
        </w:rPr>
      </w:pPr>
      <w:r w:rsidRPr="003C498F">
        <w:rPr>
          <w:rFonts w:ascii="Century Gothic" w:hAnsi="Century Gothic"/>
          <w:sz w:val="24"/>
          <w:szCs w:val="28"/>
        </w:rPr>
        <w:t>LINK DEL MATERIAL UTILIZADO EN LA CLASE</w:t>
      </w:r>
      <w:r w:rsidRPr="003C498F">
        <w:rPr>
          <w:rFonts w:ascii="Century Gothic" w:hAnsi="Century Gothic" w:cs="Arial"/>
          <w:b/>
          <w:bCs/>
          <w:color w:val="202122"/>
          <w:sz w:val="24"/>
          <w:szCs w:val="28"/>
          <w:shd w:val="clear" w:color="auto" w:fill="FFFFFF"/>
        </w:rPr>
        <w:t>:</w:t>
      </w:r>
    </w:p>
    <w:p w:rsidR="003C498F" w:rsidRPr="003C498F" w:rsidRDefault="003C498F">
      <w:pPr>
        <w:rPr>
          <w:rFonts w:ascii="Century Gothic" w:hAnsi="Century Gothic"/>
          <w:sz w:val="24"/>
          <w:szCs w:val="28"/>
        </w:rPr>
      </w:pPr>
      <w:hyperlink r:id="rId6" w:history="1">
        <w:r w:rsidRPr="003C498F">
          <w:rPr>
            <w:rStyle w:val="Hipervnculo"/>
            <w:rFonts w:ascii="Century Gothic" w:hAnsi="Century Gothic"/>
            <w:sz w:val="24"/>
            <w:szCs w:val="28"/>
          </w:rPr>
          <w:t>https://drive.google.com/drive/folders/1eWr043oXBb8PBWbNkbiGZ0GnM6LRLNgS?usp=drive_link</w:t>
        </w:r>
      </w:hyperlink>
    </w:p>
    <w:p w:rsidR="003C498F" w:rsidRPr="003C498F" w:rsidRDefault="003C498F">
      <w:pPr>
        <w:rPr>
          <w:sz w:val="28"/>
        </w:rPr>
      </w:pPr>
    </w:p>
    <w:p w:rsidR="003C498F" w:rsidRPr="003C498F" w:rsidRDefault="003C498F">
      <w:pPr>
        <w:rPr>
          <w:sz w:val="28"/>
        </w:rPr>
      </w:pPr>
    </w:p>
    <w:p w:rsidR="003C498F" w:rsidRPr="003C498F" w:rsidRDefault="003C498F">
      <w:pPr>
        <w:rPr>
          <w:sz w:val="28"/>
        </w:rPr>
      </w:pPr>
      <w:r w:rsidRPr="003C498F">
        <w:rPr>
          <w:sz w:val="28"/>
        </w:rPr>
        <w:br w:type="page"/>
      </w:r>
    </w:p>
    <w:p w:rsidR="003C498F" w:rsidRDefault="008976EE" w:rsidP="008976EE">
      <w:pPr>
        <w:jc w:val="center"/>
        <w:rPr>
          <w:rFonts w:ascii="Century Gothic" w:hAnsi="Century Gothic"/>
          <w:b/>
          <w:sz w:val="32"/>
          <w:szCs w:val="24"/>
        </w:rPr>
      </w:pPr>
      <w:r w:rsidRPr="008976EE">
        <w:rPr>
          <w:rFonts w:ascii="Century Gothic" w:hAnsi="Century Gothic"/>
          <w:b/>
          <w:sz w:val="32"/>
          <w:szCs w:val="24"/>
        </w:rPr>
        <w:lastRenderedPageBreak/>
        <w:t>Conclusión</w:t>
      </w:r>
    </w:p>
    <w:p w:rsidR="008976EE" w:rsidRPr="008976EE" w:rsidRDefault="008976EE" w:rsidP="008976EE">
      <w:pPr>
        <w:jc w:val="center"/>
        <w:rPr>
          <w:rFonts w:ascii="Century Gothic" w:hAnsi="Century Gothic"/>
          <w:b/>
          <w:sz w:val="32"/>
          <w:szCs w:val="24"/>
        </w:rPr>
      </w:pPr>
    </w:p>
    <w:p w:rsidR="003C498F" w:rsidRPr="008976EE" w:rsidRDefault="008976EE" w:rsidP="008976EE">
      <w:pPr>
        <w:jc w:val="center"/>
        <w:rPr>
          <w:rFonts w:ascii="Century Gothic" w:hAnsi="Century Gothic"/>
          <w:color w:val="000000" w:themeColor="text1"/>
          <w:sz w:val="24"/>
          <w:szCs w:val="24"/>
        </w:rPr>
      </w:pPr>
      <w:r w:rsidRPr="008976EE">
        <w:rPr>
          <w:rFonts w:ascii="Century Gothic" w:hAnsi="Century Gothic"/>
          <w:sz w:val="24"/>
          <w:szCs w:val="24"/>
        </w:rPr>
        <w:t xml:space="preserve">En conclusión, este proyecto me pareció muy divertido, sin embargo, tuvimos ciertas dificultades para realizarlo, nos llevamos aproximadamente 5 horas para terminar este trabajo. En la actualidad, es muy fundamental el uso de la tecnología, por lo que también es posible aplicarla en preescolar, </w:t>
      </w:r>
      <w:r w:rsidRPr="008976EE">
        <w:rPr>
          <w:rFonts w:ascii="Century Gothic" w:hAnsi="Century Gothic"/>
          <w:color w:val="000000" w:themeColor="text1"/>
          <w:sz w:val="24"/>
          <w:szCs w:val="24"/>
        </w:rPr>
        <w:t xml:space="preserve">esta </w:t>
      </w:r>
      <w:r w:rsidRPr="008976EE">
        <w:rPr>
          <w:rFonts w:ascii="Century Gothic" w:hAnsi="Century Gothic" w:cs="Segoe UI"/>
          <w:color w:val="000000" w:themeColor="text1"/>
          <w:sz w:val="24"/>
          <w:szCs w:val="24"/>
        </w:rPr>
        <w:t>puede ser beneficiosa cuando se utiliza de manera cuidadosa y equilibrada. La tecnología puede ofrecer oportunidades educativas valiosas y complementar el desarrollo de habilidades en los niños pequeños.</w:t>
      </w:r>
      <w:r w:rsidRPr="008976EE">
        <w:rPr>
          <w:rFonts w:ascii="Century Gothic" w:hAnsi="Century Gothic" w:cs="Segoe UI"/>
          <w:color w:val="000000" w:themeColor="text1"/>
          <w:sz w:val="24"/>
          <w:szCs w:val="24"/>
        </w:rPr>
        <w:t xml:space="preserve"> </w:t>
      </w:r>
      <w:r w:rsidRPr="008976EE">
        <w:rPr>
          <w:rFonts w:ascii="Century Gothic" w:hAnsi="Century Gothic" w:cs="Segoe UI"/>
          <w:color w:val="000000" w:themeColor="text1"/>
          <w:sz w:val="24"/>
          <w:szCs w:val="24"/>
        </w:rPr>
        <w:t>Es esencial que la integración de la tecnología en el entorno preescolar se realice de manera equilibrada y supervisada. Los educadores deben seleccionar cuidadosamente las herramientas digitales, asegurarse de que sean apropiadas para la edad y utilizarlas como complemento a las actividades prácticas y experiencias sociales en el aula. Además, es importante establecer límites de tiempo y fomentar un enfoque equilibrado que incluya una variedad de actividades de aprendizaje.</w:t>
      </w: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Default="003C498F">
      <w:pPr>
        <w:rPr>
          <w:sz w:val="28"/>
        </w:rPr>
      </w:pPr>
    </w:p>
    <w:p w:rsidR="003C498F" w:rsidRPr="009825B8" w:rsidRDefault="003C498F" w:rsidP="009825B8">
      <w:pPr>
        <w:jc w:val="center"/>
        <w:rPr>
          <w:rFonts w:ascii="Century Gothic" w:hAnsi="Century Gothic"/>
          <w:b/>
          <w:sz w:val="32"/>
        </w:rPr>
      </w:pPr>
      <w:r w:rsidRPr="009825B8">
        <w:rPr>
          <w:rFonts w:ascii="Century Gothic" w:hAnsi="Century Gothic"/>
          <w:b/>
          <w:sz w:val="32"/>
        </w:rPr>
        <w:lastRenderedPageBreak/>
        <w:t>Nota Reflexiva</w:t>
      </w:r>
    </w:p>
    <w:p w:rsidR="009825B8" w:rsidRPr="009825B8" w:rsidRDefault="009825B8" w:rsidP="009825B8">
      <w:pPr>
        <w:jc w:val="center"/>
        <w:rPr>
          <w:rFonts w:ascii="Century Gothic" w:hAnsi="Century Gothic"/>
          <w:sz w:val="24"/>
        </w:rPr>
      </w:pPr>
    </w:p>
    <w:p w:rsidR="008976EE" w:rsidRPr="009825B8" w:rsidRDefault="008976EE" w:rsidP="009825B8">
      <w:pPr>
        <w:jc w:val="center"/>
        <w:rPr>
          <w:rFonts w:ascii="Century Gothic" w:hAnsi="Century Gothic"/>
          <w:sz w:val="24"/>
        </w:rPr>
      </w:pPr>
      <w:r w:rsidRPr="009825B8">
        <w:rPr>
          <w:rFonts w:ascii="Century Gothic" w:hAnsi="Century Gothic"/>
          <w:sz w:val="24"/>
        </w:rPr>
        <w:t xml:space="preserve">Durante todas estas </w:t>
      </w:r>
      <w:r w:rsidR="009825B8" w:rsidRPr="009825B8">
        <w:rPr>
          <w:rFonts w:ascii="Century Gothic" w:hAnsi="Century Gothic"/>
          <w:sz w:val="24"/>
        </w:rPr>
        <w:t>unidades, aprendí</w:t>
      </w:r>
      <w:r w:rsidRPr="009825B8">
        <w:rPr>
          <w:rFonts w:ascii="Century Gothic" w:hAnsi="Century Gothic"/>
          <w:sz w:val="24"/>
        </w:rPr>
        <w:t xml:space="preserve"> diferentes actividades, algunas de ellas fue elaborar un video acerca de las redes sociales, en que consistían, algunas de sus características y sus ventajas y ventajas. También elabore el memorama antes presentado, el cual me podrá servir en </w:t>
      </w:r>
      <w:r w:rsidR="009825B8" w:rsidRPr="009825B8">
        <w:rPr>
          <w:rFonts w:ascii="Century Gothic" w:hAnsi="Century Gothic"/>
          <w:sz w:val="24"/>
        </w:rPr>
        <w:t>el futuro cuando ya sea maestra, también aprendí a usar el Excel, las clases de Word me fueron muy útiles, de hecho aplico alguno de los consejos en mis trabajos.</w:t>
      </w:r>
    </w:p>
    <w:p w:rsidR="008976EE" w:rsidRPr="009825B8" w:rsidRDefault="008976EE" w:rsidP="009825B8">
      <w:pPr>
        <w:jc w:val="center"/>
        <w:rPr>
          <w:rFonts w:ascii="Century Gothic" w:hAnsi="Century Gothic"/>
          <w:sz w:val="24"/>
        </w:rPr>
      </w:pPr>
      <w:r w:rsidRPr="009825B8">
        <w:rPr>
          <w:rFonts w:ascii="Century Gothic" w:hAnsi="Century Gothic"/>
          <w:sz w:val="24"/>
        </w:rPr>
        <w:t>Un desempeño del curso el cual desarrolle de una muy buena manera fue el siguiente:</w:t>
      </w:r>
    </w:p>
    <w:p w:rsidR="008976EE" w:rsidRPr="009825B8" w:rsidRDefault="008976EE" w:rsidP="009825B8">
      <w:pPr>
        <w:jc w:val="center"/>
        <w:rPr>
          <w:rFonts w:ascii="Century Gothic" w:hAnsi="Century Gothic"/>
          <w:sz w:val="24"/>
        </w:rPr>
      </w:pPr>
      <w:r w:rsidRPr="009825B8">
        <w:rPr>
          <w:rFonts w:ascii="Century Gothic" w:hAnsi="Century Gothic"/>
          <w:sz w:val="24"/>
        </w:rPr>
        <w:t>Desarrolla una cultura digital para generar procesos de aprendizaje significativo, colaborativo, ético e incluyente en diferentes escenarios y contextos coherentes con el plan y programas de estudio vigentes, ya que este memorama puedo presentárselos a mis alumnos, ya sea por medio de una clase presencial o una clase en línea si así fuera necesario.</w:t>
      </w:r>
    </w:p>
    <w:p w:rsidR="003C498F" w:rsidRDefault="003C498F" w:rsidP="009825B8">
      <w:pPr>
        <w:jc w:val="center"/>
        <w:rPr>
          <w:sz w:val="28"/>
        </w:rPr>
      </w:pPr>
      <w:r w:rsidRPr="003C498F">
        <w:rPr>
          <w:sz w:val="28"/>
        </w:rPr>
        <w:br w:type="page"/>
      </w:r>
    </w:p>
    <w:p w:rsidR="00F137F9" w:rsidRPr="003C498F" w:rsidRDefault="003C498F">
      <w:pPr>
        <w:rPr>
          <w:sz w:val="28"/>
        </w:rPr>
      </w:pPr>
      <w:r>
        <w:rPr>
          <w:noProof/>
          <w:sz w:val="28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279514B1" wp14:editId="1D4781FA">
            <wp:simplePos x="0" y="0"/>
            <wp:positionH relativeFrom="margin">
              <wp:align>left</wp:align>
            </wp:positionH>
            <wp:positionV relativeFrom="paragraph">
              <wp:posOffset>4080455</wp:posOffset>
            </wp:positionV>
            <wp:extent cx="5828306" cy="2281555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66" cy="231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s-MX"/>
        </w:rPr>
        <w:drawing>
          <wp:anchor distT="0" distB="0" distL="114300" distR="114300" simplePos="0" relativeHeight="251658240" behindDoc="0" locked="0" layoutInCell="1" allowOverlap="1" wp14:anchorId="21EF3ADE" wp14:editId="71B20879">
            <wp:simplePos x="0" y="0"/>
            <wp:positionH relativeFrom="margin">
              <wp:align>left</wp:align>
            </wp:positionH>
            <wp:positionV relativeFrom="paragraph">
              <wp:posOffset>11209</wp:posOffset>
            </wp:positionV>
            <wp:extent cx="5769513" cy="4064166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13" cy="4064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37F9" w:rsidRPr="003C49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k Free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8F"/>
    <w:rsid w:val="003C498F"/>
    <w:rsid w:val="008976EE"/>
    <w:rsid w:val="009825B8"/>
    <w:rsid w:val="00F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."/>
  <w:listSeparator w:val=","/>
  <w15:chartTrackingRefBased/>
  <w15:docId w15:val="{8713F492-1FE6-4808-B280-439BFAAC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C49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eWr043oXBb8PBWbNkbiGZ0GnM6LRLNgS?usp=drive_link" TargetMode="External"/><Relationship Id="rId5" Type="http://schemas.openxmlformats.org/officeDocument/2006/relationships/hyperlink" Target="https://drive.google.com/drive/folders/1-0JYM_3DQKWFKnzCHQy_8d3vz4I7TE19?usp=drive_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GABRIELA MAGANA RANGEL</dc:creator>
  <cp:keywords/>
  <dc:description/>
  <cp:lastModifiedBy>REGINA GABRIELA MAGANA RANGEL</cp:lastModifiedBy>
  <cp:revision>1</cp:revision>
  <dcterms:created xsi:type="dcterms:W3CDTF">2024-01-20T00:49:00Z</dcterms:created>
  <dcterms:modified xsi:type="dcterms:W3CDTF">2024-01-20T04:03:00Z</dcterms:modified>
</cp:coreProperties>
</file>