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4E" w:rsidRPr="00120256" w:rsidRDefault="009E082D" w:rsidP="00120256">
      <w:pPr>
        <w:jc w:val="center"/>
        <w:rPr>
          <w:b/>
          <w:sz w:val="36"/>
        </w:rPr>
      </w:pPr>
      <w:r>
        <w:rPr>
          <w:b/>
          <w:sz w:val="36"/>
        </w:rPr>
        <w:t>Primero,</w:t>
      </w:r>
      <w:r w:rsidR="0018314E" w:rsidRPr="00120256">
        <w:rPr>
          <w:b/>
          <w:sz w:val="36"/>
        </w:rPr>
        <w:t xml:space="preserve"> sección C</w:t>
      </w:r>
    </w:p>
    <w:tbl>
      <w:tblPr>
        <w:tblStyle w:val="Tablaconcuadrcula"/>
        <w:tblW w:w="0" w:type="auto"/>
        <w:tblLook w:val="04A0"/>
      </w:tblPr>
      <w:tblGrid>
        <w:gridCol w:w="1844"/>
        <w:gridCol w:w="1845"/>
        <w:gridCol w:w="1755"/>
        <w:gridCol w:w="1796"/>
        <w:gridCol w:w="1816"/>
      </w:tblGrid>
      <w:tr w:rsidR="0018314E" w:rsidTr="00120256">
        <w:tc>
          <w:tcPr>
            <w:tcW w:w="2713" w:type="dxa"/>
            <w:shd w:val="clear" w:color="auto" w:fill="D9D9D9" w:themeFill="background1" w:themeFillShade="D9"/>
            <w:vAlign w:val="center"/>
          </w:tcPr>
          <w:p w:rsidR="0018314E" w:rsidRPr="0018314E" w:rsidRDefault="0018314E" w:rsidP="0018314E">
            <w:pPr>
              <w:jc w:val="center"/>
              <w:rPr>
                <w:b/>
              </w:rPr>
            </w:pPr>
            <w:r>
              <w:t xml:space="preserve">Tarea para el </w:t>
            </w:r>
            <w:r w:rsidRPr="003C4F49">
              <w:rPr>
                <w:b/>
              </w:rPr>
              <w:t>Jueves 27.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18314E" w:rsidRPr="0018314E" w:rsidRDefault="0018314E" w:rsidP="0018314E">
            <w:pPr>
              <w:jc w:val="center"/>
            </w:pPr>
            <w:r w:rsidRPr="0018314E">
              <w:t>Trabajo en el salón</w:t>
            </w:r>
            <w:r w:rsidRPr="0018314E">
              <w:rPr>
                <w:b/>
              </w:rPr>
              <w:t xml:space="preserve"> Jueves 27.</w:t>
            </w:r>
          </w:p>
          <w:p w:rsidR="0018314E" w:rsidRPr="0018314E" w:rsidRDefault="0018314E" w:rsidP="0018314E">
            <w:pPr>
              <w:jc w:val="center"/>
            </w:pP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:rsidR="0018314E" w:rsidRDefault="0018314E" w:rsidP="0018314E">
            <w:pPr>
              <w:jc w:val="center"/>
            </w:pPr>
            <w:r>
              <w:t xml:space="preserve">Tarea para el </w:t>
            </w:r>
            <w:r w:rsidRPr="0018314E">
              <w:rPr>
                <w:b/>
              </w:rPr>
              <w:t>Viernes 28.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8314E" w:rsidRDefault="0018314E" w:rsidP="0018314E">
            <w:pPr>
              <w:jc w:val="center"/>
            </w:pPr>
            <w:r w:rsidRPr="0018314E">
              <w:t>Trabajo en el salón</w:t>
            </w:r>
            <w:r w:rsidRPr="0018314E">
              <w:rPr>
                <w:b/>
              </w:rPr>
              <w:t xml:space="preserve"> Viernes 28.</w:t>
            </w:r>
          </w:p>
        </w:tc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18314E" w:rsidRPr="0018314E" w:rsidRDefault="0018314E" w:rsidP="0018314E">
            <w:pPr>
              <w:jc w:val="center"/>
            </w:pPr>
            <w:r>
              <w:t xml:space="preserve">Tarea para el </w:t>
            </w:r>
            <w:r>
              <w:rPr>
                <w:b/>
              </w:rPr>
              <w:t>M</w:t>
            </w:r>
            <w:r w:rsidRPr="0018314E">
              <w:rPr>
                <w:b/>
              </w:rPr>
              <w:t>artes 1 de abril</w:t>
            </w:r>
          </w:p>
        </w:tc>
      </w:tr>
      <w:tr w:rsidR="0018314E" w:rsidTr="0018314E">
        <w:tc>
          <w:tcPr>
            <w:tcW w:w="2713" w:type="dxa"/>
          </w:tcPr>
          <w:p w:rsidR="0018314E" w:rsidRDefault="0018314E"/>
          <w:p w:rsidR="0018314E" w:rsidRDefault="0018314E" w:rsidP="0018314E">
            <w:r>
              <w:t>Consultar todas:</w:t>
            </w:r>
          </w:p>
          <w:p w:rsidR="0018314E" w:rsidRDefault="0018314E" w:rsidP="0018314E">
            <w:r>
              <w:t>1. Cultura oral</w:t>
            </w:r>
          </w:p>
          <w:p w:rsidR="0018314E" w:rsidRDefault="0018314E" w:rsidP="0018314E">
            <w:r>
              <w:t>2. Cultura escrita</w:t>
            </w:r>
          </w:p>
          <w:p w:rsidR="0018314E" w:rsidRDefault="0018314E" w:rsidP="0018314E">
            <w:r>
              <w:t>3. Variaciones léxicas del español.</w:t>
            </w:r>
          </w:p>
          <w:p w:rsidR="0018314E" w:rsidRDefault="0018314E"/>
        </w:tc>
        <w:tc>
          <w:tcPr>
            <w:tcW w:w="2714" w:type="dxa"/>
          </w:tcPr>
          <w:p w:rsidR="0018314E" w:rsidRDefault="0018314E" w:rsidP="0018314E">
            <w:r>
              <w:t>Exponen los números:</w:t>
            </w:r>
          </w:p>
          <w:p w:rsidR="0018314E" w:rsidRDefault="0018314E" w:rsidP="0018314E"/>
          <w:p w:rsidR="0018314E" w:rsidRDefault="0018314E" w:rsidP="0018314E">
            <w:r>
              <w:t xml:space="preserve">14 y 15 </w:t>
            </w:r>
          </w:p>
          <w:p w:rsidR="0018314E" w:rsidRDefault="0018314E" w:rsidP="0018314E">
            <w:r>
              <w:t>Cultura oral y cultura escrita.</w:t>
            </w:r>
          </w:p>
          <w:p w:rsidR="0018314E" w:rsidRDefault="0018314E" w:rsidP="0018314E"/>
          <w:p w:rsidR="0018314E" w:rsidRDefault="0018314E" w:rsidP="0018314E">
            <w:r>
              <w:t>18 y 22</w:t>
            </w:r>
          </w:p>
          <w:p w:rsidR="0018314E" w:rsidRDefault="0018314E" w:rsidP="0018314E">
            <w:r>
              <w:t>Variaciones léxicas del español.</w:t>
            </w:r>
          </w:p>
          <w:p w:rsidR="0018314E" w:rsidRDefault="0018314E"/>
        </w:tc>
        <w:tc>
          <w:tcPr>
            <w:tcW w:w="2678" w:type="dxa"/>
          </w:tcPr>
          <w:p w:rsidR="0018314E" w:rsidRDefault="0018314E" w:rsidP="0018314E">
            <w:r>
              <w:t xml:space="preserve">Consultar todas: </w:t>
            </w:r>
          </w:p>
          <w:p w:rsidR="0018314E" w:rsidRDefault="0018314E" w:rsidP="0018314E">
            <w:r>
              <w:t>1. Noción de registro lingüístico</w:t>
            </w:r>
          </w:p>
          <w:p w:rsidR="0018314E" w:rsidRDefault="0018314E"/>
        </w:tc>
        <w:tc>
          <w:tcPr>
            <w:tcW w:w="2694" w:type="dxa"/>
          </w:tcPr>
          <w:p w:rsidR="0018314E" w:rsidRDefault="0018314E" w:rsidP="0018314E">
            <w:r>
              <w:t>Trabajo en el salón</w:t>
            </w:r>
          </w:p>
          <w:p w:rsidR="0018314E" w:rsidRDefault="0018314E" w:rsidP="0018314E">
            <w:r>
              <w:t>Expondrán los números 6 y 11</w:t>
            </w:r>
          </w:p>
          <w:p w:rsidR="0018314E" w:rsidRDefault="0018314E" w:rsidP="0018314E">
            <w:r>
              <w:t>Noción de registro lingüístico</w:t>
            </w:r>
          </w:p>
          <w:p w:rsidR="0018314E" w:rsidRDefault="0018314E"/>
        </w:tc>
        <w:tc>
          <w:tcPr>
            <w:tcW w:w="2425" w:type="dxa"/>
          </w:tcPr>
          <w:p w:rsidR="0018314E" w:rsidRDefault="0018314E" w:rsidP="0018314E">
            <w:r>
              <w:t>Del libro Saber Escribir, que lo pedirán a la alumna de 1B (</w:t>
            </w:r>
            <w:proofErr w:type="spellStart"/>
            <w:r>
              <w:t>Valería</w:t>
            </w:r>
            <w:proofErr w:type="spellEnd"/>
            <w:r>
              <w:t xml:space="preserve"> </w:t>
            </w:r>
            <w:proofErr w:type="spellStart"/>
            <w:r>
              <w:t>Yazmín</w:t>
            </w:r>
            <w:proofErr w:type="spellEnd"/>
            <w:r>
              <w:t>), por parejas leerán y elaboraran un resumen del capítulo que les corresponda.</w:t>
            </w:r>
          </w:p>
          <w:p w:rsidR="0018314E" w:rsidRDefault="0018314E" w:rsidP="0018314E"/>
        </w:tc>
      </w:tr>
    </w:tbl>
    <w:p w:rsidR="00281EC5" w:rsidRDefault="00281EC5"/>
    <w:tbl>
      <w:tblPr>
        <w:tblStyle w:val="Tablaconcuadrcula"/>
        <w:tblW w:w="0" w:type="auto"/>
        <w:jc w:val="center"/>
        <w:tblInd w:w="3936" w:type="dxa"/>
        <w:tblLook w:val="04A0"/>
      </w:tblPr>
      <w:tblGrid>
        <w:gridCol w:w="2474"/>
        <w:gridCol w:w="2646"/>
      </w:tblGrid>
      <w:tr w:rsidR="0018314E" w:rsidTr="00120256">
        <w:trPr>
          <w:jc w:val="center"/>
        </w:trPr>
        <w:tc>
          <w:tcPr>
            <w:tcW w:w="2638" w:type="dxa"/>
            <w:shd w:val="clear" w:color="auto" w:fill="D9D9D9" w:themeFill="background1" w:themeFillShade="D9"/>
          </w:tcPr>
          <w:p w:rsidR="0018314E" w:rsidRPr="0018314E" w:rsidRDefault="0018314E" w:rsidP="0018314E">
            <w:pPr>
              <w:jc w:val="center"/>
              <w:rPr>
                <w:b/>
              </w:rPr>
            </w:pPr>
            <w:r w:rsidRPr="0018314E">
              <w:rPr>
                <w:b/>
              </w:rPr>
              <w:t>Capítulo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18314E" w:rsidRPr="0018314E" w:rsidRDefault="0018314E" w:rsidP="0018314E">
            <w:pPr>
              <w:jc w:val="center"/>
              <w:rPr>
                <w:b/>
              </w:rPr>
            </w:pPr>
            <w:r w:rsidRPr="0018314E">
              <w:rPr>
                <w:b/>
              </w:rPr>
              <w:t>No. de Lista</w:t>
            </w: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3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23 Y 24</w:t>
            </w: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4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 Y 2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5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3 Y 4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6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5 Y 6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7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7 Y 8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8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9 Y 10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9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11 Y 12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10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13 Y 14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11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15 Y 16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12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17 Y 18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13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19 Y 20</w:t>
            </w:r>
          </w:p>
          <w:p w:rsidR="0018314E" w:rsidRDefault="0018314E" w:rsidP="0018314E">
            <w:pPr>
              <w:jc w:val="center"/>
            </w:pPr>
          </w:p>
        </w:tc>
      </w:tr>
      <w:tr w:rsidR="0018314E" w:rsidTr="00120256">
        <w:trPr>
          <w:jc w:val="center"/>
        </w:trPr>
        <w:tc>
          <w:tcPr>
            <w:tcW w:w="2638" w:type="dxa"/>
          </w:tcPr>
          <w:p w:rsidR="0018314E" w:rsidRDefault="0018314E" w:rsidP="0018314E">
            <w:pPr>
              <w:jc w:val="center"/>
            </w:pPr>
            <w:r>
              <w:t>CAPITULO 14</w:t>
            </w:r>
          </w:p>
          <w:p w:rsidR="0018314E" w:rsidRDefault="0018314E" w:rsidP="0018314E">
            <w:pPr>
              <w:jc w:val="center"/>
            </w:pPr>
          </w:p>
        </w:tc>
        <w:tc>
          <w:tcPr>
            <w:tcW w:w="2890" w:type="dxa"/>
          </w:tcPr>
          <w:p w:rsidR="0018314E" w:rsidRDefault="0018314E" w:rsidP="0018314E">
            <w:pPr>
              <w:jc w:val="center"/>
            </w:pPr>
            <w:r>
              <w:t>21 Y 22</w:t>
            </w:r>
          </w:p>
          <w:p w:rsidR="0018314E" w:rsidRDefault="0018314E" w:rsidP="0018314E">
            <w:pPr>
              <w:jc w:val="center"/>
            </w:pPr>
          </w:p>
        </w:tc>
      </w:tr>
    </w:tbl>
    <w:p w:rsidR="0018314E" w:rsidRDefault="0018314E"/>
    <w:sectPr w:rsidR="0018314E" w:rsidSect="00120256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314E"/>
    <w:rsid w:val="00120256"/>
    <w:rsid w:val="0018314E"/>
    <w:rsid w:val="00281EC5"/>
    <w:rsid w:val="005168E1"/>
    <w:rsid w:val="009E082D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2014-03-25T20:06:00Z</dcterms:created>
  <dcterms:modified xsi:type="dcterms:W3CDTF">2014-03-25T20:17:00Z</dcterms:modified>
</cp:coreProperties>
</file>