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7D49" w:rsidRPr="005F4D1A" w:rsidRDefault="00657D49" w:rsidP="00657D49">
      <w:pPr>
        <w:spacing w:after="0" w:line="240" w:lineRule="auto"/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noProof/>
          <w:sz w:val="32"/>
          <w:lang w:eastAsia="es-MX"/>
        </w:rPr>
        <w:drawing>
          <wp:anchor distT="0" distB="0" distL="114300" distR="114300" simplePos="0" relativeHeight="251659264" behindDoc="0" locked="0" layoutInCell="1" allowOverlap="1" wp14:anchorId="7C1BDB0B" wp14:editId="53AF2D2E">
            <wp:simplePos x="0" y="0"/>
            <wp:positionH relativeFrom="column">
              <wp:posOffset>-441325</wp:posOffset>
            </wp:positionH>
            <wp:positionV relativeFrom="paragraph">
              <wp:posOffset>-747395</wp:posOffset>
            </wp:positionV>
            <wp:extent cx="669925" cy="864235"/>
            <wp:effectExtent l="0" t="0" r="0" b="0"/>
            <wp:wrapSquare wrapText="bothSides"/>
            <wp:docPr id="1" name="Imagen 1" descr="logo 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71" t="17809" r="68571" b="164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925" cy="864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sz w:val="32"/>
        </w:rPr>
        <w:t>ESCUELA NORMAL DE EDUCACION P</w:t>
      </w:r>
      <w:r w:rsidRPr="005F4D1A">
        <w:rPr>
          <w:rFonts w:ascii="Arial" w:hAnsi="Arial" w:cs="Arial"/>
          <w:b/>
          <w:sz w:val="32"/>
        </w:rPr>
        <w:t>RESCOLAR</w:t>
      </w:r>
    </w:p>
    <w:p w:rsidR="00657D49" w:rsidRPr="005F4D1A" w:rsidRDefault="00657D49" w:rsidP="00657D4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gramStart"/>
      <w:r w:rsidRPr="005F4D1A">
        <w:rPr>
          <w:rFonts w:ascii="Arial" w:hAnsi="Arial" w:cs="Arial"/>
          <w:b/>
          <w:sz w:val="24"/>
        </w:rPr>
        <w:t>COLEGIADO  DE</w:t>
      </w:r>
      <w:proofErr w:type="gramEnd"/>
      <w:r w:rsidRPr="005F4D1A">
        <w:rPr>
          <w:rFonts w:ascii="Arial" w:hAnsi="Arial" w:cs="Arial"/>
          <w:b/>
          <w:sz w:val="24"/>
        </w:rPr>
        <w:t xml:space="preserve"> MAESTROS </w:t>
      </w:r>
    </w:p>
    <w:p w:rsidR="00657D49" w:rsidRPr="00F21D8F" w:rsidRDefault="00657D49" w:rsidP="00657D49">
      <w:pPr>
        <w:spacing w:after="0" w:line="240" w:lineRule="auto"/>
        <w:jc w:val="center"/>
        <w:rPr>
          <w:rFonts w:ascii="Arial" w:hAnsi="Arial" w:cs="Arial"/>
        </w:rPr>
      </w:pPr>
      <w:r w:rsidRPr="00F21D8F">
        <w:rPr>
          <w:rFonts w:ascii="Arial" w:hAnsi="Arial" w:cs="Arial"/>
        </w:rPr>
        <w:t xml:space="preserve">Acuerdos de evaluación del colegiado de </w:t>
      </w:r>
      <w:r>
        <w:rPr>
          <w:rFonts w:ascii="Arial" w:hAnsi="Arial" w:cs="Arial"/>
          <w:u w:val="single"/>
        </w:rPr>
        <w:t>Quinto semestre</w:t>
      </w:r>
    </w:p>
    <w:p w:rsidR="00657D49" w:rsidRPr="00F21D8F" w:rsidRDefault="00657D49" w:rsidP="00657D49">
      <w:pPr>
        <w:spacing w:after="0" w:line="240" w:lineRule="auto"/>
        <w:jc w:val="center"/>
        <w:rPr>
          <w:rFonts w:ascii="Arial" w:hAnsi="Arial" w:cs="Arial"/>
        </w:rPr>
      </w:pPr>
      <w:r w:rsidRPr="00F21D8F">
        <w:rPr>
          <w:rFonts w:ascii="Arial" w:hAnsi="Arial" w:cs="Arial"/>
        </w:rPr>
        <w:t xml:space="preserve">Ciclo Escolar </w:t>
      </w:r>
      <w:r>
        <w:rPr>
          <w:rFonts w:ascii="Arial" w:hAnsi="Arial" w:cs="Arial"/>
          <w:u w:val="single"/>
        </w:rPr>
        <w:t>2021-2022</w:t>
      </w:r>
    </w:p>
    <w:p w:rsidR="00657D49" w:rsidRDefault="00657D49" w:rsidP="00657D4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Cursos que lo integran: </w:t>
      </w:r>
      <w:r w:rsidRPr="00B67554">
        <w:rPr>
          <w:rFonts w:ascii="Arial" w:hAnsi="Arial" w:cs="Arial"/>
          <w:sz w:val="24"/>
          <w:szCs w:val="24"/>
          <w:u w:val="single"/>
        </w:rPr>
        <w:t>Educación Inclusiva, Música, Herramientas básicas para la investigación educativa, Literatura Infantil, Expresión corporal y danza, Computación, tutoría, Innovación y trabajo docente</w:t>
      </w:r>
      <w:r>
        <w:rPr>
          <w:rFonts w:ascii="Arial" w:hAnsi="Arial" w:cs="Arial"/>
        </w:rPr>
        <w:t>.</w:t>
      </w:r>
    </w:p>
    <w:p w:rsidR="00657D49" w:rsidRPr="00CA698A" w:rsidRDefault="00657D49" w:rsidP="00657D49">
      <w:pPr>
        <w:spacing w:after="0" w:line="240" w:lineRule="auto"/>
        <w:rPr>
          <w:rFonts w:ascii="Arial" w:hAnsi="Arial" w:cs="Arial"/>
          <w:szCs w:val="24"/>
        </w:rPr>
      </w:pPr>
      <w:r w:rsidRPr="00F21D8F">
        <w:rPr>
          <w:rFonts w:ascii="Arial" w:hAnsi="Arial" w:cs="Arial"/>
        </w:rPr>
        <w:t>Fecha</w:t>
      </w:r>
      <w:r>
        <w:rPr>
          <w:rFonts w:ascii="Arial" w:hAnsi="Arial" w:cs="Arial"/>
        </w:rPr>
        <w:t xml:space="preserve">: </w:t>
      </w:r>
      <w:r>
        <w:rPr>
          <w:rFonts w:ascii="Arial" w:hAnsi="Arial" w:cs="Arial"/>
          <w:u w:val="single"/>
        </w:rPr>
        <w:t>16-</w:t>
      </w:r>
      <w:proofErr w:type="gramStart"/>
      <w:r>
        <w:rPr>
          <w:rFonts w:ascii="Arial" w:hAnsi="Arial" w:cs="Arial"/>
          <w:u w:val="single"/>
        </w:rPr>
        <w:t>Agosto</w:t>
      </w:r>
      <w:proofErr w:type="gramEnd"/>
      <w:r>
        <w:rPr>
          <w:rFonts w:ascii="Arial" w:hAnsi="Arial" w:cs="Arial"/>
          <w:u w:val="single"/>
        </w:rPr>
        <w:t>-2021</w:t>
      </w:r>
    </w:p>
    <w:p w:rsidR="00657D49" w:rsidRDefault="00657D49" w:rsidP="00657D49">
      <w:pPr>
        <w:spacing w:after="0" w:line="240" w:lineRule="auto"/>
        <w:jc w:val="both"/>
        <w:rPr>
          <w:rFonts w:ascii="Arial" w:hAnsi="Arial" w:cs="Arial"/>
          <w:b/>
          <w:szCs w:val="24"/>
        </w:rPr>
      </w:pPr>
    </w:p>
    <w:p w:rsidR="00657D49" w:rsidRDefault="00657D49" w:rsidP="00657D49">
      <w:pPr>
        <w:spacing w:after="0" w:line="240" w:lineRule="auto"/>
        <w:jc w:val="both"/>
        <w:rPr>
          <w:rFonts w:ascii="Arial" w:hAnsi="Arial" w:cs="Arial"/>
          <w:b/>
          <w:szCs w:val="24"/>
        </w:rPr>
      </w:pPr>
      <w:r w:rsidRPr="00CA698A">
        <w:rPr>
          <w:rFonts w:ascii="Arial" w:hAnsi="Arial" w:cs="Arial"/>
          <w:b/>
          <w:szCs w:val="24"/>
        </w:rPr>
        <w:t>Propósito</w:t>
      </w:r>
      <w:r>
        <w:rPr>
          <w:rFonts w:ascii="Arial" w:hAnsi="Arial" w:cs="Arial"/>
          <w:b/>
          <w:szCs w:val="24"/>
        </w:rPr>
        <w:t>s</w:t>
      </w:r>
      <w:r w:rsidRPr="00CA698A">
        <w:rPr>
          <w:rFonts w:ascii="Arial" w:hAnsi="Arial" w:cs="Arial"/>
          <w:b/>
          <w:szCs w:val="24"/>
        </w:rPr>
        <w:t>:</w:t>
      </w:r>
    </w:p>
    <w:p w:rsidR="00657D49" w:rsidRDefault="00657D49" w:rsidP="00657D4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Cs w:val="24"/>
        </w:rPr>
        <w:t>Docentes:</w:t>
      </w:r>
      <w:r w:rsidRPr="00F23993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Establecer los acuerdos de evaluación para unificar criterios en cada uno de los aspectos mencionados que se consideran para otorgar la calificación por unidad y por el </w:t>
      </w:r>
      <w:r w:rsidRPr="00F23993">
        <w:rPr>
          <w:rFonts w:ascii="Arial" w:hAnsi="Arial" w:cs="Arial"/>
          <w:szCs w:val="24"/>
        </w:rPr>
        <w:t>curso</w:t>
      </w:r>
      <w:r>
        <w:rPr>
          <w:rFonts w:ascii="Arial" w:hAnsi="Arial" w:cs="Arial"/>
          <w:szCs w:val="24"/>
        </w:rPr>
        <w:t xml:space="preserve"> de acuerdo a</w:t>
      </w:r>
      <w:r w:rsidRPr="00CA698A">
        <w:rPr>
          <w:rFonts w:ascii="Arial" w:hAnsi="Arial" w:cs="Arial"/>
          <w:szCs w:val="24"/>
        </w:rPr>
        <w:t xml:space="preserve"> las nor</w:t>
      </w:r>
      <w:r>
        <w:rPr>
          <w:rFonts w:ascii="Arial" w:hAnsi="Arial" w:cs="Arial"/>
          <w:szCs w:val="24"/>
        </w:rPr>
        <w:t>mas de control escolar vigentes.</w:t>
      </w:r>
    </w:p>
    <w:p w:rsidR="00657D49" w:rsidRDefault="00657D49" w:rsidP="00657D49">
      <w:pPr>
        <w:spacing w:after="0"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.</w:t>
      </w:r>
    </w:p>
    <w:p w:rsidR="00657D49" w:rsidRDefault="00657D49" w:rsidP="00657D4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23993">
        <w:rPr>
          <w:rFonts w:ascii="Arial" w:hAnsi="Arial" w:cs="Arial"/>
          <w:b/>
          <w:szCs w:val="24"/>
        </w:rPr>
        <w:t>Alumnos:</w:t>
      </w:r>
      <w:r>
        <w:rPr>
          <w:rFonts w:ascii="Arial" w:hAnsi="Arial" w:cs="Arial"/>
          <w:szCs w:val="24"/>
        </w:rPr>
        <w:t xml:space="preserve"> D</w:t>
      </w:r>
      <w:r w:rsidRPr="00F23993">
        <w:rPr>
          <w:rFonts w:ascii="Arial" w:hAnsi="Arial" w:cs="Arial"/>
          <w:szCs w:val="24"/>
        </w:rPr>
        <w:t>ar a conocer</w:t>
      </w:r>
      <w:r w:rsidRPr="00CA698A">
        <w:rPr>
          <w:rFonts w:ascii="Arial" w:hAnsi="Arial" w:cs="Arial"/>
          <w:szCs w:val="24"/>
        </w:rPr>
        <w:t xml:space="preserve"> a los alumnos los acuerdos establecidos de evaluación que se considerarán para otorgar la ca</w:t>
      </w:r>
      <w:r>
        <w:rPr>
          <w:rFonts w:ascii="Arial" w:hAnsi="Arial" w:cs="Arial"/>
          <w:szCs w:val="24"/>
        </w:rPr>
        <w:t>lificación por unidad y por el curso de acuerdo a</w:t>
      </w:r>
      <w:r w:rsidRPr="00CA698A">
        <w:rPr>
          <w:rFonts w:ascii="Arial" w:hAnsi="Arial" w:cs="Arial"/>
          <w:szCs w:val="24"/>
        </w:rPr>
        <w:t xml:space="preserve"> las nor</w:t>
      </w:r>
      <w:r>
        <w:rPr>
          <w:rFonts w:ascii="Arial" w:hAnsi="Arial" w:cs="Arial"/>
          <w:szCs w:val="24"/>
        </w:rPr>
        <w:t>mas de control escolar vigentes.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8"/>
        <w:gridCol w:w="2497"/>
        <w:gridCol w:w="2903"/>
      </w:tblGrid>
      <w:tr w:rsidR="00657D49" w:rsidRPr="005F4D1A" w:rsidTr="00B40B7A">
        <w:trPr>
          <w:trHeight w:val="255"/>
        </w:trPr>
        <w:tc>
          <w:tcPr>
            <w:tcW w:w="3428" w:type="dxa"/>
            <w:vMerge w:val="restart"/>
            <w:shd w:val="clear" w:color="auto" w:fill="C00000"/>
            <w:vAlign w:val="center"/>
          </w:tcPr>
          <w:p w:rsidR="00657D49" w:rsidRPr="00BA580C" w:rsidRDefault="00657D49" w:rsidP="00B40B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BA580C">
              <w:rPr>
                <w:rFonts w:ascii="Arial" w:hAnsi="Arial" w:cs="Arial"/>
                <w:b/>
                <w:bCs/>
                <w:sz w:val="20"/>
                <w:szCs w:val="24"/>
              </w:rPr>
              <w:t>Criterios de evaluación</w:t>
            </w:r>
            <w:r>
              <w:rPr>
                <w:rFonts w:ascii="Arial" w:hAnsi="Arial" w:cs="Arial"/>
                <w:b/>
                <w:bCs/>
                <w:sz w:val="20"/>
                <w:szCs w:val="24"/>
              </w:rPr>
              <w:t xml:space="preserve">  por Unidad</w:t>
            </w:r>
          </w:p>
        </w:tc>
        <w:tc>
          <w:tcPr>
            <w:tcW w:w="5400" w:type="dxa"/>
            <w:gridSpan w:val="2"/>
            <w:shd w:val="clear" w:color="auto" w:fill="C00000"/>
            <w:vAlign w:val="center"/>
          </w:tcPr>
          <w:p w:rsidR="00657D49" w:rsidRPr="00BA580C" w:rsidRDefault="00657D49" w:rsidP="00B40B7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BA580C">
              <w:rPr>
                <w:rFonts w:ascii="Arial" w:hAnsi="Arial" w:cs="Arial"/>
                <w:b/>
                <w:sz w:val="20"/>
                <w:szCs w:val="24"/>
              </w:rPr>
              <w:t>Porcentajes de Evaluac</w:t>
            </w:r>
            <w:r>
              <w:rPr>
                <w:rFonts w:ascii="Arial" w:hAnsi="Arial" w:cs="Arial"/>
                <w:b/>
                <w:sz w:val="20"/>
                <w:szCs w:val="24"/>
              </w:rPr>
              <w:t>i</w:t>
            </w:r>
            <w:r w:rsidRPr="00BA580C">
              <w:rPr>
                <w:rFonts w:ascii="Arial" w:hAnsi="Arial" w:cs="Arial"/>
                <w:b/>
                <w:sz w:val="20"/>
                <w:szCs w:val="24"/>
              </w:rPr>
              <w:t>ón</w:t>
            </w:r>
          </w:p>
        </w:tc>
      </w:tr>
      <w:tr w:rsidR="00657D49" w:rsidRPr="005F4D1A" w:rsidTr="00B40B7A">
        <w:trPr>
          <w:trHeight w:val="255"/>
        </w:trPr>
        <w:tc>
          <w:tcPr>
            <w:tcW w:w="3428" w:type="dxa"/>
            <w:vMerge/>
            <w:shd w:val="clear" w:color="auto" w:fill="C00000"/>
            <w:vAlign w:val="center"/>
          </w:tcPr>
          <w:p w:rsidR="00657D49" w:rsidRPr="00BA580C" w:rsidRDefault="00657D49" w:rsidP="00B40B7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4"/>
              </w:rPr>
            </w:pPr>
          </w:p>
        </w:tc>
        <w:tc>
          <w:tcPr>
            <w:tcW w:w="2497" w:type="dxa"/>
            <w:shd w:val="clear" w:color="auto" w:fill="C00000"/>
            <w:vAlign w:val="center"/>
          </w:tcPr>
          <w:p w:rsidR="00657D49" w:rsidRPr="00BA580C" w:rsidRDefault="00657D49" w:rsidP="00B40B7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4"/>
              </w:rPr>
              <w:t>Formativa</w:t>
            </w:r>
          </w:p>
        </w:tc>
        <w:tc>
          <w:tcPr>
            <w:tcW w:w="2903" w:type="dxa"/>
            <w:shd w:val="clear" w:color="auto" w:fill="C00000"/>
            <w:vAlign w:val="center"/>
          </w:tcPr>
          <w:p w:rsidR="00657D49" w:rsidRPr="00BA580C" w:rsidRDefault="00657D49" w:rsidP="00B40B7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4"/>
              </w:rPr>
              <w:t>Sumativa</w:t>
            </w:r>
            <w:proofErr w:type="spellEnd"/>
          </w:p>
        </w:tc>
      </w:tr>
      <w:tr w:rsidR="00657D49" w:rsidTr="00B40B7A">
        <w:trPr>
          <w:trHeight w:val="410"/>
        </w:trPr>
        <w:tc>
          <w:tcPr>
            <w:tcW w:w="3428" w:type="dxa"/>
            <w:vAlign w:val="center"/>
          </w:tcPr>
          <w:p w:rsidR="00657D49" w:rsidRPr="00A94403" w:rsidRDefault="00657D49" w:rsidP="00B40B7A">
            <w:pPr>
              <w:spacing w:after="0" w:line="240" w:lineRule="auto"/>
              <w:jc w:val="both"/>
            </w:pPr>
            <w:r>
              <w:t xml:space="preserve">Evidencia de unidad </w:t>
            </w:r>
          </w:p>
        </w:tc>
        <w:tc>
          <w:tcPr>
            <w:tcW w:w="2497" w:type="dxa"/>
            <w:vAlign w:val="center"/>
          </w:tcPr>
          <w:p w:rsidR="00657D49" w:rsidRDefault="00657D49" w:rsidP="00B40B7A">
            <w:pPr>
              <w:spacing w:after="0" w:line="240" w:lineRule="auto"/>
              <w:jc w:val="center"/>
            </w:pPr>
            <w:r>
              <w:t>50%</w:t>
            </w:r>
          </w:p>
        </w:tc>
        <w:tc>
          <w:tcPr>
            <w:tcW w:w="2903" w:type="dxa"/>
            <w:vAlign w:val="center"/>
          </w:tcPr>
          <w:p w:rsidR="00657D49" w:rsidRDefault="00657D49" w:rsidP="00B40B7A">
            <w:pPr>
              <w:spacing w:after="0" w:line="240" w:lineRule="auto"/>
              <w:jc w:val="center"/>
            </w:pPr>
          </w:p>
        </w:tc>
      </w:tr>
      <w:tr w:rsidR="00657D49" w:rsidTr="00B40B7A">
        <w:tc>
          <w:tcPr>
            <w:tcW w:w="3428" w:type="dxa"/>
            <w:vAlign w:val="center"/>
          </w:tcPr>
          <w:p w:rsidR="00657D49" w:rsidRDefault="00657D49" w:rsidP="00B40B7A">
            <w:pPr>
              <w:spacing w:after="0" w:line="240" w:lineRule="auto"/>
              <w:jc w:val="center"/>
            </w:pPr>
            <w:r>
              <w:t>Actividades de aprendizaje</w:t>
            </w:r>
          </w:p>
          <w:p w:rsidR="00657D49" w:rsidRDefault="00657D49" w:rsidP="00B40B7A">
            <w:pPr>
              <w:spacing w:after="0" w:line="240" w:lineRule="auto"/>
              <w:jc w:val="both"/>
            </w:pPr>
            <w:r>
              <w:t>Ensayos</w:t>
            </w:r>
          </w:p>
          <w:p w:rsidR="00657D49" w:rsidRDefault="00657D49" w:rsidP="00B40B7A">
            <w:pPr>
              <w:spacing w:after="0" w:line="240" w:lineRule="auto"/>
              <w:jc w:val="both"/>
            </w:pPr>
            <w:r>
              <w:t>Cuadros de doble entrada</w:t>
            </w:r>
          </w:p>
          <w:p w:rsidR="00657D49" w:rsidRDefault="00657D49" w:rsidP="00B40B7A">
            <w:pPr>
              <w:spacing w:after="0" w:line="240" w:lineRule="auto"/>
              <w:jc w:val="both"/>
            </w:pPr>
            <w:r>
              <w:t xml:space="preserve">Mapas conceptuales </w:t>
            </w:r>
          </w:p>
          <w:p w:rsidR="00657D49" w:rsidRDefault="00657D49" w:rsidP="00B40B7A">
            <w:pPr>
              <w:spacing w:after="0" w:line="240" w:lineRule="auto"/>
              <w:jc w:val="both"/>
            </w:pPr>
            <w:r>
              <w:t>Foros</w:t>
            </w:r>
          </w:p>
          <w:p w:rsidR="00657D49" w:rsidRPr="002C50C8" w:rsidRDefault="00657D49" w:rsidP="00B40B7A">
            <w:pPr>
              <w:spacing w:after="0" w:line="240" w:lineRule="auto"/>
              <w:jc w:val="both"/>
            </w:pPr>
            <w:r>
              <w:t>Cuestionarios</w:t>
            </w:r>
          </w:p>
        </w:tc>
        <w:tc>
          <w:tcPr>
            <w:tcW w:w="2497" w:type="dxa"/>
            <w:vAlign w:val="center"/>
          </w:tcPr>
          <w:p w:rsidR="00657D49" w:rsidRDefault="00657D49" w:rsidP="00B40B7A">
            <w:pPr>
              <w:spacing w:after="0" w:line="240" w:lineRule="auto"/>
              <w:jc w:val="center"/>
            </w:pPr>
            <w:r>
              <w:t>20%</w:t>
            </w:r>
          </w:p>
        </w:tc>
        <w:tc>
          <w:tcPr>
            <w:tcW w:w="2903" w:type="dxa"/>
            <w:vAlign w:val="center"/>
          </w:tcPr>
          <w:p w:rsidR="00657D49" w:rsidRDefault="00657D49" w:rsidP="00B40B7A">
            <w:pPr>
              <w:spacing w:after="0" w:line="240" w:lineRule="auto"/>
              <w:jc w:val="center"/>
            </w:pPr>
            <w:r>
              <w:t>20%</w:t>
            </w:r>
          </w:p>
        </w:tc>
      </w:tr>
      <w:tr w:rsidR="00657D49" w:rsidTr="00B40B7A">
        <w:tc>
          <w:tcPr>
            <w:tcW w:w="3428" w:type="dxa"/>
            <w:vAlign w:val="center"/>
          </w:tcPr>
          <w:p w:rsidR="00657D49" w:rsidRDefault="00657D49" w:rsidP="00B40B7A">
            <w:pPr>
              <w:spacing w:after="0" w:line="240" w:lineRule="auto"/>
              <w:jc w:val="both"/>
            </w:pPr>
            <w:r>
              <w:t>Portafolio</w:t>
            </w:r>
          </w:p>
          <w:p w:rsidR="00657D49" w:rsidRDefault="00657D49" w:rsidP="00B40B7A">
            <w:pPr>
              <w:spacing w:after="0" w:line="240" w:lineRule="auto"/>
              <w:jc w:val="center"/>
            </w:pPr>
            <w:r>
              <w:t>Autoevaluación 2.5%</w:t>
            </w:r>
          </w:p>
          <w:p w:rsidR="00657D49" w:rsidRDefault="00657D49" w:rsidP="00B40B7A">
            <w:pPr>
              <w:spacing w:after="0" w:line="240" w:lineRule="auto"/>
              <w:jc w:val="center"/>
            </w:pPr>
            <w:r>
              <w:t>Coevaluación 2.5%</w:t>
            </w:r>
          </w:p>
          <w:p w:rsidR="00657D49" w:rsidRDefault="00657D49" w:rsidP="00B40B7A">
            <w:pPr>
              <w:spacing w:after="0" w:line="240" w:lineRule="auto"/>
              <w:jc w:val="center"/>
            </w:pPr>
            <w:proofErr w:type="spellStart"/>
            <w:r>
              <w:t>Heteroevaluación</w:t>
            </w:r>
            <w:proofErr w:type="spellEnd"/>
            <w:r>
              <w:t xml:space="preserve"> 5%</w:t>
            </w:r>
          </w:p>
        </w:tc>
        <w:tc>
          <w:tcPr>
            <w:tcW w:w="2497" w:type="dxa"/>
            <w:vAlign w:val="center"/>
          </w:tcPr>
          <w:p w:rsidR="00657D49" w:rsidRDefault="00657D49" w:rsidP="00B40B7A">
            <w:pPr>
              <w:spacing w:after="0" w:line="240" w:lineRule="auto"/>
              <w:jc w:val="center"/>
            </w:pPr>
          </w:p>
        </w:tc>
        <w:tc>
          <w:tcPr>
            <w:tcW w:w="2903" w:type="dxa"/>
            <w:vAlign w:val="center"/>
          </w:tcPr>
          <w:p w:rsidR="00657D49" w:rsidRDefault="00657D49" w:rsidP="00B40B7A">
            <w:pPr>
              <w:spacing w:after="0" w:line="240" w:lineRule="auto"/>
              <w:jc w:val="center"/>
            </w:pPr>
            <w:r>
              <w:t>10%</w:t>
            </w:r>
          </w:p>
        </w:tc>
      </w:tr>
    </w:tbl>
    <w:p w:rsidR="00657D49" w:rsidRDefault="00657D49" w:rsidP="00657D49">
      <w:pPr>
        <w:spacing w:after="0" w:line="240" w:lineRule="auto"/>
        <w:jc w:val="both"/>
        <w:rPr>
          <w:rFonts w:ascii="Arial" w:hAnsi="Arial" w:cs="Arial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3"/>
        <w:gridCol w:w="2488"/>
        <w:gridCol w:w="2897"/>
      </w:tblGrid>
      <w:tr w:rsidR="00657D49" w:rsidRPr="00BA580C" w:rsidTr="00B40B7A">
        <w:trPr>
          <w:trHeight w:val="520"/>
        </w:trPr>
        <w:tc>
          <w:tcPr>
            <w:tcW w:w="3443" w:type="dxa"/>
            <w:shd w:val="clear" w:color="auto" w:fill="C00000"/>
            <w:vAlign w:val="center"/>
          </w:tcPr>
          <w:p w:rsidR="00657D49" w:rsidRPr="00BA580C" w:rsidRDefault="00657D49" w:rsidP="00B40B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BA580C">
              <w:rPr>
                <w:rFonts w:ascii="Arial" w:hAnsi="Arial" w:cs="Arial"/>
                <w:b/>
                <w:bCs/>
                <w:sz w:val="20"/>
                <w:szCs w:val="24"/>
              </w:rPr>
              <w:t>Criterios de evaluación</w:t>
            </w:r>
            <w:r>
              <w:rPr>
                <w:rFonts w:ascii="Arial" w:hAnsi="Arial" w:cs="Arial"/>
                <w:b/>
                <w:bCs/>
                <w:sz w:val="20"/>
                <w:szCs w:val="24"/>
              </w:rPr>
              <w:t xml:space="preserve">  Semestral por curso</w:t>
            </w:r>
          </w:p>
        </w:tc>
        <w:tc>
          <w:tcPr>
            <w:tcW w:w="5385" w:type="dxa"/>
            <w:gridSpan w:val="2"/>
            <w:shd w:val="clear" w:color="auto" w:fill="C00000"/>
            <w:vAlign w:val="center"/>
          </w:tcPr>
          <w:p w:rsidR="00657D49" w:rsidRPr="00BA580C" w:rsidRDefault="00657D49" w:rsidP="00B40B7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BA580C">
              <w:rPr>
                <w:rFonts w:ascii="Arial" w:hAnsi="Arial" w:cs="Arial"/>
                <w:b/>
                <w:sz w:val="20"/>
                <w:szCs w:val="24"/>
              </w:rPr>
              <w:t>Porcentajes de Evaluac</w:t>
            </w:r>
            <w:r>
              <w:rPr>
                <w:rFonts w:ascii="Arial" w:hAnsi="Arial" w:cs="Arial"/>
                <w:b/>
                <w:sz w:val="20"/>
                <w:szCs w:val="24"/>
              </w:rPr>
              <w:t>i</w:t>
            </w:r>
            <w:r w:rsidRPr="00BA580C">
              <w:rPr>
                <w:rFonts w:ascii="Arial" w:hAnsi="Arial" w:cs="Arial"/>
                <w:b/>
                <w:sz w:val="20"/>
                <w:szCs w:val="24"/>
              </w:rPr>
              <w:t>ón</w:t>
            </w:r>
          </w:p>
        </w:tc>
      </w:tr>
      <w:tr w:rsidR="00657D49" w:rsidTr="00B40B7A">
        <w:trPr>
          <w:trHeight w:val="570"/>
        </w:trPr>
        <w:tc>
          <w:tcPr>
            <w:tcW w:w="3443" w:type="dxa"/>
            <w:vAlign w:val="center"/>
          </w:tcPr>
          <w:p w:rsidR="00657D49" w:rsidRPr="00A94403" w:rsidRDefault="00657D49" w:rsidP="00B40B7A">
            <w:pPr>
              <w:spacing w:after="0" w:line="240" w:lineRule="auto"/>
              <w:jc w:val="both"/>
            </w:pPr>
            <w:r>
              <w:t>Evaluación global (trabajo semestral)</w:t>
            </w:r>
          </w:p>
        </w:tc>
        <w:tc>
          <w:tcPr>
            <w:tcW w:w="2488" w:type="dxa"/>
            <w:vAlign w:val="center"/>
          </w:tcPr>
          <w:p w:rsidR="00657D49" w:rsidRDefault="00657D49" w:rsidP="00B40B7A">
            <w:pPr>
              <w:spacing w:after="0" w:line="240" w:lineRule="auto"/>
              <w:jc w:val="center"/>
            </w:pPr>
            <w:proofErr w:type="spellStart"/>
            <w:r>
              <w:t>Heteroevaluación</w:t>
            </w:r>
            <w:proofErr w:type="spellEnd"/>
            <w:r>
              <w:t xml:space="preserve"> 40%</w:t>
            </w:r>
          </w:p>
          <w:p w:rsidR="00657D49" w:rsidRDefault="00657D49" w:rsidP="00B40B7A">
            <w:pPr>
              <w:spacing w:after="0" w:line="240" w:lineRule="auto"/>
              <w:jc w:val="center"/>
            </w:pPr>
            <w:r>
              <w:t>Autoevaluación 5%</w:t>
            </w:r>
          </w:p>
          <w:p w:rsidR="00657D49" w:rsidRDefault="00657D49" w:rsidP="00B40B7A">
            <w:pPr>
              <w:spacing w:after="0" w:line="240" w:lineRule="auto"/>
              <w:jc w:val="center"/>
            </w:pPr>
            <w:r>
              <w:t>Coevaluación 5%</w:t>
            </w:r>
          </w:p>
        </w:tc>
        <w:tc>
          <w:tcPr>
            <w:tcW w:w="2897" w:type="dxa"/>
            <w:vAlign w:val="center"/>
          </w:tcPr>
          <w:p w:rsidR="00657D49" w:rsidRDefault="00657D49" w:rsidP="00B40B7A">
            <w:pPr>
              <w:spacing w:after="0" w:line="240" w:lineRule="auto"/>
              <w:jc w:val="center"/>
            </w:pPr>
            <w:r>
              <w:t>50%</w:t>
            </w:r>
          </w:p>
        </w:tc>
      </w:tr>
      <w:tr w:rsidR="00657D49" w:rsidTr="00B40B7A">
        <w:trPr>
          <w:trHeight w:val="550"/>
        </w:trPr>
        <w:tc>
          <w:tcPr>
            <w:tcW w:w="3443" w:type="dxa"/>
            <w:vAlign w:val="center"/>
          </w:tcPr>
          <w:p w:rsidR="00657D49" w:rsidRPr="007877F9" w:rsidRDefault="00657D49" w:rsidP="00B40B7A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877F9">
              <w:rPr>
                <w:rFonts w:asciiTheme="minorHAnsi" w:hAnsiTheme="minorHAnsi" w:cstheme="minorHAnsi"/>
              </w:rPr>
              <w:t xml:space="preserve">Evaluación Final </w:t>
            </w:r>
          </w:p>
        </w:tc>
        <w:tc>
          <w:tcPr>
            <w:tcW w:w="2488" w:type="dxa"/>
            <w:vAlign w:val="center"/>
          </w:tcPr>
          <w:p w:rsidR="00657D49" w:rsidRDefault="00657D49" w:rsidP="00B40B7A">
            <w:pPr>
              <w:spacing w:after="0" w:line="240" w:lineRule="auto"/>
              <w:jc w:val="center"/>
            </w:pPr>
            <w:r>
              <w:t>Evidencia semestral 50%</w:t>
            </w:r>
          </w:p>
          <w:p w:rsidR="00657D49" w:rsidRDefault="00657D49" w:rsidP="00B40B7A">
            <w:pPr>
              <w:spacing w:after="0" w:line="240" w:lineRule="auto"/>
              <w:jc w:val="center"/>
            </w:pPr>
            <w:r>
              <w:t>Unidades 50%</w:t>
            </w:r>
          </w:p>
        </w:tc>
        <w:tc>
          <w:tcPr>
            <w:tcW w:w="2897" w:type="dxa"/>
            <w:vAlign w:val="center"/>
          </w:tcPr>
          <w:p w:rsidR="00657D49" w:rsidRDefault="00657D49" w:rsidP="00B40B7A">
            <w:pPr>
              <w:spacing w:after="0" w:line="240" w:lineRule="auto"/>
              <w:jc w:val="center"/>
            </w:pPr>
            <w:r>
              <w:t>100%</w:t>
            </w:r>
          </w:p>
        </w:tc>
      </w:tr>
    </w:tbl>
    <w:p w:rsidR="00657D49" w:rsidRDefault="00657D49" w:rsidP="00657D49">
      <w:pPr>
        <w:spacing w:after="0" w:line="240" w:lineRule="auto"/>
        <w:jc w:val="both"/>
        <w:rPr>
          <w:rFonts w:ascii="Arial" w:hAnsi="Arial" w:cs="Arial"/>
          <w:sz w:val="28"/>
        </w:rPr>
      </w:pPr>
    </w:p>
    <w:p w:rsidR="00657D49" w:rsidRDefault="00657D49" w:rsidP="00657D49">
      <w:pPr>
        <w:spacing w:after="0" w:line="240" w:lineRule="auto"/>
        <w:jc w:val="both"/>
        <w:rPr>
          <w:rFonts w:ascii="Arial" w:hAnsi="Arial" w:cs="Arial"/>
          <w:sz w:val="20"/>
          <w:szCs w:val="16"/>
        </w:rPr>
      </w:pPr>
      <w:r w:rsidRPr="001771F1">
        <w:rPr>
          <w:rFonts w:ascii="Arial" w:hAnsi="Arial" w:cs="Arial"/>
          <w:sz w:val="20"/>
          <w:szCs w:val="16"/>
        </w:rPr>
        <w:t>El estudiante tendrá derecho a la acreditación del curso cuando asista por lo mínimo un 85% del tiempo establecido del mismo</w:t>
      </w:r>
      <w:r>
        <w:rPr>
          <w:rFonts w:ascii="Arial" w:hAnsi="Arial" w:cs="Arial"/>
          <w:sz w:val="20"/>
          <w:szCs w:val="16"/>
        </w:rPr>
        <w:t>.</w:t>
      </w:r>
    </w:p>
    <w:p w:rsidR="00657D49" w:rsidRDefault="00657D49" w:rsidP="00657D49">
      <w:pPr>
        <w:spacing w:after="0" w:line="240" w:lineRule="auto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>Las faltas cuentan por hora clase no por sesión</w:t>
      </w:r>
    </w:p>
    <w:p w:rsidR="00657D49" w:rsidRPr="001771F1" w:rsidRDefault="00657D49" w:rsidP="00657D49">
      <w:pPr>
        <w:spacing w:after="0" w:line="240" w:lineRule="auto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 xml:space="preserve"> </w:t>
      </w:r>
    </w:p>
    <w:p w:rsidR="00657D49" w:rsidRPr="001771F1" w:rsidRDefault="00657D49" w:rsidP="00657D49">
      <w:pPr>
        <w:spacing w:after="0" w:line="240" w:lineRule="auto"/>
        <w:jc w:val="both"/>
        <w:rPr>
          <w:rFonts w:ascii="Arial" w:hAnsi="Arial" w:cs="Arial"/>
          <w:sz w:val="20"/>
          <w:szCs w:val="16"/>
        </w:rPr>
      </w:pPr>
      <w:r w:rsidRPr="001771F1">
        <w:rPr>
          <w:rFonts w:ascii="Arial" w:hAnsi="Arial" w:cs="Arial"/>
          <w:sz w:val="20"/>
          <w:szCs w:val="16"/>
        </w:rPr>
        <w:t>Para tener derecho a ser promediado el 50% de su trabajo de unidad deberá obtener calificación mínima aprobatoria de 6 de acuerdo con el Plan de estudios 2018.</w:t>
      </w:r>
    </w:p>
    <w:p w:rsidR="00657D49" w:rsidRPr="001771F1" w:rsidRDefault="00657D49" w:rsidP="00657D49">
      <w:pPr>
        <w:spacing w:after="0" w:line="240" w:lineRule="auto"/>
        <w:jc w:val="both"/>
        <w:rPr>
          <w:rFonts w:ascii="Arial" w:hAnsi="Arial" w:cs="Arial"/>
          <w:sz w:val="20"/>
          <w:szCs w:val="16"/>
        </w:rPr>
      </w:pPr>
      <w:r w:rsidRPr="001771F1">
        <w:rPr>
          <w:rFonts w:ascii="Arial" w:hAnsi="Arial" w:cs="Arial"/>
          <w:sz w:val="20"/>
          <w:szCs w:val="16"/>
        </w:rPr>
        <w:t>La buena actitud, disposición y respeto serán factor determinante para la aprobación de los cursos.</w:t>
      </w:r>
    </w:p>
    <w:p w:rsidR="00657D49" w:rsidRPr="001771F1" w:rsidRDefault="00657D49" w:rsidP="00657D49">
      <w:pPr>
        <w:spacing w:after="0" w:line="240" w:lineRule="auto"/>
        <w:jc w:val="both"/>
        <w:rPr>
          <w:rFonts w:ascii="Arial" w:hAnsi="Arial" w:cs="Arial"/>
          <w:sz w:val="20"/>
          <w:szCs w:val="16"/>
        </w:rPr>
      </w:pPr>
      <w:r w:rsidRPr="001771F1">
        <w:rPr>
          <w:rFonts w:ascii="Arial" w:hAnsi="Arial" w:cs="Arial"/>
          <w:sz w:val="20"/>
          <w:szCs w:val="16"/>
        </w:rPr>
        <w:t>La acreditación de cada unidad de aprendizaje calificación mínima 6, será condición para que el estudiante tenga derecho a la evaluación global.</w:t>
      </w:r>
    </w:p>
    <w:p w:rsidR="00657D49" w:rsidRPr="001771F1" w:rsidRDefault="00657D49" w:rsidP="00657D49">
      <w:pPr>
        <w:spacing w:after="0" w:line="240" w:lineRule="auto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lastRenderedPageBreak/>
        <w:t>Para tener derecho a examen extraordinario, la alumna deberá cumplir con todas las evidencias de unidad y la EVIDENCIA GLOBAL de acuerdo a los criterios establecidos por el docente del curso.</w:t>
      </w:r>
    </w:p>
    <w:p w:rsidR="00657D49" w:rsidRDefault="00657D49" w:rsidP="00657D49">
      <w:pPr>
        <w:spacing w:after="0" w:line="240" w:lineRule="auto"/>
        <w:jc w:val="both"/>
        <w:rPr>
          <w:rFonts w:ascii="Arial" w:hAnsi="Arial" w:cs="Arial"/>
          <w:sz w:val="20"/>
          <w:szCs w:val="16"/>
        </w:rPr>
      </w:pPr>
      <w:r w:rsidRPr="001771F1">
        <w:rPr>
          <w:rFonts w:ascii="Arial" w:hAnsi="Arial" w:cs="Arial"/>
          <w:sz w:val="20"/>
          <w:szCs w:val="16"/>
        </w:rPr>
        <w:t xml:space="preserve">La máxima calificación que se le otorgará al examen extraordinario será de 8. </w:t>
      </w:r>
    </w:p>
    <w:p w:rsidR="00657D49" w:rsidRDefault="00657D49" w:rsidP="00657D49">
      <w:pPr>
        <w:spacing w:after="0" w:line="240" w:lineRule="auto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>La alumna tendrá la cámara encendida durante la clase de manera virtual de no ser así se aplicará falta, si la cámara falla tendrá que avisar al docente y deberá contestar de manera instantánea si se le realiza algún cuestionamiento.</w:t>
      </w:r>
    </w:p>
    <w:p w:rsidR="00657D49" w:rsidRDefault="00657D49" w:rsidP="00657D49">
      <w:pPr>
        <w:spacing w:after="0" w:line="240" w:lineRule="auto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 xml:space="preserve">La presentación en cada una de las sesiones sincrónicas virtuales, deberá ser con el uniforme escolar (deportivo o diario). </w:t>
      </w:r>
    </w:p>
    <w:p w:rsidR="00673102" w:rsidRDefault="00673102">
      <w:bookmarkStart w:id="0" w:name="_GoBack"/>
      <w:bookmarkEnd w:id="0"/>
    </w:p>
    <w:sectPr w:rsidR="0067310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D49"/>
    <w:rsid w:val="002A2A47"/>
    <w:rsid w:val="00657D49"/>
    <w:rsid w:val="00673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0B46BB-EE4C-44BE-B3DD-52C890BF7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7D4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395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Ramiro</dc:creator>
  <cp:keywords/>
  <dc:description/>
  <cp:lastModifiedBy>Ramiro</cp:lastModifiedBy>
  <cp:revision>1</cp:revision>
  <dcterms:created xsi:type="dcterms:W3CDTF">2021-08-24T18:55:00Z</dcterms:created>
  <dcterms:modified xsi:type="dcterms:W3CDTF">2021-08-24T18:56:00Z</dcterms:modified>
</cp:coreProperties>
</file>