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0C6B" w14:textId="4B8FF0DA" w:rsidR="009C6F46" w:rsidRDefault="009C6F46" w:rsidP="009C6F46">
      <w:pPr>
        <w:jc w:val="center"/>
        <w:rPr>
          <w:sz w:val="28"/>
          <w:szCs w:val="28"/>
        </w:rPr>
      </w:pPr>
      <w:r w:rsidRPr="009C6F46">
        <w:rPr>
          <w:sz w:val="28"/>
          <w:szCs w:val="28"/>
        </w:rPr>
        <w:t>RÚBRICA PARA EVALUAR EL MARCO TÓERICO Y DE REFERENCIA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8"/>
        <w:gridCol w:w="2189"/>
        <w:gridCol w:w="2176"/>
        <w:gridCol w:w="2176"/>
        <w:gridCol w:w="2154"/>
        <w:gridCol w:w="2173"/>
      </w:tblGrid>
      <w:tr w:rsidR="009C6F46" w:rsidRPr="00926309" w14:paraId="04E0F3A4" w14:textId="77777777" w:rsidTr="009C6F46">
        <w:tc>
          <w:tcPr>
            <w:tcW w:w="2128" w:type="dxa"/>
          </w:tcPr>
          <w:p w14:paraId="64F906E5" w14:textId="77777777" w:rsidR="009C6F46" w:rsidRPr="00926309" w:rsidRDefault="009C6F46" w:rsidP="00372E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2189" w:type="dxa"/>
          </w:tcPr>
          <w:p w14:paraId="3C4369F9" w14:textId="77777777" w:rsidR="009C6F46" w:rsidRPr="00926309" w:rsidRDefault="009C6F46" w:rsidP="009C6F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ESTRATÉGICO</w:t>
            </w:r>
          </w:p>
          <w:p w14:paraId="408A77C0" w14:textId="42079AE4" w:rsidR="009C6F46" w:rsidRPr="00926309" w:rsidRDefault="009C6F46" w:rsidP="009C6F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14:paraId="1B20E48F" w14:textId="6374C706" w:rsidR="009C6F46" w:rsidRPr="00926309" w:rsidRDefault="009C6F46" w:rsidP="00372E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</w:tcPr>
          <w:p w14:paraId="375562CC" w14:textId="01D05466" w:rsidR="009C6F46" w:rsidRPr="00926309" w:rsidRDefault="009C6F46" w:rsidP="009C6F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AUTÓNOMO</w:t>
            </w:r>
          </w:p>
          <w:p w14:paraId="383FABE4" w14:textId="61BBEF18" w:rsidR="009C6F46" w:rsidRPr="00926309" w:rsidRDefault="009C6F46" w:rsidP="009C6F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2176" w:type="dxa"/>
          </w:tcPr>
          <w:p w14:paraId="7DB22384" w14:textId="77777777" w:rsidR="009C6F46" w:rsidRPr="00926309" w:rsidRDefault="009C6F46" w:rsidP="00372E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RESOLUTIVO</w:t>
            </w:r>
          </w:p>
          <w:p w14:paraId="3609690D" w14:textId="77777777" w:rsidR="009C6F46" w:rsidRPr="00926309" w:rsidRDefault="009C6F46" w:rsidP="00372E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54" w:type="dxa"/>
          </w:tcPr>
          <w:p w14:paraId="4298E309" w14:textId="77777777" w:rsidR="009C6F46" w:rsidRPr="00926309" w:rsidRDefault="009C6F46" w:rsidP="009C6F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RECEPTIVO</w:t>
            </w:r>
          </w:p>
          <w:p w14:paraId="59DDE588" w14:textId="30427704" w:rsidR="009C6F46" w:rsidRPr="00926309" w:rsidRDefault="009C6F46" w:rsidP="00372E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73" w:type="dxa"/>
          </w:tcPr>
          <w:p w14:paraId="38CDF88B" w14:textId="77777777" w:rsidR="009C6F46" w:rsidRPr="00926309" w:rsidRDefault="009C6F46" w:rsidP="009C6F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PREFORMAL</w:t>
            </w:r>
          </w:p>
          <w:p w14:paraId="25E60881" w14:textId="50C4AC8F" w:rsidR="009C6F46" w:rsidRPr="00926309" w:rsidRDefault="009C6F46" w:rsidP="009C6F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</w:tr>
      <w:tr w:rsidR="009C6F46" w:rsidRPr="00926309" w14:paraId="2988C197" w14:textId="77777777" w:rsidTr="009C6F46">
        <w:tc>
          <w:tcPr>
            <w:tcW w:w="2128" w:type="dxa"/>
          </w:tcPr>
          <w:p w14:paraId="3F65A028" w14:textId="77777777" w:rsidR="009C6F46" w:rsidRDefault="009C6F46" w:rsidP="00372E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Marco teórico</w:t>
            </w:r>
          </w:p>
          <w:p w14:paraId="67A10C34" w14:textId="77777777" w:rsidR="009C6F46" w:rsidRDefault="009C6F46" w:rsidP="00372E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3213401" w14:textId="040813CF" w:rsidR="009C6F46" w:rsidRPr="00926309" w:rsidRDefault="009C6F46" w:rsidP="009C6F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89" w:type="dxa"/>
          </w:tcPr>
          <w:p w14:paraId="64E5578A" w14:textId="77777777" w:rsidR="009C6F46" w:rsidRDefault="009C6F46" w:rsidP="009C6F46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Cuenta con las bases teóricas compuestas por todos aquellos temas que están relacionados con la investigación. Se obtiene de diversas fuentes confiables como revistas científicas, libros, tesis, etc. </w:t>
            </w:r>
          </w:p>
          <w:p w14:paraId="498A9D02" w14:textId="3FE90010" w:rsidR="005037D2" w:rsidRDefault="009C6F46" w:rsidP="009C6F46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Escribe reflexiones propias de la información consultada.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8B44B90" w14:textId="77777777" w:rsidR="005037D2" w:rsidRDefault="005037D2" w:rsidP="009C6F4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36B103BB" w14:textId="77777777" w:rsidR="005037D2" w:rsidRDefault="005037D2" w:rsidP="005037D2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Escribe al menos 5 citas bibliográficas.</w:t>
            </w:r>
          </w:p>
          <w:p w14:paraId="178293EA" w14:textId="77777777" w:rsidR="005037D2" w:rsidRDefault="005037D2" w:rsidP="009C6F4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BD4B7C5" w14:textId="7BD09CBC" w:rsidR="009C6F46" w:rsidRPr="00926309" w:rsidRDefault="009C6F46" w:rsidP="009C6F4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44ECAEE3" w14:textId="27872730" w:rsidR="009C6F46" w:rsidRDefault="009C6F46" w:rsidP="009C6F46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Cuenta con las bases teóricas compuestas por todos aquellos temas que están relacionados con la investigación. Se obtiene de diversas fuentes confiables como revistas científicas, libros, tesis, etc. </w:t>
            </w:r>
            <w:r w:rsidR="005037D2">
              <w:rPr>
                <w:rFonts w:cstheme="minorHAnsi"/>
                <w:sz w:val="18"/>
                <w:szCs w:val="18"/>
              </w:rPr>
              <w:t xml:space="preserve">Incluye </w:t>
            </w:r>
            <w:r w:rsidR="005037D2">
              <w:rPr>
                <w:rFonts w:cstheme="minorHAnsi"/>
                <w:sz w:val="18"/>
                <w:szCs w:val="18"/>
              </w:rPr>
              <w:t xml:space="preserve">solo </w:t>
            </w:r>
            <w:r w:rsidR="005037D2">
              <w:rPr>
                <w:rFonts w:cstheme="minorHAnsi"/>
                <w:sz w:val="18"/>
                <w:szCs w:val="18"/>
              </w:rPr>
              <w:t>la definición de términos básicos que facilitan la comprensión del tema</w:t>
            </w:r>
            <w:r w:rsidR="005037D2">
              <w:rPr>
                <w:rFonts w:cstheme="minorHAnsi"/>
                <w:sz w:val="18"/>
                <w:szCs w:val="18"/>
              </w:rPr>
              <w:t>.</w:t>
            </w:r>
          </w:p>
          <w:p w14:paraId="1A699C83" w14:textId="558291DA" w:rsidR="009C6F46" w:rsidRPr="00926309" w:rsidRDefault="009C6F46" w:rsidP="009C6F4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0A61B24" w14:textId="77777777" w:rsidR="009C6F46" w:rsidRPr="00926309" w:rsidRDefault="009C6F46" w:rsidP="009C6F46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Escribe reflexiones propias de la información consultada, pero no son suficientes.</w:t>
            </w:r>
          </w:p>
          <w:p w14:paraId="58049BE0" w14:textId="5F6C0DD7" w:rsidR="009C6F46" w:rsidRPr="00926309" w:rsidRDefault="009C6F46" w:rsidP="009C6F46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Escribe </w:t>
            </w:r>
            <w:r>
              <w:rPr>
                <w:rFonts w:cstheme="minorHAnsi"/>
                <w:sz w:val="18"/>
                <w:szCs w:val="18"/>
              </w:rPr>
              <w:t>solo 4</w:t>
            </w:r>
            <w:r w:rsidRPr="00926309">
              <w:rPr>
                <w:rFonts w:cstheme="minorHAnsi"/>
                <w:sz w:val="18"/>
                <w:szCs w:val="18"/>
              </w:rPr>
              <w:t xml:space="preserve"> citas bibliográficas.</w:t>
            </w:r>
          </w:p>
        </w:tc>
        <w:tc>
          <w:tcPr>
            <w:tcW w:w="2176" w:type="dxa"/>
          </w:tcPr>
          <w:p w14:paraId="43DCBC03" w14:textId="7160062A" w:rsidR="009C6F46" w:rsidRDefault="009C6F46" w:rsidP="00372E23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Cuenta con información de tema obtenida de diversas fuentes </w:t>
            </w:r>
            <w:r w:rsidR="005037D2">
              <w:rPr>
                <w:rFonts w:cstheme="minorHAnsi"/>
                <w:sz w:val="18"/>
                <w:szCs w:val="18"/>
              </w:rPr>
              <w:t xml:space="preserve">poco </w:t>
            </w:r>
            <w:r w:rsidRPr="00926309">
              <w:rPr>
                <w:rFonts w:cstheme="minorHAnsi"/>
                <w:sz w:val="18"/>
                <w:szCs w:val="18"/>
              </w:rPr>
              <w:t xml:space="preserve">confiables </w:t>
            </w:r>
            <w:r>
              <w:rPr>
                <w:rFonts w:cstheme="minorHAnsi"/>
                <w:sz w:val="18"/>
                <w:szCs w:val="18"/>
              </w:rPr>
              <w:t>q</w:t>
            </w:r>
            <w:r w:rsidRPr="00926309">
              <w:rPr>
                <w:rFonts w:cstheme="minorHAnsi"/>
                <w:sz w:val="18"/>
                <w:szCs w:val="18"/>
              </w:rPr>
              <w:t xml:space="preserve">ue fundamentan o guían la investigación. </w:t>
            </w:r>
          </w:p>
          <w:p w14:paraId="7FE8A774" w14:textId="0BD97485" w:rsidR="009C6F46" w:rsidRDefault="009C6F46" w:rsidP="00372E2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3138B2F5" w14:textId="77777777" w:rsidR="00942A41" w:rsidRDefault="005037D2" w:rsidP="00372E2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Los términos </w:t>
            </w:r>
            <w:r w:rsidR="00942A41">
              <w:rPr>
                <w:rFonts w:cstheme="minorHAnsi"/>
                <w:sz w:val="18"/>
                <w:szCs w:val="18"/>
              </w:rPr>
              <w:t>incluidos en el marco teórico no son suficientes para facilitar la comprensión del tema.</w:t>
            </w:r>
          </w:p>
          <w:p w14:paraId="3057BE27" w14:textId="069EAF1F" w:rsidR="005037D2" w:rsidRDefault="005037D2" w:rsidP="00372E2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12D825A" w14:textId="77777777" w:rsidR="00942A41" w:rsidRDefault="00942A41" w:rsidP="00942A41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escribe reflexiones propias de la información consultada.</w:t>
            </w:r>
          </w:p>
          <w:p w14:paraId="10B0FED9" w14:textId="77777777" w:rsidR="00942A41" w:rsidRPr="00926309" w:rsidRDefault="00942A41" w:rsidP="00372E2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B6D03C1" w14:textId="49B69319" w:rsidR="009C6F46" w:rsidRPr="00926309" w:rsidRDefault="009C6F46" w:rsidP="00372E23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Escribe </w:t>
            </w:r>
            <w:r w:rsidR="000B5C01">
              <w:rPr>
                <w:rFonts w:cstheme="minorHAnsi"/>
                <w:sz w:val="18"/>
                <w:szCs w:val="18"/>
              </w:rPr>
              <w:t xml:space="preserve">de </w:t>
            </w:r>
            <w:r w:rsidRPr="00926309">
              <w:rPr>
                <w:rFonts w:cstheme="minorHAnsi"/>
                <w:sz w:val="18"/>
                <w:szCs w:val="18"/>
              </w:rPr>
              <w:t>3</w:t>
            </w:r>
            <w:r w:rsidR="000B5C01">
              <w:rPr>
                <w:rFonts w:cstheme="minorHAnsi"/>
                <w:sz w:val="18"/>
                <w:szCs w:val="18"/>
              </w:rPr>
              <w:t xml:space="preserve"> a 2</w:t>
            </w:r>
            <w:r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="000B5C01">
              <w:rPr>
                <w:rFonts w:cstheme="minorHAnsi"/>
                <w:sz w:val="18"/>
                <w:szCs w:val="18"/>
              </w:rPr>
              <w:t xml:space="preserve">citas </w:t>
            </w:r>
            <w:r>
              <w:rPr>
                <w:rFonts w:cstheme="minorHAnsi"/>
                <w:sz w:val="18"/>
                <w:szCs w:val="18"/>
              </w:rPr>
              <w:t>bib</w:t>
            </w:r>
            <w:r w:rsidRPr="00926309">
              <w:rPr>
                <w:rFonts w:cstheme="minorHAnsi"/>
                <w:sz w:val="18"/>
                <w:szCs w:val="18"/>
              </w:rPr>
              <w:t>liográficas.</w:t>
            </w:r>
          </w:p>
        </w:tc>
        <w:tc>
          <w:tcPr>
            <w:tcW w:w="2154" w:type="dxa"/>
          </w:tcPr>
          <w:p w14:paraId="085DE4C1" w14:textId="77777777" w:rsidR="009C6F46" w:rsidRDefault="009C6F46" w:rsidP="009C6F4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información n</w:t>
            </w:r>
            <w:r w:rsidRPr="00926309">
              <w:rPr>
                <w:rFonts w:cstheme="minorHAnsi"/>
                <w:sz w:val="18"/>
                <w:szCs w:val="18"/>
              </w:rPr>
              <w:t xml:space="preserve">o se obtiene de fuentes confiables como revistas científicas, libros, tesis, etc. </w:t>
            </w:r>
          </w:p>
          <w:p w14:paraId="2777C78E" w14:textId="77777777" w:rsidR="009C6F46" w:rsidRPr="00926309" w:rsidRDefault="009C6F46" w:rsidP="009C6F4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incluye la definición de términos básicos que facilitan la comprensión del tema.</w:t>
            </w:r>
          </w:p>
          <w:p w14:paraId="392F483C" w14:textId="77777777" w:rsidR="009C6F46" w:rsidRPr="00926309" w:rsidRDefault="009C6F46" w:rsidP="009C6F4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 </w:t>
            </w:r>
            <w:r w:rsidRPr="00926309">
              <w:rPr>
                <w:rFonts w:cstheme="minorHAnsi"/>
                <w:sz w:val="18"/>
                <w:szCs w:val="18"/>
              </w:rPr>
              <w:t>Escribe reflexiones propias de la información consultada, pero no son suficientes.</w:t>
            </w:r>
          </w:p>
          <w:p w14:paraId="146D52D2" w14:textId="65F301BB" w:rsidR="009C6F46" w:rsidRPr="00926309" w:rsidRDefault="009C6F46" w:rsidP="009C6F46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Escribe de 1 a 2 citas bibliográficas.</w:t>
            </w:r>
          </w:p>
        </w:tc>
        <w:tc>
          <w:tcPr>
            <w:tcW w:w="2173" w:type="dxa"/>
          </w:tcPr>
          <w:p w14:paraId="19172F92" w14:textId="68A39D7F" w:rsidR="009C6F46" w:rsidRPr="00926309" w:rsidRDefault="009C6F46" w:rsidP="00372E23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incluye marco teórico</w:t>
            </w:r>
          </w:p>
        </w:tc>
      </w:tr>
      <w:tr w:rsidR="005037D2" w:rsidRPr="00926309" w14:paraId="0FBCAA0A" w14:textId="77777777" w:rsidTr="009C6F46">
        <w:tc>
          <w:tcPr>
            <w:tcW w:w="2128" w:type="dxa"/>
          </w:tcPr>
          <w:p w14:paraId="3F675D18" w14:textId="4DB9A45D" w:rsidR="005037D2" w:rsidRPr="00926309" w:rsidRDefault="005037D2" w:rsidP="00372E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Marco de referencia</w:t>
            </w:r>
          </w:p>
        </w:tc>
        <w:tc>
          <w:tcPr>
            <w:tcW w:w="2189" w:type="dxa"/>
          </w:tcPr>
          <w:p w14:paraId="0D19E23E" w14:textId="77777777" w:rsidR="005037D2" w:rsidRPr="00926309" w:rsidRDefault="005037D2" w:rsidP="005037D2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Incluye trabajos anteriores (antecedentes) relacionados con el tema de investigación y definición de términos básicos que facilitan la comprensión del tema.</w:t>
            </w:r>
          </w:p>
          <w:p w14:paraId="55599A59" w14:textId="77777777" w:rsidR="005037D2" w:rsidRDefault="005037D2" w:rsidP="005037D2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Escribe al menos 5 citas bibliográficas.</w:t>
            </w:r>
          </w:p>
          <w:p w14:paraId="7B6B3197" w14:textId="3B3AAF08" w:rsidR="005037D2" w:rsidRPr="00926309" w:rsidRDefault="005037D2" w:rsidP="005037D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424454F9" w14:textId="0609B4D3" w:rsidR="005037D2" w:rsidRDefault="005037D2" w:rsidP="005037D2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Los antecedentes de </w:t>
            </w:r>
            <w:r>
              <w:rPr>
                <w:rFonts w:cstheme="minorHAnsi"/>
                <w:sz w:val="18"/>
                <w:szCs w:val="18"/>
              </w:rPr>
              <w:t xml:space="preserve">trabajos anteriores </w:t>
            </w:r>
            <w:r>
              <w:rPr>
                <w:rFonts w:cstheme="minorHAnsi"/>
                <w:sz w:val="18"/>
                <w:szCs w:val="18"/>
              </w:rPr>
              <w:t xml:space="preserve">que incluye están pocos </w:t>
            </w:r>
            <w:r>
              <w:rPr>
                <w:rFonts w:cstheme="minorHAnsi"/>
                <w:sz w:val="18"/>
                <w:szCs w:val="18"/>
              </w:rPr>
              <w:t xml:space="preserve">relacionados con el tema de investigación. </w:t>
            </w:r>
          </w:p>
          <w:p w14:paraId="407291D3" w14:textId="77777777" w:rsidR="000B5C01" w:rsidRPr="00926309" w:rsidRDefault="000B5C01" w:rsidP="000B5C01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Escribe reflexiones propias de la información consultada, pero no son suficientes.</w:t>
            </w:r>
          </w:p>
          <w:p w14:paraId="3D6AACC3" w14:textId="77777777" w:rsidR="000B5C01" w:rsidRDefault="000B5C01" w:rsidP="005037D2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5A5A5FD2" w14:textId="72A4636C" w:rsidR="005037D2" w:rsidRPr="00926309" w:rsidRDefault="005037D2" w:rsidP="009C6F46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Escribe </w:t>
            </w:r>
            <w:r>
              <w:rPr>
                <w:rFonts w:cstheme="minorHAnsi"/>
                <w:sz w:val="18"/>
                <w:szCs w:val="18"/>
              </w:rPr>
              <w:t>solo 4</w:t>
            </w:r>
            <w:r w:rsidRPr="00926309">
              <w:rPr>
                <w:rFonts w:cstheme="minorHAnsi"/>
                <w:sz w:val="18"/>
                <w:szCs w:val="18"/>
              </w:rPr>
              <w:t xml:space="preserve"> citas bibliográficas.</w:t>
            </w:r>
          </w:p>
        </w:tc>
        <w:tc>
          <w:tcPr>
            <w:tcW w:w="2176" w:type="dxa"/>
          </w:tcPr>
          <w:p w14:paraId="20743F21" w14:textId="63D11D83" w:rsidR="005037D2" w:rsidRDefault="005037D2" w:rsidP="005037D2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Incluye</w:t>
            </w:r>
            <w:r w:rsidR="000B5C01">
              <w:rPr>
                <w:rFonts w:cstheme="minorHAnsi"/>
                <w:sz w:val="18"/>
                <w:szCs w:val="18"/>
              </w:rPr>
              <w:t xml:space="preserve"> solo 2</w:t>
            </w:r>
            <w:r>
              <w:rPr>
                <w:rFonts w:cstheme="minorHAnsi"/>
                <w:sz w:val="18"/>
                <w:szCs w:val="18"/>
              </w:rPr>
              <w:t xml:space="preserve"> trabajos anteriores (antecedentes) relacionados con el tema de investigación</w:t>
            </w:r>
            <w:r w:rsidR="000B5C01">
              <w:rPr>
                <w:rFonts w:cstheme="minorHAnsi"/>
                <w:sz w:val="18"/>
                <w:szCs w:val="18"/>
              </w:rPr>
              <w:t>.</w:t>
            </w:r>
          </w:p>
          <w:p w14:paraId="31428DE7" w14:textId="77777777" w:rsidR="000B5C01" w:rsidRDefault="000B5C01" w:rsidP="000B5C01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escribe reflexiones propias de la información consultada.</w:t>
            </w:r>
          </w:p>
          <w:p w14:paraId="51428171" w14:textId="77777777" w:rsidR="005037D2" w:rsidRDefault="005037D2" w:rsidP="00942A41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581ADFC4" w14:textId="6FCF6C06" w:rsidR="000B5C01" w:rsidRPr="00926309" w:rsidRDefault="000B5C01" w:rsidP="00942A41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Escribe </w:t>
            </w:r>
            <w:r>
              <w:rPr>
                <w:rFonts w:cstheme="minorHAnsi"/>
                <w:sz w:val="18"/>
                <w:szCs w:val="18"/>
              </w:rPr>
              <w:t>de 3 a 2</w:t>
            </w:r>
            <w:r w:rsidRPr="0092630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citas bib</w:t>
            </w:r>
            <w:r w:rsidRPr="00926309">
              <w:rPr>
                <w:rFonts w:cstheme="minorHAnsi"/>
                <w:sz w:val="18"/>
                <w:szCs w:val="18"/>
              </w:rPr>
              <w:t>liográficas.</w:t>
            </w:r>
          </w:p>
        </w:tc>
        <w:tc>
          <w:tcPr>
            <w:tcW w:w="2154" w:type="dxa"/>
          </w:tcPr>
          <w:p w14:paraId="098892DC" w14:textId="7F9B616A" w:rsidR="000B5C01" w:rsidRDefault="000B5C01" w:rsidP="000B5C0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 incluye trabajos anteriores (antecedentes) relacionados con el tema de investigación. </w:t>
            </w:r>
          </w:p>
          <w:p w14:paraId="032AADC0" w14:textId="317FB672" w:rsidR="000B5C01" w:rsidRDefault="000B5C01" w:rsidP="000B5C0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 </w:t>
            </w:r>
            <w:r w:rsidRPr="00926309">
              <w:rPr>
                <w:rFonts w:cstheme="minorHAnsi"/>
                <w:sz w:val="18"/>
                <w:szCs w:val="18"/>
              </w:rPr>
              <w:t>Escribe reflexiones propias de la información consultada, pero no son suficientes.</w:t>
            </w:r>
          </w:p>
          <w:p w14:paraId="0B86FF9F" w14:textId="55091FD2" w:rsidR="000B5C01" w:rsidRPr="00926309" w:rsidRDefault="000B5C01" w:rsidP="000B5C01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Escribe de 1 a 2 citas bibliográficas.</w:t>
            </w:r>
          </w:p>
          <w:p w14:paraId="06F514C6" w14:textId="77777777" w:rsidR="000B5C01" w:rsidRDefault="000B5C01" w:rsidP="000B5C01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A07524C" w14:textId="77777777" w:rsidR="005037D2" w:rsidRDefault="005037D2" w:rsidP="009C6F4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5ECFD43" w14:textId="459659A4" w:rsidR="005037D2" w:rsidRPr="00926309" w:rsidRDefault="00826B66" w:rsidP="00372E23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No incluye marco </w:t>
            </w:r>
            <w:r>
              <w:rPr>
                <w:rFonts w:cstheme="minorHAnsi"/>
                <w:sz w:val="18"/>
                <w:szCs w:val="18"/>
              </w:rPr>
              <w:t>de referencia.</w:t>
            </w:r>
          </w:p>
        </w:tc>
      </w:tr>
    </w:tbl>
    <w:p w14:paraId="1C02A132" w14:textId="77777777" w:rsidR="005037D2" w:rsidRPr="009C6F46" w:rsidRDefault="005037D2" w:rsidP="009C6F46">
      <w:pPr>
        <w:jc w:val="center"/>
        <w:rPr>
          <w:sz w:val="28"/>
          <w:szCs w:val="28"/>
        </w:rPr>
      </w:pPr>
    </w:p>
    <w:sectPr w:rsidR="005037D2" w:rsidRPr="009C6F46" w:rsidSect="00AC508C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6"/>
    <w:rsid w:val="000B5C01"/>
    <w:rsid w:val="005037D2"/>
    <w:rsid w:val="00826B66"/>
    <w:rsid w:val="00942A41"/>
    <w:rsid w:val="009C6F46"/>
    <w:rsid w:val="00AC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6F0F"/>
  <w15:chartTrackingRefBased/>
  <w15:docId w15:val="{91442AEB-B02F-4F9E-AE45-935DC57D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Guadalupe Hernández</cp:lastModifiedBy>
  <cp:revision>5</cp:revision>
  <dcterms:created xsi:type="dcterms:W3CDTF">2021-10-31T01:52:00Z</dcterms:created>
  <dcterms:modified xsi:type="dcterms:W3CDTF">2021-10-31T02:09:00Z</dcterms:modified>
</cp:coreProperties>
</file>