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33C" w:rsidRPr="00CE58C3" w:rsidRDefault="008C733C" w:rsidP="008C733C">
      <w:pPr>
        <w:spacing w:after="0"/>
        <w:jc w:val="center"/>
        <w:rPr>
          <w:rFonts w:ascii="Arial" w:hAnsi="Arial" w:cs="Arial"/>
          <w:sz w:val="24"/>
        </w:rPr>
      </w:pPr>
      <w:r w:rsidRPr="00CE58C3">
        <w:rPr>
          <w:rFonts w:ascii="Arial" w:hAnsi="Arial" w:cs="Arial"/>
          <w:noProof/>
          <w:sz w:val="24"/>
          <w:lang w:eastAsia="es-MX"/>
        </w:rPr>
        <w:drawing>
          <wp:anchor distT="0" distB="0" distL="114300" distR="114300" simplePos="0" relativeHeight="251659264" behindDoc="1" locked="0" layoutInCell="1" allowOverlap="1" wp14:anchorId="5BFCEB13" wp14:editId="10D3320A">
            <wp:simplePos x="0" y="0"/>
            <wp:positionH relativeFrom="margin">
              <wp:posOffset>17145</wp:posOffset>
            </wp:positionH>
            <wp:positionV relativeFrom="paragraph">
              <wp:posOffset>2540</wp:posOffset>
            </wp:positionV>
            <wp:extent cx="795655" cy="591820"/>
            <wp:effectExtent l="0" t="0" r="4445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58C3">
        <w:rPr>
          <w:rFonts w:ascii="Arial" w:hAnsi="Arial" w:cs="Arial"/>
          <w:sz w:val="24"/>
        </w:rPr>
        <w:t>Escuela Normal de Educación Preescolar.</w:t>
      </w:r>
    </w:p>
    <w:p w:rsidR="008C733C" w:rsidRPr="002A7E4E" w:rsidRDefault="008C733C" w:rsidP="008C733C">
      <w:pPr>
        <w:spacing w:after="0"/>
        <w:jc w:val="center"/>
        <w:rPr>
          <w:rFonts w:ascii="Arial" w:hAnsi="Arial" w:cs="Arial"/>
        </w:rPr>
      </w:pPr>
      <w:r w:rsidRPr="002A7E4E">
        <w:rPr>
          <w:rFonts w:ascii="Arial" w:hAnsi="Arial" w:cs="Arial"/>
        </w:rPr>
        <w:t>Licenciatura en Educación Preescolar.</w:t>
      </w:r>
    </w:p>
    <w:p w:rsidR="008C733C" w:rsidRPr="00EB6ADF" w:rsidRDefault="008C733C" w:rsidP="008C733C">
      <w:pPr>
        <w:spacing w:after="0"/>
        <w:jc w:val="center"/>
        <w:rPr>
          <w:rFonts w:cstheme="minorHAnsi"/>
        </w:rPr>
      </w:pPr>
      <w:r w:rsidRPr="008C733C">
        <w:rPr>
          <w:rFonts w:ascii="Arial" w:hAnsi="Arial" w:cs="Arial"/>
        </w:rPr>
        <w:t>Ciclo Escolar:    2022-2023</w:t>
      </w:r>
      <w:r>
        <w:rPr>
          <w:rFonts w:cstheme="minorHAnsi"/>
          <w:iCs/>
          <w:sz w:val="20"/>
        </w:rPr>
        <w:t>.</w:t>
      </w:r>
      <w:r w:rsidRPr="008C733C">
        <w:rPr>
          <w:rFonts w:cstheme="minorHAnsi"/>
          <w:iCs/>
          <w:sz w:val="20"/>
        </w:rPr>
        <w:t xml:space="preserve">                                                                                                                                                    </w:t>
      </w:r>
      <w:r>
        <w:rPr>
          <w:rFonts w:cstheme="minorHAnsi"/>
          <w:iCs/>
          <w:sz w:val="20"/>
        </w:rPr>
        <w:t xml:space="preserve">               </w:t>
      </w:r>
      <w:r w:rsidRPr="00EB6ADF">
        <w:rPr>
          <w:rFonts w:cstheme="minorHAnsi"/>
        </w:rPr>
        <w:t xml:space="preserve">          </w:t>
      </w:r>
    </w:p>
    <w:p w:rsidR="008C733C" w:rsidRPr="008C733C" w:rsidRDefault="008C733C" w:rsidP="008C733C">
      <w:pPr>
        <w:spacing w:after="0"/>
        <w:jc w:val="center"/>
        <w:rPr>
          <w:rFonts w:ascii="Arial" w:hAnsi="Arial" w:cs="Arial"/>
        </w:rPr>
      </w:pPr>
      <w:r w:rsidRPr="008C733C">
        <w:rPr>
          <w:rFonts w:cstheme="minorHAnsi"/>
        </w:rPr>
        <w:t>Asignatura:</w:t>
      </w:r>
      <w:r w:rsidRPr="008C733C">
        <w:rPr>
          <w:rFonts w:ascii="Arial" w:hAnsi="Arial" w:cs="Arial"/>
        </w:rPr>
        <w:t xml:space="preserve"> </w:t>
      </w:r>
      <w:r w:rsidRPr="008C733C">
        <w:t>Trabajo docente y proyectos de mejora educativa.</w:t>
      </w:r>
    </w:p>
    <w:p w:rsidR="008C733C" w:rsidRPr="008C733C" w:rsidRDefault="008C733C" w:rsidP="008C733C">
      <w:pPr>
        <w:spacing w:after="0"/>
        <w:jc w:val="center"/>
        <w:rPr>
          <w:rFonts w:cstheme="minorHAnsi"/>
          <w:iCs/>
        </w:rPr>
      </w:pPr>
      <w:r w:rsidRPr="008C733C">
        <w:rPr>
          <w:rFonts w:cstheme="minorHAnsi"/>
        </w:rPr>
        <w:t xml:space="preserve">Tercer grado       Sección: B          </w:t>
      </w:r>
      <w:r w:rsidRPr="008C733C">
        <w:rPr>
          <w:rFonts w:cstheme="minorHAnsi"/>
        </w:rPr>
        <w:t xml:space="preserve"> </w:t>
      </w:r>
      <w:r w:rsidRPr="008C733C">
        <w:rPr>
          <w:rFonts w:cstheme="minorHAnsi"/>
        </w:rPr>
        <w:t>6°    Semestre</w:t>
      </w:r>
    </w:p>
    <w:p w:rsidR="00BE041A" w:rsidRPr="008C733C" w:rsidRDefault="008C733C" w:rsidP="008C733C">
      <w:pPr>
        <w:spacing w:after="0"/>
        <w:jc w:val="center"/>
        <w:rPr>
          <w:rFonts w:cstheme="minorHAnsi"/>
          <w:sz w:val="24"/>
        </w:rPr>
      </w:pPr>
      <w:r>
        <w:rPr>
          <w:rFonts w:cstheme="minorHAnsi"/>
          <w:iCs/>
        </w:rPr>
        <w:t xml:space="preserve">                                                                                                    </w:t>
      </w:r>
      <w:r w:rsidRPr="008C733C">
        <w:rPr>
          <w:rFonts w:cstheme="minorHAnsi"/>
          <w:iCs/>
        </w:rPr>
        <w:t>Titular: Mtro. Gerardo Garza Alcalá.</w:t>
      </w:r>
    </w:p>
    <w:p w:rsidR="007B4E9F" w:rsidRDefault="008C733C" w:rsidP="008C733C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s-ES" w:eastAsia="es-MX"/>
        </w:rPr>
        <w:t>Rubrica para evaluar el Análisis</w:t>
      </w:r>
      <w:r w:rsidR="00CB7724" w:rsidRPr="007851AE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s-ES" w:eastAsia="es-MX"/>
        </w:rPr>
        <w:t xml:space="preserve"> de la Entrevista</w:t>
      </w:r>
      <w:r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s-ES" w:eastAsia="es-MX"/>
        </w:rPr>
        <w:t>.</w:t>
      </w:r>
    </w:p>
    <w:p w:rsidR="007B4E9F" w:rsidRPr="007B4E9F" w:rsidRDefault="007B4E9F" w:rsidP="007B4E9F">
      <w:pPr>
        <w:spacing w:before="100" w:beforeAutospacing="1" w:after="0" w:line="240" w:lineRule="auto"/>
        <w:ind w:left="-426" w:hanging="283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B4E9F">
        <w:rPr>
          <w:rFonts w:ascii="Arial Narrow" w:eastAsia="Times New Roman" w:hAnsi="Arial Narrow" w:cs="Times New Roman"/>
          <w:sz w:val="18"/>
          <w:szCs w:val="24"/>
        </w:rPr>
        <w:t>Propósito: Documentar las acciones pedagógicas emprendidas para remontar los desafíos y retos del persona</w:t>
      </w:r>
      <w:r>
        <w:rPr>
          <w:rFonts w:ascii="Arial Narrow" w:eastAsia="Times New Roman" w:hAnsi="Arial Narrow" w:cs="Times New Roman"/>
          <w:sz w:val="18"/>
          <w:szCs w:val="24"/>
        </w:rPr>
        <w:t>l docente para la organización ,</w:t>
      </w:r>
      <w:r w:rsidRPr="007B4E9F">
        <w:rPr>
          <w:rFonts w:ascii="Arial Narrow" w:eastAsia="Times New Roman" w:hAnsi="Arial Narrow" w:cs="Times New Roman"/>
          <w:sz w:val="18"/>
          <w:szCs w:val="24"/>
        </w:rPr>
        <w:t>integración, funcionamiento y seguimiento del Programa Escolar de Mejora Continua (PEMC) en tiempos de pandemia.</w:t>
      </w:r>
    </w:p>
    <w:p w:rsidR="00CB7724" w:rsidRPr="007851AE" w:rsidRDefault="00CB7724" w:rsidP="00CB7724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bookmarkStart w:id="0" w:name="_GoBack"/>
      <w:bookmarkEnd w:id="0"/>
    </w:p>
    <w:tbl>
      <w:tblPr>
        <w:tblW w:w="6190" w:type="pct"/>
        <w:tblInd w:w="-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4"/>
        <w:gridCol w:w="2447"/>
        <w:gridCol w:w="2016"/>
        <w:gridCol w:w="2161"/>
        <w:gridCol w:w="2593"/>
      </w:tblGrid>
      <w:tr w:rsidR="002B1416" w:rsidRPr="00145890" w:rsidTr="002B1416">
        <w:trPr>
          <w:trHeight w:val="20"/>
          <w:tblHeader/>
        </w:trPr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B1416" w:rsidRPr="00145890" w:rsidRDefault="002B1416" w:rsidP="00B60018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55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1416" w:rsidRPr="002B1416" w:rsidRDefault="002B1416" w:rsidP="002B1416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B1416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  <w:t>Niveles de desempeño</w:t>
            </w:r>
          </w:p>
        </w:tc>
      </w:tr>
      <w:tr w:rsidR="007B4E9F" w:rsidRPr="00145890" w:rsidTr="002B1416">
        <w:trPr>
          <w:trHeight w:val="245"/>
          <w:tblHeader/>
        </w:trPr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B4E9F" w:rsidRPr="00145890" w:rsidRDefault="007B4E9F" w:rsidP="002B1416">
            <w:pPr>
              <w:spacing w:after="0" w:line="240" w:lineRule="auto"/>
              <w:ind w:left="6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s-ES" w:eastAsia="es-MX"/>
              </w:rPr>
            </w:pPr>
            <w:r w:rsidRPr="0014589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s-ES" w:eastAsia="es-MX"/>
              </w:rPr>
              <w:t>ASPECTOS</w:t>
            </w:r>
          </w:p>
        </w:tc>
        <w:tc>
          <w:tcPr>
            <w:tcW w:w="110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E9F" w:rsidRPr="00145890" w:rsidRDefault="008C733C" w:rsidP="002B141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s-ES" w:eastAsia="es-MX"/>
              </w:rPr>
              <w:t xml:space="preserve">REGULAR </w:t>
            </w:r>
          </w:p>
          <w:p w:rsidR="007B4E9F" w:rsidRPr="00145890" w:rsidRDefault="007B4E9F" w:rsidP="002B1416">
            <w:pPr>
              <w:spacing w:after="0" w:line="240" w:lineRule="auto"/>
              <w:ind w:left="6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s-ES" w:eastAsia="es-MX"/>
              </w:rPr>
              <w:t>7</w:t>
            </w:r>
          </w:p>
        </w:tc>
        <w:tc>
          <w:tcPr>
            <w:tcW w:w="90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E9F" w:rsidRPr="00145890" w:rsidRDefault="008C733C" w:rsidP="002B141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s-ES" w:eastAsia="es-MX"/>
              </w:rPr>
              <w:t xml:space="preserve">SUFICIENTE </w:t>
            </w:r>
          </w:p>
          <w:p w:rsidR="007B4E9F" w:rsidRPr="00145890" w:rsidRDefault="007B4E9F" w:rsidP="002B1416">
            <w:pPr>
              <w:spacing w:after="0" w:line="240" w:lineRule="auto"/>
              <w:ind w:left="6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s-ES" w:eastAsia="es-MX"/>
              </w:rPr>
              <w:t>8</w:t>
            </w:r>
          </w:p>
        </w:tc>
        <w:tc>
          <w:tcPr>
            <w:tcW w:w="9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E9F" w:rsidRPr="00145890" w:rsidRDefault="007B4E9F" w:rsidP="002B14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14589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s-ES" w:eastAsia="es-MX"/>
              </w:rPr>
              <w:t>SATISFACTORIO</w:t>
            </w:r>
          </w:p>
          <w:p w:rsidR="007B4E9F" w:rsidRPr="00145890" w:rsidRDefault="007B4E9F" w:rsidP="002B14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s-ES" w:eastAsia="es-MX"/>
              </w:rPr>
              <w:t>9</w:t>
            </w:r>
          </w:p>
        </w:tc>
        <w:tc>
          <w:tcPr>
            <w:tcW w:w="11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E9F" w:rsidRPr="00145890" w:rsidRDefault="008C733C" w:rsidP="002B141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s-ES" w:eastAsia="es-MX"/>
              </w:rPr>
              <w:t>COMP</w:t>
            </w:r>
            <w:r w:rsidR="007B4E9F" w:rsidRPr="0014589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s-ES" w:eastAsia="es-MX"/>
              </w:rPr>
              <w:t>E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s-ES" w:eastAsia="es-MX"/>
              </w:rPr>
              <w:t>TE</w:t>
            </w:r>
            <w:r w:rsidR="007B4E9F" w:rsidRPr="0014589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s-ES" w:eastAsia="es-MX"/>
              </w:rPr>
              <w:t>NTE</w:t>
            </w:r>
          </w:p>
          <w:p w:rsidR="007B4E9F" w:rsidRPr="00145890" w:rsidRDefault="007B4E9F" w:rsidP="002B1416">
            <w:pPr>
              <w:spacing w:after="0" w:line="240" w:lineRule="auto"/>
              <w:ind w:left="6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s-ES" w:eastAsia="es-MX"/>
              </w:rPr>
            </w:pPr>
            <w:r w:rsidRPr="0014589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s-ES" w:eastAsia="es-MX"/>
              </w:rPr>
              <w:t>10</w:t>
            </w:r>
          </w:p>
        </w:tc>
      </w:tr>
      <w:tr w:rsidR="00A40469" w:rsidRPr="00145890" w:rsidTr="00B71367">
        <w:trPr>
          <w:trHeight w:val="682"/>
          <w:tblHeader/>
        </w:trPr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0469" w:rsidRPr="00145890" w:rsidRDefault="00A40469" w:rsidP="00B60018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s-ES" w:eastAsia="es-MX"/>
              </w:rPr>
            </w:pPr>
            <w:r w:rsidRPr="00A40469">
              <w:rPr>
                <w:rFonts w:ascii="Arial Narrow" w:hAnsi="Arial Narrow"/>
                <w:sz w:val="20"/>
              </w:rPr>
              <w:t>Tratamient</w:t>
            </w:r>
            <w:r w:rsidR="007B4E9F">
              <w:rPr>
                <w:rFonts w:ascii="Arial Narrow" w:hAnsi="Arial Narrow"/>
                <w:sz w:val="20"/>
              </w:rPr>
              <w:t xml:space="preserve">o de la información </w:t>
            </w:r>
          </w:p>
        </w:tc>
        <w:tc>
          <w:tcPr>
            <w:tcW w:w="110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469" w:rsidRPr="00145890" w:rsidRDefault="007B4E9F" w:rsidP="00B71367">
            <w:pPr>
              <w:spacing w:before="100" w:beforeAutospacing="1" w:after="100" w:afterAutospacing="1" w:line="240" w:lineRule="auto"/>
              <w:ind w:left="60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Arial Narrow" w:hAnsi="Arial Narrow"/>
                <w:sz w:val="20"/>
              </w:rPr>
              <w:t>Menciona mínimas lecciones aprendidas y n</w:t>
            </w:r>
            <w:r w:rsidR="00A40469" w:rsidRPr="00A40469">
              <w:rPr>
                <w:rFonts w:ascii="Arial Narrow" w:hAnsi="Arial Narrow"/>
                <w:sz w:val="20"/>
              </w:rPr>
              <w:t>o aborda los conceptos principales ni expone sus características</w:t>
            </w:r>
            <w:r>
              <w:rPr>
                <w:rFonts w:ascii="Arial Narrow" w:hAnsi="Arial Narrow"/>
                <w:sz w:val="20"/>
              </w:rPr>
              <w:t>.</w:t>
            </w:r>
          </w:p>
        </w:tc>
        <w:tc>
          <w:tcPr>
            <w:tcW w:w="90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469" w:rsidRPr="00145890" w:rsidRDefault="00A40469" w:rsidP="00B71367">
            <w:pPr>
              <w:spacing w:before="100" w:beforeAutospacing="1" w:after="100" w:afterAutospacing="1" w:line="240" w:lineRule="auto"/>
              <w:ind w:left="60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s-ES" w:eastAsia="es-MX"/>
              </w:rPr>
            </w:pPr>
            <w:r w:rsidRPr="00A40469">
              <w:rPr>
                <w:rFonts w:ascii="Arial Narrow" w:hAnsi="Arial Narrow"/>
                <w:sz w:val="20"/>
              </w:rPr>
              <w:t xml:space="preserve">Menciona solamente algunos </w:t>
            </w:r>
            <w:r w:rsidR="007B4E9F">
              <w:rPr>
                <w:rFonts w:ascii="Arial Narrow" w:hAnsi="Arial Narrow"/>
                <w:sz w:val="20"/>
              </w:rPr>
              <w:t>lecciones aprendidas, conceptos y expone algunas</w:t>
            </w:r>
            <w:r w:rsidRPr="00A40469">
              <w:rPr>
                <w:rFonts w:ascii="Arial Narrow" w:hAnsi="Arial Narrow"/>
                <w:sz w:val="20"/>
              </w:rPr>
              <w:t xml:space="preserve"> características</w:t>
            </w:r>
          </w:p>
        </w:tc>
        <w:tc>
          <w:tcPr>
            <w:tcW w:w="9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469" w:rsidRPr="00145890" w:rsidRDefault="007B4E9F" w:rsidP="00B71367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Arial Narrow" w:hAnsi="Arial Narrow"/>
                <w:sz w:val="20"/>
              </w:rPr>
              <w:t xml:space="preserve">Menciona la mayoría de ideas, </w:t>
            </w:r>
            <w:r w:rsidR="00B71367">
              <w:rPr>
                <w:rFonts w:ascii="Arial Narrow" w:hAnsi="Arial Narrow"/>
                <w:sz w:val="20"/>
              </w:rPr>
              <w:t>conceptos</w:t>
            </w:r>
            <w:r>
              <w:rPr>
                <w:rFonts w:ascii="Arial Narrow" w:hAnsi="Arial Narrow"/>
                <w:sz w:val="20"/>
              </w:rPr>
              <w:t>,</w:t>
            </w:r>
            <w:r w:rsidR="00B71367">
              <w:rPr>
                <w:rFonts w:ascii="Arial Narrow" w:hAnsi="Arial Narrow"/>
                <w:sz w:val="20"/>
              </w:rPr>
              <w:t xml:space="preserve"> centrales y expone </w:t>
            </w:r>
            <w:r w:rsidR="00A40469" w:rsidRPr="00A40469">
              <w:rPr>
                <w:rFonts w:ascii="Arial Narrow" w:hAnsi="Arial Narrow"/>
                <w:sz w:val="20"/>
              </w:rPr>
              <w:t xml:space="preserve"> características</w:t>
            </w:r>
            <w:r w:rsidR="00B71367"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y lecciones aprendidas</w:t>
            </w:r>
            <w:r w:rsidR="00B71367">
              <w:rPr>
                <w:rFonts w:ascii="Arial Narrow" w:hAnsi="Arial Narrow"/>
                <w:sz w:val="20"/>
              </w:rPr>
              <w:t>.</w:t>
            </w:r>
          </w:p>
        </w:tc>
        <w:tc>
          <w:tcPr>
            <w:tcW w:w="11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469" w:rsidRDefault="00A40469" w:rsidP="00B71367">
            <w:pPr>
              <w:spacing w:before="100" w:beforeAutospacing="1" w:after="100" w:afterAutospacing="1" w:line="240" w:lineRule="auto"/>
              <w:ind w:left="6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</w:t>
            </w:r>
            <w:r w:rsidRPr="00A40469">
              <w:rPr>
                <w:rFonts w:ascii="Arial Narrow" w:hAnsi="Arial Narrow"/>
                <w:sz w:val="20"/>
              </w:rPr>
              <w:t>rofundiza en los conceptos centrales y expone sus principales características</w:t>
            </w:r>
            <w:r>
              <w:rPr>
                <w:rFonts w:ascii="Arial Narrow" w:hAnsi="Arial Narrow"/>
                <w:sz w:val="20"/>
              </w:rPr>
              <w:t xml:space="preserve">, además </w:t>
            </w:r>
            <w:r w:rsidR="007B4E9F">
              <w:rPr>
                <w:rFonts w:ascii="Arial Narrow" w:hAnsi="Arial Narrow"/>
                <w:sz w:val="20"/>
              </w:rPr>
              <w:t>indica las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="007B4E9F">
              <w:rPr>
                <w:rFonts w:ascii="Arial Narrow" w:hAnsi="Arial Narrow"/>
                <w:sz w:val="20"/>
              </w:rPr>
              <w:t>lecciones aprendidas.</w:t>
            </w:r>
          </w:p>
          <w:p w:rsidR="002B1416" w:rsidRPr="00145890" w:rsidRDefault="002B1416" w:rsidP="00B71367">
            <w:pPr>
              <w:spacing w:before="100" w:beforeAutospacing="1" w:after="100" w:afterAutospacing="1" w:line="240" w:lineRule="auto"/>
              <w:ind w:left="60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s-ES" w:eastAsia="es-MX"/>
              </w:rPr>
            </w:pPr>
          </w:p>
        </w:tc>
      </w:tr>
      <w:tr w:rsidR="00786299" w:rsidRPr="00145890" w:rsidTr="00B71367">
        <w:trPr>
          <w:trHeight w:val="1785"/>
        </w:trPr>
        <w:tc>
          <w:tcPr>
            <w:tcW w:w="8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B7724" w:rsidRPr="00B71367" w:rsidRDefault="00CB7724" w:rsidP="00B71367">
            <w:pPr>
              <w:spacing w:before="100" w:beforeAutospacing="1" w:after="100" w:afterAutospacing="1" w:line="240" w:lineRule="auto"/>
              <w:ind w:left="6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ES" w:eastAsia="es-MX"/>
              </w:rPr>
            </w:pPr>
            <w:r w:rsidRPr="001458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ES" w:eastAsia="es-MX"/>
              </w:rPr>
              <w:t>Desarrollo de</w:t>
            </w:r>
            <w:r w:rsidR="0005440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ES" w:eastAsia="es-MX"/>
              </w:rPr>
              <w:t xml:space="preserve"> las respuestas propuestas (según el propósito de la entrevista)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7724" w:rsidRPr="00145890" w:rsidRDefault="00786299" w:rsidP="00B71367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ES" w:eastAsia="es-MX"/>
              </w:rPr>
              <w:t xml:space="preserve">La mayoría de las respuestas  </w:t>
            </w:r>
            <w:r w:rsidR="007D6EEA" w:rsidRPr="001458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ES" w:eastAsia="es-MX"/>
              </w:rPr>
              <w:t xml:space="preserve"> no se han 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ES" w:eastAsia="es-MX"/>
              </w:rPr>
              <w:t xml:space="preserve">analizado y </w:t>
            </w:r>
            <w:r w:rsidR="00E44CF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ES" w:eastAsia="es-MX"/>
              </w:rPr>
              <w:t xml:space="preserve">el desarrollo no 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ES" w:eastAsia="es-MX"/>
              </w:rPr>
              <w:t xml:space="preserve"> responde</w:t>
            </w:r>
            <w:r w:rsidR="007D6EEA" w:rsidRPr="001458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ES" w:eastAsia="es-MX"/>
              </w:rPr>
              <w:t xml:space="preserve"> correctamente</w:t>
            </w:r>
            <w:r w:rsidR="00E44CF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ES" w:eastAsia="es-MX"/>
              </w:rPr>
              <w:t xml:space="preserve"> </w:t>
            </w:r>
            <w:r w:rsidR="00B71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ES" w:eastAsia="es-MX"/>
              </w:rPr>
              <w:t xml:space="preserve">sobre </w:t>
            </w:r>
            <w:r w:rsidR="00B71367">
              <w:rPr>
                <w:rFonts w:ascii="Arial Narrow" w:hAnsi="Arial Narrow"/>
                <w:sz w:val="20"/>
              </w:rPr>
              <w:t xml:space="preserve">los retos y desafíos del </w:t>
            </w:r>
            <w:r w:rsidR="00B71367">
              <w:rPr>
                <w:rFonts w:ascii="Arial Narrow" w:hAnsi="Arial Narrow"/>
                <w:sz w:val="20"/>
              </w:rPr>
              <w:t xml:space="preserve"> problema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ES" w:eastAsia="es-MX"/>
              </w:rPr>
              <w:t>.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7724" w:rsidRPr="00145890" w:rsidRDefault="00786299" w:rsidP="007D6EEA">
            <w:pPr>
              <w:spacing w:before="100" w:beforeAutospacing="1" w:after="100" w:afterAutospacing="1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ES" w:eastAsia="es-MX"/>
              </w:rPr>
              <w:t xml:space="preserve">Varias de las respuestas propuestas carecen de un análisis </w:t>
            </w:r>
            <w:r w:rsidR="007D6EEA" w:rsidRPr="001458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ES" w:eastAsia="es-MX"/>
              </w:rPr>
              <w:t xml:space="preserve"> </w:t>
            </w:r>
            <w:r w:rsidR="00B71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ES" w:eastAsia="es-MX"/>
              </w:rPr>
              <w:t xml:space="preserve">centrado en </w:t>
            </w:r>
            <w:r w:rsidR="00B71367">
              <w:rPr>
                <w:rFonts w:ascii="Arial Narrow" w:hAnsi="Arial Narrow"/>
                <w:sz w:val="20"/>
              </w:rPr>
              <w:t xml:space="preserve">los retos y desafíos </w:t>
            </w:r>
            <w:r w:rsidR="00B71367">
              <w:rPr>
                <w:rFonts w:ascii="Arial Narrow" w:hAnsi="Arial Narrow"/>
                <w:sz w:val="20"/>
              </w:rPr>
              <w:t xml:space="preserve">de la 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ES" w:eastAsia="es-MX"/>
              </w:rPr>
              <w:t>problemática</w:t>
            </w:r>
            <w:r w:rsidR="00E44CF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ES" w:eastAsia="es-MX"/>
              </w:rPr>
              <w:t>.</w:t>
            </w:r>
            <w:r w:rsidR="007D6EEA" w:rsidRPr="001458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ES" w:eastAsia="es-MX"/>
              </w:rPr>
              <w:t xml:space="preserve"> 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7724" w:rsidRPr="00145890" w:rsidRDefault="00786299" w:rsidP="00CB7724">
            <w:pPr>
              <w:spacing w:before="100" w:beforeAutospacing="1" w:after="100" w:afterAutospacing="1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ES" w:eastAsia="es-MX"/>
              </w:rPr>
              <w:t xml:space="preserve">La mayoría de las respuestas </w:t>
            </w:r>
            <w:r w:rsidR="007D6EEA" w:rsidRPr="001458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ES" w:eastAsia="es-MX"/>
              </w:rPr>
              <w:t xml:space="preserve"> propuestas se han desarrollado y respondido </w:t>
            </w:r>
            <w:r w:rsidR="00E44CF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ES" w:eastAsia="es-MX"/>
              </w:rPr>
              <w:t xml:space="preserve">por medio de 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ES" w:eastAsia="es-MX"/>
              </w:rPr>
              <w:t xml:space="preserve"> un análisis adecuado </w:t>
            </w:r>
            <w:r w:rsidR="00E44CF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ES" w:eastAsia="es-MX"/>
              </w:rPr>
              <w:t xml:space="preserve">y </w:t>
            </w:r>
            <w:r w:rsidR="00B71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ES" w:eastAsia="es-MX"/>
              </w:rPr>
              <w:t xml:space="preserve">correcto sobre </w:t>
            </w:r>
            <w:r w:rsidR="00B71367">
              <w:rPr>
                <w:rFonts w:ascii="Arial Narrow" w:hAnsi="Arial Narrow"/>
                <w:sz w:val="20"/>
              </w:rPr>
              <w:t>los retos y desafíos del  problema.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069B" w:rsidRPr="00786299" w:rsidRDefault="00CD2495" w:rsidP="00B71367">
            <w:pPr>
              <w:spacing w:after="0" w:line="240" w:lineRule="auto"/>
              <w:ind w:left="6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ES" w:eastAsia="es-MX"/>
              </w:rPr>
              <w:t xml:space="preserve">Todas las  respuestas presentan </w:t>
            </w:r>
            <w:r w:rsidR="00B9069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ES" w:eastAsia="es-MX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ES" w:eastAsia="es-MX"/>
              </w:rPr>
              <w:t xml:space="preserve">un análisis reflexivo y la </w:t>
            </w:r>
            <w:r w:rsidR="00B9069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ES" w:eastAsia="es-MX"/>
              </w:rPr>
              <w:t xml:space="preserve">redacción 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ES" w:eastAsia="es-MX"/>
              </w:rPr>
              <w:t>deja</w:t>
            </w:r>
            <w:r w:rsidRPr="00B9069B">
              <w:rPr>
                <w:rFonts w:ascii="Arial Narrow" w:hAnsi="Arial Narrow"/>
                <w:sz w:val="20"/>
              </w:rPr>
              <w:t xml:space="preserve"> claramente exp</w:t>
            </w:r>
            <w:r w:rsidR="00786299">
              <w:rPr>
                <w:rFonts w:ascii="Arial Narrow" w:hAnsi="Arial Narrow"/>
                <w:sz w:val="20"/>
              </w:rPr>
              <w:t xml:space="preserve">uesto la intensión de lo que </w:t>
            </w:r>
            <w:r w:rsidR="005D2C90">
              <w:rPr>
                <w:rFonts w:ascii="Arial Narrow" w:hAnsi="Arial Narrow"/>
                <w:sz w:val="20"/>
              </w:rPr>
              <w:t>se pretende conocer y</w:t>
            </w:r>
            <w:r w:rsidR="00E44CFF">
              <w:rPr>
                <w:rFonts w:ascii="Arial Narrow" w:hAnsi="Arial Narrow"/>
                <w:sz w:val="20"/>
              </w:rPr>
              <w:t xml:space="preserve"> </w:t>
            </w:r>
            <w:r w:rsidR="00B71367">
              <w:rPr>
                <w:rFonts w:ascii="Arial Narrow" w:hAnsi="Arial Narrow"/>
                <w:sz w:val="20"/>
              </w:rPr>
              <w:t xml:space="preserve">entender ante los retos y desafíos del </w:t>
            </w:r>
            <w:r w:rsidR="00786299">
              <w:rPr>
                <w:rFonts w:ascii="Arial Narrow" w:hAnsi="Arial Narrow"/>
                <w:sz w:val="20"/>
              </w:rPr>
              <w:t xml:space="preserve"> problema.</w:t>
            </w:r>
          </w:p>
        </w:tc>
      </w:tr>
      <w:tr w:rsidR="00A40469" w:rsidRPr="00145890" w:rsidTr="00B71367">
        <w:trPr>
          <w:trHeight w:val="3523"/>
        </w:trPr>
        <w:tc>
          <w:tcPr>
            <w:tcW w:w="8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0469" w:rsidRDefault="00A40469" w:rsidP="00A4046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ES" w:eastAsia="es-MX"/>
              </w:rPr>
            </w:pPr>
          </w:p>
          <w:p w:rsidR="00A40469" w:rsidRDefault="00A40469" w:rsidP="00A4046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ES" w:eastAsia="es-MX"/>
              </w:rPr>
            </w:pPr>
          </w:p>
          <w:p w:rsidR="00A40469" w:rsidRDefault="00A40469" w:rsidP="00A4046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ES" w:eastAsia="es-MX"/>
              </w:rPr>
            </w:pPr>
          </w:p>
          <w:p w:rsidR="00A40469" w:rsidRDefault="00A40469" w:rsidP="00A4046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ES" w:eastAsia="es-MX"/>
              </w:rPr>
            </w:pPr>
          </w:p>
          <w:p w:rsidR="00A40469" w:rsidRDefault="00A40469" w:rsidP="00A4046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ES" w:eastAsia="es-MX"/>
              </w:rPr>
            </w:pPr>
          </w:p>
          <w:p w:rsidR="00A40469" w:rsidRDefault="00A40469" w:rsidP="00A4046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ES" w:eastAsia="es-MX"/>
              </w:rPr>
            </w:pPr>
          </w:p>
          <w:p w:rsidR="00A40469" w:rsidRDefault="00A40469" w:rsidP="00A4046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ES" w:eastAsia="es-MX"/>
              </w:rPr>
            </w:pPr>
          </w:p>
          <w:p w:rsidR="00A40469" w:rsidRPr="00145890" w:rsidRDefault="00A40469" w:rsidP="00A404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1458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ES" w:eastAsia="es-MX"/>
              </w:rPr>
              <w:t>Comunicación escrita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0469" w:rsidRPr="005D2C90" w:rsidRDefault="00A40469" w:rsidP="00A40469">
            <w:pPr>
              <w:spacing w:before="100" w:beforeAutospacing="1" w:after="100" w:afterAutospacing="1" w:line="240" w:lineRule="auto"/>
              <w:ind w:left="6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ES" w:eastAsia="es-MX"/>
              </w:rPr>
            </w:pPr>
            <w:r w:rsidRPr="001458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ES" w:eastAsia="es-MX"/>
              </w:rPr>
              <w:t xml:space="preserve">El 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ES" w:eastAsia="es-MX"/>
              </w:rPr>
              <w:t xml:space="preserve">texto es difícil de comprender y </w:t>
            </w:r>
            <w:r w:rsidRPr="001458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ES" w:eastAsia="es-MX"/>
              </w:rPr>
              <w:t>las oraciones son largas y confusas exigiendo constantemente la relectura.</w:t>
            </w:r>
          </w:p>
          <w:p w:rsidR="00A40469" w:rsidRDefault="00A40469" w:rsidP="00A40469">
            <w:pPr>
              <w:spacing w:before="100" w:beforeAutospacing="1" w:after="100" w:afterAutospacing="1" w:line="240" w:lineRule="auto"/>
              <w:ind w:left="6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ES" w:eastAsia="es-MX"/>
              </w:rPr>
            </w:pPr>
            <w:r w:rsidRPr="001458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ES" w:eastAsia="es-MX"/>
              </w:rPr>
              <w:t>Hay muchas faltas de ortografía</w:t>
            </w:r>
          </w:p>
          <w:p w:rsidR="00A40469" w:rsidRPr="00145890" w:rsidRDefault="00A40469" w:rsidP="00A4046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1458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ES" w:eastAsia="es-MX"/>
              </w:rPr>
              <w:t>El uso incorrecto de los signos de puntuación es frecuente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0469" w:rsidRDefault="00A40469" w:rsidP="00A40469">
            <w:pPr>
              <w:spacing w:after="0" w:line="240" w:lineRule="auto"/>
              <w:ind w:left="6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ES" w:eastAsia="es-MX"/>
              </w:rPr>
              <w:t>Hay varias fra</w:t>
            </w:r>
            <w:r w:rsidRPr="001458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ES" w:eastAsia="es-MX"/>
              </w:rPr>
              <w:t>ses confusa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ES" w:eastAsia="es-MX"/>
              </w:rPr>
              <w:t xml:space="preserve">s </w:t>
            </w:r>
            <w:r w:rsidRPr="001458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ES" w:eastAsia="es-MX"/>
              </w:rPr>
              <w:t xml:space="preserve"> que obligan a la relectura para comprenderla.</w:t>
            </w:r>
          </w:p>
          <w:p w:rsidR="00A40469" w:rsidRPr="005D2C90" w:rsidRDefault="00A40469" w:rsidP="00A40469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"/>
                <w:szCs w:val="20"/>
                <w:lang w:eastAsia="es-MX"/>
              </w:rPr>
            </w:pPr>
          </w:p>
          <w:p w:rsidR="00A40469" w:rsidRDefault="00A40469" w:rsidP="00A4046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ES" w:eastAsia="es-MX"/>
              </w:rPr>
            </w:pPr>
          </w:p>
          <w:p w:rsidR="00A40469" w:rsidRDefault="00A40469" w:rsidP="00A4046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ES" w:eastAsia="es-MX"/>
              </w:rPr>
            </w:pPr>
          </w:p>
          <w:p w:rsidR="00A40469" w:rsidRPr="00145890" w:rsidRDefault="00A40469" w:rsidP="00A404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1458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ES" w:eastAsia="es-MX"/>
              </w:rPr>
              <w:t>Hay algunas faltas de ortografía.</w:t>
            </w:r>
          </w:p>
          <w:p w:rsidR="00A40469" w:rsidRPr="00145890" w:rsidRDefault="00A40469" w:rsidP="00A4046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1458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ES" w:eastAsia="es-MX"/>
              </w:rPr>
              <w:t>El uso de los signos de puntuación es ocasionalmente incorrecto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0469" w:rsidRDefault="00A40469" w:rsidP="00A40469">
            <w:pPr>
              <w:spacing w:before="100" w:beforeAutospacing="1" w:after="100" w:afterAutospacing="1" w:line="240" w:lineRule="auto"/>
              <w:ind w:left="6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ES" w:eastAsia="es-MX"/>
              </w:rPr>
              <w:t xml:space="preserve">Ocasionalmente </w:t>
            </w:r>
            <w:r w:rsidRPr="001458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ES" w:eastAsia="es-MX"/>
              </w:rPr>
              <w:t>se pierde en alguna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ES" w:eastAsia="es-MX"/>
              </w:rPr>
              <w:t xml:space="preserve"> oración larga y confusa que obliga a releer para entender</w:t>
            </w:r>
            <w:r w:rsidRPr="001458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ES" w:eastAsia="es-MX"/>
              </w:rPr>
              <w:t>.</w:t>
            </w:r>
          </w:p>
          <w:p w:rsidR="00A40469" w:rsidRDefault="00A40469" w:rsidP="007B4E9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ES" w:eastAsia="es-MX"/>
              </w:rPr>
            </w:pPr>
            <w:r w:rsidRPr="001458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ES" w:eastAsia="es-MX"/>
              </w:rPr>
              <w:t>Pocas faltas de ortografía</w:t>
            </w:r>
          </w:p>
          <w:p w:rsidR="00A40469" w:rsidRDefault="00A40469" w:rsidP="00A40469">
            <w:pPr>
              <w:spacing w:after="0" w:line="240" w:lineRule="auto"/>
              <w:ind w:left="6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ES" w:eastAsia="es-MX"/>
              </w:rPr>
            </w:pPr>
          </w:p>
          <w:p w:rsidR="00A40469" w:rsidRPr="005D2C90" w:rsidRDefault="00A40469" w:rsidP="00A40469">
            <w:pPr>
              <w:spacing w:after="0" w:line="240" w:lineRule="auto"/>
              <w:ind w:left="6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ES" w:eastAsia="es-MX"/>
              </w:rPr>
            </w:pPr>
          </w:p>
          <w:p w:rsidR="00A40469" w:rsidRPr="00145890" w:rsidRDefault="00A40469" w:rsidP="00A404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1458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ES" w:eastAsia="es-MX"/>
              </w:rPr>
              <w:t>El uso de los signos de puntuación es incorrecto en pocas ocasiones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ES" w:eastAsia="es-MX"/>
              </w:rPr>
              <w:t>.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0469" w:rsidRPr="00145890" w:rsidRDefault="00A40469" w:rsidP="00A40469">
            <w:pPr>
              <w:spacing w:before="100" w:beforeAutospacing="1" w:after="100" w:afterAutospacing="1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1458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ES" w:eastAsia="es-MX"/>
              </w:rPr>
              <w:t xml:space="preserve">Los contenidos se exponen con mucha 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ES" w:eastAsia="es-MX"/>
              </w:rPr>
              <w:t>secuencia lógica y claridad del escrito.</w:t>
            </w:r>
            <w:r w:rsidRPr="001458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ES" w:eastAsia="es-MX"/>
              </w:rPr>
              <w:t xml:space="preserve"> </w:t>
            </w:r>
            <w:r w:rsidRPr="001458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ES" w:eastAsia="es-MX"/>
              </w:rPr>
              <w:t>Las oraciones son cortas y fáciles de entender</w:t>
            </w:r>
          </w:p>
          <w:p w:rsidR="00A40469" w:rsidRDefault="00A40469" w:rsidP="00A4046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ES" w:eastAsia="es-MX"/>
              </w:rPr>
            </w:pPr>
            <w:r w:rsidRPr="001458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ES" w:eastAsia="es-MX"/>
              </w:rPr>
              <w:t>Ninguna falta de ortografía</w:t>
            </w:r>
          </w:p>
          <w:p w:rsidR="00A40469" w:rsidRDefault="00A40469" w:rsidP="00A4046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ES" w:eastAsia="es-MX"/>
              </w:rPr>
            </w:pPr>
          </w:p>
          <w:p w:rsidR="00A40469" w:rsidRDefault="00A40469" w:rsidP="00A4046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ES" w:eastAsia="es-MX"/>
              </w:rPr>
            </w:pPr>
          </w:p>
          <w:p w:rsidR="00A40469" w:rsidRPr="001460BA" w:rsidRDefault="00A40469" w:rsidP="00A4046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ES" w:eastAsia="es-MX"/>
              </w:rPr>
            </w:pPr>
            <w:r w:rsidRPr="001458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ES" w:eastAsia="es-MX"/>
              </w:rPr>
              <w:t>Buen uso de los signos de puntuación</w:t>
            </w:r>
          </w:p>
          <w:p w:rsidR="00A40469" w:rsidRPr="00145890" w:rsidRDefault="00A40469" w:rsidP="00A40469">
            <w:pPr>
              <w:spacing w:before="100" w:beforeAutospacing="1" w:after="100" w:afterAutospacing="1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B7724" w:rsidRDefault="00CB7724"/>
    <w:p w:rsidR="00B71367" w:rsidRDefault="00B71367"/>
    <w:p w:rsidR="00B71367" w:rsidRDefault="00B71367"/>
    <w:sectPr w:rsidR="00B71367" w:rsidSect="007B4E9F">
      <w:pgSz w:w="12240" w:h="15840"/>
      <w:pgMar w:top="851" w:right="1701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24"/>
    <w:rsid w:val="0005440C"/>
    <w:rsid w:val="001460BA"/>
    <w:rsid w:val="002B1416"/>
    <w:rsid w:val="005D2C90"/>
    <w:rsid w:val="00786299"/>
    <w:rsid w:val="007B4E9F"/>
    <w:rsid w:val="007D6EEA"/>
    <w:rsid w:val="00884F9E"/>
    <w:rsid w:val="008C733C"/>
    <w:rsid w:val="00970357"/>
    <w:rsid w:val="00A40469"/>
    <w:rsid w:val="00B71367"/>
    <w:rsid w:val="00B9069B"/>
    <w:rsid w:val="00BE041A"/>
    <w:rsid w:val="00CB7724"/>
    <w:rsid w:val="00CD2495"/>
    <w:rsid w:val="00E4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449DF2-160C-4ED7-B5F1-E8ED4638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6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438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3</cp:revision>
  <dcterms:created xsi:type="dcterms:W3CDTF">2023-04-07T04:06:00Z</dcterms:created>
  <dcterms:modified xsi:type="dcterms:W3CDTF">2023-04-08T05:41:00Z</dcterms:modified>
</cp:coreProperties>
</file>