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23" w:rsidRDefault="006F6823"/>
    <w:p w:rsidR="00C23776" w:rsidRPr="00BE5A29" w:rsidRDefault="00C23776" w:rsidP="00C23776">
      <w:pPr>
        <w:spacing w:after="0"/>
        <w:jc w:val="center"/>
        <w:rPr>
          <w:rFonts w:ascii="Arial" w:hAnsi="Arial" w:cs="Arial"/>
          <w:b/>
        </w:rPr>
      </w:pPr>
      <w:r w:rsidRPr="00BE5A29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C64BE26" wp14:editId="6FDF977C">
            <wp:simplePos x="0" y="0"/>
            <wp:positionH relativeFrom="column">
              <wp:posOffset>334010</wp:posOffset>
            </wp:positionH>
            <wp:positionV relativeFrom="paragraph">
              <wp:posOffset>0</wp:posOffset>
            </wp:positionV>
            <wp:extent cx="10160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A29">
        <w:rPr>
          <w:rFonts w:ascii="Arial" w:hAnsi="Arial" w:cs="Arial"/>
          <w:b/>
        </w:rPr>
        <w:t>ESCUELA NORMAL DE EDUCACIÓN PREESCOLAR</w:t>
      </w:r>
    </w:p>
    <w:p w:rsidR="00C23776" w:rsidRPr="00BE5A29" w:rsidRDefault="00C23776" w:rsidP="00C23776">
      <w:pPr>
        <w:spacing w:after="0"/>
        <w:jc w:val="center"/>
        <w:rPr>
          <w:rFonts w:ascii="Arial" w:hAnsi="Arial" w:cs="Arial"/>
          <w:b/>
          <w:sz w:val="20"/>
        </w:rPr>
      </w:pPr>
      <w:r w:rsidRPr="00BE5A29">
        <w:rPr>
          <w:rFonts w:ascii="Arial" w:hAnsi="Arial" w:cs="Arial"/>
          <w:b/>
          <w:sz w:val="20"/>
        </w:rPr>
        <w:t>LICENCIATURA EN EDUCACIÓN PREESCOLAR</w:t>
      </w:r>
    </w:p>
    <w:p w:rsidR="00C23776" w:rsidRPr="00BE5A29" w:rsidRDefault="00C23776" w:rsidP="00C23776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>2020   -  2021</w:t>
      </w:r>
    </w:p>
    <w:p w:rsidR="00C23776" w:rsidRDefault="00C23776" w:rsidP="00C23776">
      <w:pPr>
        <w:tabs>
          <w:tab w:val="left" w:pos="8772"/>
          <w:tab w:val="left" w:pos="8832"/>
        </w:tabs>
        <w:spacing w:after="0"/>
        <w:ind w:right="105"/>
        <w:rPr>
          <w:rFonts w:ascii="Arial" w:hAnsi="Arial" w:cs="Arial"/>
          <w:bCs/>
          <w:color w:val="000000"/>
          <w:sz w:val="20"/>
          <w:szCs w:val="28"/>
        </w:rPr>
      </w:pPr>
      <w:r>
        <w:t xml:space="preserve">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Curso: </w:t>
      </w:r>
      <w:r>
        <w:rPr>
          <w:rFonts w:ascii="Arial" w:hAnsi="Arial" w:cs="Arial"/>
          <w:bCs/>
          <w:color w:val="000000"/>
          <w:sz w:val="20"/>
          <w:szCs w:val="28"/>
        </w:rPr>
        <w:t>Desarrollo y aprendizaje</w:t>
      </w:r>
      <w:r w:rsidRPr="00BE5A29">
        <w:rPr>
          <w:rFonts w:ascii="Arial" w:hAnsi="Arial" w:cs="Arial"/>
          <w:bCs/>
          <w:color w:val="000000"/>
          <w:sz w:val="20"/>
          <w:szCs w:val="28"/>
        </w:rPr>
        <w:t>.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                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        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 Primer Semestre                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  Titular: Mtro</w:t>
      </w:r>
      <w:r w:rsidRPr="00BE5A29">
        <w:rPr>
          <w:rFonts w:ascii="Arial" w:hAnsi="Arial" w:cs="Arial"/>
          <w:bCs/>
          <w:color w:val="000000"/>
          <w:sz w:val="20"/>
          <w:szCs w:val="28"/>
        </w:rPr>
        <w:t>. Gerardo Garza Alcalá.</w:t>
      </w:r>
    </w:p>
    <w:p w:rsidR="00C23776" w:rsidRPr="00BE5A29" w:rsidRDefault="00C23776" w:rsidP="00C23776">
      <w:pPr>
        <w:tabs>
          <w:tab w:val="left" w:pos="8772"/>
          <w:tab w:val="left" w:pos="8832"/>
        </w:tabs>
        <w:spacing w:after="0"/>
        <w:ind w:right="105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        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 Mtra. Eva Fabiola Ruiz Pradis.</w:t>
      </w:r>
    </w:p>
    <w:tbl>
      <w:tblPr>
        <w:tblpPr w:leftFromText="141" w:rightFromText="141" w:vertAnchor="text" w:tblpY="322"/>
        <w:tblW w:w="146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2268"/>
        <w:gridCol w:w="3119"/>
        <w:gridCol w:w="3827"/>
        <w:gridCol w:w="3402"/>
      </w:tblGrid>
      <w:tr w:rsidR="00CB522D" w:rsidRPr="00430C67" w:rsidTr="00CB522D">
        <w:trPr>
          <w:trHeight w:val="314"/>
        </w:trPr>
        <w:tc>
          <w:tcPr>
            <w:tcW w:w="146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430C67" w:rsidRDefault="00CB522D" w:rsidP="00CB522D">
            <w:pPr>
              <w:spacing w:after="0" w:line="240" w:lineRule="auto"/>
            </w:pPr>
            <w:r w:rsidRPr="00430C67">
              <w:rPr>
                <w:b/>
                <w:bCs/>
                <w:lang w:val="es-ES"/>
              </w:rPr>
              <w:t>RÚBRICA</w:t>
            </w:r>
            <w:r>
              <w:rPr>
                <w:b/>
                <w:bCs/>
                <w:lang w:val="es-ES"/>
              </w:rPr>
              <w:t xml:space="preserve">:      Estrategia DICEOX.   </w:t>
            </w:r>
          </w:p>
        </w:tc>
      </w:tr>
      <w:tr w:rsidR="00CB522D" w:rsidRPr="00430C67" w:rsidTr="00CB522D">
        <w:trPr>
          <w:trHeight w:val="574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CB522D" w:rsidRDefault="00CB522D" w:rsidP="00CB522D">
            <w:pPr>
              <w:spacing w:after="0"/>
              <w:rPr>
                <w:rFonts w:cs="Soberana Sans Light"/>
                <w:color w:val="000000"/>
                <w:sz w:val="18"/>
                <w:szCs w:val="21"/>
              </w:rPr>
            </w:pPr>
            <w:r w:rsidRPr="00CB522D">
              <w:rPr>
                <w:sz w:val="18"/>
                <w:szCs w:val="20"/>
                <w:lang w:val="es-ES"/>
              </w:rPr>
              <w:t>Metas de desempeño</w:t>
            </w:r>
            <w:r w:rsidRPr="00CB522D">
              <w:rPr>
                <w:bCs/>
                <w:sz w:val="18"/>
                <w:szCs w:val="20"/>
                <w:lang w:val="es-ES"/>
              </w:rPr>
              <w:t>:</w:t>
            </w:r>
            <w:r w:rsidRPr="00CB522D">
              <w:rPr>
                <w:bCs/>
                <w:sz w:val="32"/>
                <w:lang w:val="es-ES"/>
              </w:rPr>
              <w:t xml:space="preserve"> </w:t>
            </w:r>
            <w:r w:rsidRPr="00CB522D">
              <w:rPr>
                <w:rStyle w:val="A5"/>
                <w:sz w:val="20"/>
              </w:rPr>
              <w:t xml:space="preserve">  </w:t>
            </w:r>
            <w:r w:rsidRPr="00CB522D">
              <w:rPr>
                <w:rStyle w:val="A5"/>
                <w:sz w:val="18"/>
              </w:rPr>
              <w:t xml:space="preserve">Conoce y distingue los principales enfoques teóricos  acerca del desarrollo  y el aprendizaje </w:t>
            </w:r>
            <w:r>
              <w:rPr>
                <w:rStyle w:val="A5"/>
                <w:sz w:val="18"/>
              </w:rPr>
              <w:t xml:space="preserve">                                                    </w:t>
            </w:r>
            <w:r w:rsidRPr="00CB522D">
              <w:rPr>
                <w:rStyle w:val="A5"/>
                <w:sz w:val="18"/>
              </w:rPr>
              <w:t>del niño  para conformar marcos explicativos  para guiar la práctica docente.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CB522D" w:rsidRPr="00CB522D" w:rsidRDefault="00CB522D" w:rsidP="00CB522D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CB522D" w:rsidRPr="00430C67" w:rsidTr="00CB522D">
        <w:trPr>
          <w:trHeight w:val="27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Receptivo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Resolutivo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Autónomo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 xml:space="preserve">Estratégico </w:t>
            </w:r>
          </w:p>
        </w:tc>
      </w:tr>
      <w:tr w:rsidR="00CB522D" w:rsidRPr="00430C67" w:rsidTr="00CB522D">
        <w:trPr>
          <w:trHeight w:val="490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E75615" w:rsidRDefault="00CB522D" w:rsidP="00CB522D">
            <w:pPr>
              <w:spacing w:after="0"/>
              <w:rPr>
                <w:b/>
                <w:lang w:val="es-ES"/>
              </w:rPr>
            </w:pPr>
            <w:r w:rsidRPr="00E75615">
              <w:rPr>
                <w:b/>
                <w:lang w:val="es-ES"/>
              </w:rPr>
              <w:t xml:space="preserve">Evidencia:  </w:t>
            </w:r>
          </w:p>
          <w:p w:rsidR="00CB522D" w:rsidRPr="001A5124" w:rsidRDefault="00CB522D" w:rsidP="00CB522D">
            <w:pPr>
              <w:spacing w:after="0"/>
              <w:rPr>
                <w:sz w:val="20"/>
              </w:rPr>
            </w:pPr>
            <w:r>
              <w:rPr>
                <w:sz w:val="20"/>
                <w:lang w:val="es-ES"/>
              </w:rPr>
              <w:t>Estrategia DICEOX</w:t>
            </w:r>
            <w:r w:rsidRPr="001A5124">
              <w:rPr>
                <w:sz w:val="20"/>
                <w:lang w:val="es-ES"/>
              </w:rPr>
              <w:t>.</w:t>
            </w:r>
          </w:p>
          <w:p w:rsidR="00CB522D" w:rsidRDefault="00CB522D" w:rsidP="00CB522D">
            <w:pPr>
              <w:spacing w:after="0"/>
              <w:rPr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  <w:r w:rsidRPr="00E75615">
              <w:rPr>
                <w:sz w:val="20"/>
              </w:rPr>
              <w:t xml:space="preserve"> </w:t>
            </w:r>
          </w:p>
          <w:p w:rsidR="00CB522D" w:rsidRDefault="00CB522D" w:rsidP="00CB522D">
            <w:pPr>
              <w:spacing w:after="0"/>
              <w:rPr>
                <w:rStyle w:val="A5"/>
                <w:sz w:val="20"/>
              </w:rPr>
            </w:pPr>
            <w:r>
              <w:rPr>
                <w:sz w:val="20"/>
              </w:rPr>
              <w:t xml:space="preserve">Integra sistemáticamente el contenido de las categorías de la estrategia, identifica ideas principales de las teorías del aprendizaje </w:t>
            </w:r>
          </w:p>
          <w:p w:rsidR="00CB522D" w:rsidRPr="009D31BB" w:rsidRDefault="00CB522D" w:rsidP="00CB522D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rStyle w:val="A5"/>
              </w:rPr>
              <w:t xml:space="preserve">Explica de manera clara y organizada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D713A1" w:rsidRDefault="00CB522D" w:rsidP="00CB522D">
            <w:pPr>
              <w:rPr>
                <w:sz w:val="18"/>
              </w:rPr>
            </w:pPr>
            <w:r>
              <w:rPr>
                <w:sz w:val="18"/>
              </w:rPr>
              <w:t>Usa recursos de la investigación y  b</w:t>
            </w:r>
            <w:r w:rsidRPr="00D713A1">
              <w:rPr>
                <w:sz w:val="18"/>
              </w:rPr>
              <w:t>usca</w:t>
            </w:r>
            <w:r>
              <w:rPr>
                <w:sz w:val="18"/>
              </w:rPr>
              <w:t xml:space="preserve">, define  y </w:t>
            </w:r>
            <w:r w:rsidRPr="00D713A1">
              <w:rPr>
                <w:sz w:val="18"/>
              </w:rPr>
              <w:t>revisa a profundidad los textos sugeridos en la bibliografía acerca de las teorías del desarrollo y el aprendizaje.</w:t>
            </w:r>
          </w:p>
          <w:p w:rsidR="00CB522D" w:rsidRPr="00D713A1" w:rsidRDefault="00CB522D" w:rsidP="00CB522D">
            <w:pPr>
              <w:rPr>
                <w:sz w:val="18"/>
              </w:rPr>
            </w:pPr>
            <w:r>
              <w:rPr>
                <w:sz w:val="18"/>
              </w:rPr>
              <w:t xml:space="preserve">Integra  </w:t>
            </w:r>
            <w:r w:rsidRPr="00D713A1">
              <w:rPr>
                <w:sz w:val="18"/>
              </w:rPr>
              <w:t xml:space="preserve"> y selecciona datos  informativos en plataformas digitales,  libros de texto; revistas científicas.</w:t>
            </w:r>
          </w:p>
          <w:p w:rsidR="00CB522D" w:rsidRPr="00D2756F" w:rsidRDefault="00CB522D" w:rsidP="00CB522D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Identifica, organiza y  reconoce las premisas básicas </w:t>
            </w:r>
            <w:r>
              <w:rPr>
                <w:sz w:val="18"/>
              </w:rPr>
              <w:t xml:space="preserve">de </w:t>
            </w:r>
            <w:r w:rsidRPr="00D713A1">
              <w:rPr>
                <w:sz w:val="18"/>
              </w:rPr>
              <w:t>las teo</w:t>
            </w:r>
            <w:r>
              <w:rPr>
                <w:sz w:val="18"/>
              </w:rPr>
              <w:t xml:space="preserve">rías del desarrollo </w:t>
            </w:r>
            <w:r w:rsidRPr="00D713A1">
              <w:rPr>
                <w:sz w:val="18"/>
              </w:rPr>
              <w:t>del niño.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D713A1" w:rsidRDefault="00CB522D" w:rsidP="00CB522D">
            <w:pPr>
              <w:rPr>
                <w:sz w:val="20"/>
              </w:rPr>
            </w:pPr>
            <w:r w:rsidRPr="00D713A1">
              <w:rPr>
                <w:sz w:val="20"/>
              </w:rPr>
              <w:t>Elab</w:t>
            </w:r>
            <w:r>
              <w:rPr>
                <w:sz w:val="20"/>
              </w:rPr>
              <w:t>ora síntesis de las ideas de las teorías</w:t>
            </w:r>
            <w:r w:rsidRPr="00D713A1">
              <w:rPr>
                <w:sz w:val="20"/>
              </w:rPr>
              <w:t>.</w:t>
            </w:r>
          </w:p>
          <w:p w:rsidR="00CB522D" w:rsidRPr="00D713A1" w:rsidRDefault="00CB522D" w:rsidP="00CB522D">
            <w:pPr>
              <w:rPr>
                <w:sz w:val="20"/>
              </w:rPr>
            </w:pPr>
            <w:r w:rsidRPr="00D713A1">
              <w:rPr>
                <w:sz w:val="20"/>
              </w:rPr>
              <w:t>Concentra y conceptualiza las características de la información teórica de manera sistemática, por categorías diferenciando  aspectos relevantes de los p</w:t>
            </w:r>
            <w:r>
              <w:rPr>
                <w:sz w:val="20"/>
              </w:rPr>
              <w:t>ostulados básicos de las teorías del aprendizaje</w:t>
            </w:r>
            <w:r w:rsidRPr="00D713A1">
              <w:rPr>
                <w:sz w:val="20"/>
              </w:rPr>
              <w:t>.</w:t>
            </w:r>
          </w:p>
          <w:p w:rsidR="00CB522D" w:rsidRPr="002C0813" w:rsidRDefault="00CB522D" w:rsidP="00CB522D">
            <w:r w:rsidRPr="00D713A1">
              <w:rPr>
                <w:sz w:val="20"/>
              </w:rPr>
              <w:t>Interpreta, verifica y comprende los procesos del desarrollo y de aprendizaje, teo</w:t>
            </w:r>
            <w:r>
              <w:rPr>
                <w:sz w:val="20"/>
              </w:rPr>
              <w:t>rías implícitas,</w:t>
            </w:r>
            <w:r w:rsidRPr="00D713A1">
              <w:rPr>
                <w:sz w:val="20"/>
              </w:rPr>
              <w:t xml:space="preserve"> sus implicacio</w:t>
            </w:r>
            <w:r>
              <w:rPr>
                <w:sz w:val="20"/>
              </w:rPr>
              <w:t>nes para la enseñanza formativa</w:t>
            </w:r>
            <w:r w:rsidRPr="00D713A1">
              <w:rPr>
                <w:sz w:val="20"/>
              </w:rPr>
              <w:t xml:space="preserve"> acorde con los  enfoques pedagógicos.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Default="00CB522D" w:rsidP="00CB522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Analiza y argumenta los principios, hipótesis y leyes que postula las teorías psicológicas del desarrollo y el aprendizaje </w:t>
            </w:r>
          </w:p>
          <w:p w:rsidR="00CB522D" w:rsidRDefault="00CB522D" w:rsidP="00CB522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Infiere y explica  de manera clara y reflexiva las conceptualizaciones, postulados y premisas básicas sobre las teorías revisadas.</w:t>
            </w:r>
          </w:p>
          <w:p w:rsidR="00CB522D" w:rsidRPr="00CB522D" w:rsidRDefault="00CB522D" w:rsidP="00CB522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CB522D">
              <w:rPr>
                <w:sz w:val="20"/>
              </w:rPr>
              <w:t>Establece relaciones teóricas de la información utilizando conceptos, principios, postulados con la docencia  y valora la importancia  sobre la influencia de la teoría en el desarrollo y aprendizaje del niño.</w:t>
            </w:r>
          </w:p>
          <w:p w:rsidR="00CB522D" w:rsidRPr="00CB522D" w:rsidRDefault="00CB522D" w:rsidP="00CB522D">
            <w:pPr>
              <w:spacing w:after="0"/>
              <w:rPr>
                <w:sz w:val="20"/>
              </w:rPr>
            </w:pPr>
            <w:r w:rsidRPr="00CB522D">
              <w:rPr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CB522D" w:rsidRDefault="00CB522D" w:rsidP="00CB522D">
            <w:pPr>
              <w:spacing w:after="0"/>
              <w:rPr>
                <w:sz w:val="20"/>
              </w:rPr>
            </w:pPr>
            <w:r w:rsidRPr="00CB522D">
              <w:rPr>
                <w:sz w:val="20"/>
              </w:rPr>
              <w:t>Juzga y propone la pertinencia  de los datos informativos sobre los principios, hipótesis y leyes que se postulan.</w:t>
            </w:r>
          </w:p>
          <w:p w:rsidR="00CB522D" w:rsidRPr="00CB522D" w:rsidRDefault="00CB522D" w:rsidP="00CB522D">
            <w:pPr>
              <w:spacing w:after="0"/>
              <w:rPr>
                <w:sz w:val="20"/>
              </w:rPr>
            </w:pPr>
            <w:r w:rsidRPr="00CB522D">
              <w:rPr>
                <w:sz w:val="20"/>
              </w:rPr>
              <w:t>Explica y comprende situaciones educativas a partir de lo investigado.</w:t>
            </w:r>
          </w:p>
          <w:p w:rsidR="00CB522D" w:rsidRPr="00CB522D" w:rsidRDefault="00CB522D" w:rsidP="00CB522D">
            <w:pPr>
              <w:spacing w:after="0"/>
              <w:rPr>
                <w:sz w:val="20"/>
              </w:rPr>
            </w:pPr>
            <w:r w:rsidRPr="00CB522D">
              <w:rPr>
                <w:sz w:val="20"/>
              </w:rPr>
              <w:t>Genera, plantea y adapta una serie de premisas, predicciones y definiciones  de conceptos teóricos acordes a las necesidades formativas de los niños.</w:t>
            </w:r>
          </w:p>
          <w:p w:rsidR="00CB522D" w:rsidRPr="002C0813" w:rsidRDefault="00CB522D" w:rsidP="00CB522D">
            <w:pPr>
              <w:spacing w:after="0"/>
            </w:pPr>
            <w:r w:rsidRPr="00CB522D">
              <w:rPr>
                <w:sz w:val="20"/>
              </w:rPr>
              <w:t xml:space="preserve">Realiza la comparación de cada una de las teorías,  sus creencias, experiencias, conocimientos y aprendizajes.    </w:t>
            </w:r>
          </w:p>
        </w:tc>
      </w:tr>
      <w:tr w:rsidR="00CB522D" w:rsidRPr="00430C67" w:rsidTr="00CB522D">
        <w:trPr>
          <w:trHeight w:val="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/>
              <w:rPr>
                <w:sz w:val="16"/>
              </w:rPr>
            </w:pPr>
            <w:r w:rsidRPr="007A2B91">
              <w:rPr>
                <w:b/>
                <w:bCs/>
                <w:sz w:val="16"/>
                <w:lang w:val="es-ES"/>
              </w:rPr>
              <w:t>Valor: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10</w:t>
            </w:r>
          </w:p>
        </w:tc>
      </w:tr>
      <w:tr w:rsidR="00CB522D" w:rsidRPr="00430C67" w:rsidTr="00CB522D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122290" w:rsidRDefault="00CB522D" w:rsidP="00CB522D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CB522D" w:rsidRPr="00430C67" w:rsidTr="00CB522D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122290" w:rsidRDefault="00CB522D" w:rsidP="00CB522D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122290" w:rsidRDefault="00CB522D" w:rsidP="00CB52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122290" w:rsidRDefault="00CB522D" w:rsidP="00CB52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122290" w:rsidRDefault="00CB522D" w:rsidP="00CB52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B522D" w:rsidRPr="00430C67" w:rsidTr="00CB522D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122290" w:rsidRDefault="00CB522D" w:rsidP="00CB522D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122290" w:rsidRDefault="00CB522D" w:rsidP="00CB52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122290" w:rsidRDefault="00CB522D" w:rsidP="00CB52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122290" w:rsidRDefault="00CB522D" w:rsidP="00CB52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B522D" w:rsidRPr="00430C67" w:rsidTr="00CB522D">
        <w:trPr>
          <w:trHeight w:val="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7A2B91" w:rsidRDefault="00CB522D" w:rsidP="00CB522D">
            <w:pPr>
              <w:spacing w:after="0" w:line="240" w:lineRule="auto"/>
              <w:rPr>
                <w:sz w:val="18"/>
              </w:rPr>
            </w:pPr>
            <w:r w:rsidRPr="007A2B91">
              <w:rPr>
                <w:sz w:val="18"/>
                <w:lang w:val="es-ES"/>
              </w:rPr>
              <w:t xml:space="preserve">Heteroevaluación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594310" w:rsidRDefault="00CB522D" w:rsidP="00CB522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594310" w:rsidRDefault="00CB522D" w:rsidP="00CB522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B522D" w:rsidRPr="00594310" w:rsidRDefault="00CB522D" w:rsidP="00CB522D">
            <w:pPr>
              <w:spacing w:after="0" w:line="240" w:lineRule="auto"/>
              <w:rPr>
                <w:sz w:val="20"/>
              </w:rPr>
            </w:pPr>
          </w:p>
        </w:tc>
      </w:tr>
    </w:tbl>
    <w:p w:rsidR="00C23776" w:rsidRPr="00D03855" w:rsidRDefault="00C23776" w:rsidP="00C23776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 w:rsidRPr="00BE5A29">
        <w:rPr>
          <w:rFonts w:ascii="Arial" w:hAnsi="Arial" w:cs="Arial"/>
          <w:bCs/>
          <w:color w:val="000000"/>
          <w:sz w:val="20"/>
          <w:szCs w:val="28"/>
        </w:rPr>
        <w:t>Rúbrica par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a evaluar cuadro comparativo </w:t>
      </w:r>
      <w:r w:rsidRPr="00BE5A29">
        <w:rPr>
          <w:rFonts w:ascii="Arial" w:hAnsi="Arial" w:cs="Arial"/>
          <w:sz w:val="18"/>
          <w:szCs w:val="18"/>
        </w:rPr>
        <w:t xml:space="preserve">   </w:t>
      </w:r>
    </w:p>
    <w:p w:rsidR="00C23776" w:rsidRDefault="00C23776">
      <w:bookmarkStart w:id="0" w:name="_GoBack"/>
      <w:bookmarkEnd w:id="0"/>
    </w:p>
    <w:sectPr w:rsidR="00C23776" w:rsidSect="00C23776">
      <w:pgSz w:w="15840" w:h="12240" w:orient="landscape"/>
      <w:pgMar w:top="426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76"/>
    <w:rsid w:val="006F6823"/>
    <w:rsid w:val="009A04BE"/>
    <w:rsid w:val="00A77BE7"/>
    <w:rsid w:val="00C23776"/>
    <w:rsid w:val="00CB522D"/>
    <w:rsid w:val="00CC385C"/>
    <w:rsid w:val="00DB5F2A"/>
    <w:rsid w:val="00F9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8CB41-4ED8-48B8-AE40-A140F40E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7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C23776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2020-11-17T19:22:00Z</dcterms:created>
  <dcterms:modified xsi:type="dcterms:W3CDTF">2020-11-17T19:22:00Z</dcterms:modified>
</cp:coreProperties>
</file>