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ADDC" w14:textId="5893D8A9" w:rsidR="00B73043" w:rsidRPr="00845895" w:rsidRDefault="00B73043" w:rsidP="00CA1334">
      <w:pPr>
        <w:spacing w:line="276" w:lineRule="auto"/>
        <w:ind w:firstLine="0"/>
        <w:jc w:val="center"/>
      </w:pPr>
      <w:r w:rsidRPr="005006FF">
        <w:rPr>
          <w:rFonts w:cs="Times New Roman"/>
          <w:b/>
          <w:sz w:val="32"/>
          <w:szCs w:val="32"/>
        </w:rPr>
        <w:t>GOBIERNO DEL ESTADO DE COAHUILA DE ZARAGOZA</w:t>
      </w:r>
    </w:p>
    <w:p w14:paraId="6E5C9A6D" w14:textId="2DE1609B" w:rsidR="00B73043" w:rsidRPr="005006FF" w:rsidRDefault="00B73043" w:rsidP="00533234">
      <w:pPr>
        <w:spacing w:line="276" w:lineRule="auto"/>
        <w:jc w:val="center"/>
        <w:rPr>
          <w:rFonts w:cs="Times New Roman"/>
          <w:b/>
          <w:sz w:val="32"/>
          <w:szCs w:val="32"/>
        </w:rPr>
      </w:pPr>
      <w:r>
        <w:rPr>
          <w:rFonts w:cs="Times New Roman"/>
          <w:b/>
          <w:sz w:val="32"/>
          <w:szCs w:val="32"/>
        </w:rPr>
        <w:t>SECRETARÍ</w:t>
      </w:r>
      <w:r w:rsidRPr="005006FF">
        <w:rPr>
          <w:rFonts w:cs="Times New Roman"/>
          <w:b/>
          <w:sz w:val="32"/>
          <w:szCs w:val="32"/>
        </w:rPr>
        <w:t>A DE EDUCACIÓN</w:t>
      </w:r>
    </w:p>
    <w:p w14:paraId="2EE67328" w14:textId="3A43EA68" w:rsidR="000960E9" w:rsidRPr="005006FF" w:rsidRDefault="00CA1334" w:rsidP="000960E9">
      <w:pPr>
        <w:spacing w:line="276" w:lineRule="auto"/>
        <w:jc w:val="center"/>
        <w:rPr>
          <w:rFonts w:cs="Times New Roman"/>
          <w:sz w:val="32"/>
          <w:szCs w:val="32"/>
        </w:rPr>
      </w:pPr>
      <w:r>
        <w:rPr>
          <w:noProof/>
          <w:lang w:eastAsia="es-MX"/>
        </w:rPr>
        <w:drawing>
          <wp:anchor distT="0" distB="0" distL="114300" distR="114300" simplePos="0" relativeHeight="251658240" behindDoc="0" locked="0" layoutInCell="1" allowOverlap="1" wp14:anchorId="5A592D12" wp14:editId="4A9C651F">
            <wp:simplePos x="0" y="0"/>
            <wp:positionH relativeFrom="column">
              <wp:posOffset>2583180</wp:posOffset>
            </wp:positionH>
            <wp:positionV relativeFrom="paragraph">
              <wp:posOffset>275590</wp:posOffset>
            </wp:positionV>
            <wp:extent cx="1204595" cy="1436370"/>
            <wp:effectExtent l="0" t="0" r="1905" b="0"/>
            <wp:wrapTopAndBottom/>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204595"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043" w:rsidRPr="005006FF">
        <w:rPr>
          <w:rFonts w:cs="Times New Roman"/>
          <w:sz w:val="32"/>
          <w:szCs w:val="32"/>
        </w:rPr>
        <w:t>ESCUELA NORMAL DE EDUCACIÓN PREESCOLAR</w:t>
      </w:r>
    </w:p>
    <w:p w14:paraId="42663E77" w14:textId="168C20E4" w:rsidR="00B73043" w:rsidRPr="00DB6B22" w:rsidRDefault="00B73043" w:rsidP="00DB6B22">
      <w:pPr>
        <w:spacing w:line="276" w:lineRule="auto"/>
        <w:jc w:val="center"/>
      </w:pPr>
      <w:r w:rsidRPr="005006FF">
        <w:rPr>
          <w:rFonts w:cs="Times New Roman"/>
          <w:b/>
          <w:sz w:val="32"/>
          <w:szCs w:val="32"/>
        </w:rPr>
        <w:t>EL INFORME DE PRÁCTICAS PROFESIONALES</w:t>
      </w:r>
    </w:p>
    <w:p w14:paraId="1283C698" w14:textId="54C7456D" w:rsidR="00CA1334" w:rsidRPr="00CA1334" w:rsidRDefault="00CA1334" w:rsidP="00CA1334">
      <w:pPr>
        <w:jc w:val="center"/>
        <w:rPr>
          <w:sz w:val="32"/>
          <w:szCs w:val="32"/>
        </w:rPr>
      </w:pPr>
      <w:r w:rsidRPr="00CA1334">
        <w:rPr>
          <w:sz w:val="32"/>
          <w:szCs w:val="32"/>
        </w:rPr>
        <w:t xml:space="preserve">ESTRATEGIAS DIDÁCTICAS QUE FAVORECEN LA CONSTRUCCIÓN DEL NÚMERO </w:t>
      </w:r>
    </w:p>
    <w:p w14:paraId="1A4CA4DD" w14:textId="1732CA33" w:rsidR="00B73043" w:rsidRDefault="00B73043" w:rsidP="00533234">
      <w:pPr>
        <w:spacing w:line="276" w:lineRule="auto"/>
        <w:jc w:val="center"/>
        <w:rPr>
          <w:rFonts w:cs="Times New Roman"/>
          <w:b/>
          <w:sz w:val="28"/>
        </w:rPr>
      </w:pPr>
      <w:r w:rsidRPr="005006FF">
        <w:rPr>
          <w:rFonts w:cs="Times New Roman"/>
          <w:b/>
          <w:sz w:val="28"/>
        </w:rPr>
        <w:t>PRESENTADO POR:</w:t>
      </w:r>
    </w:p>
    <w:p w14:paraId="5EC25F43" w14:textId="496B8C6B" w:rsidR="00B73043" w:rsidRPr="00533234" w:rsidRDefault="00B73043" w:rsidP="00533234">
      <w:pPr>
        <w:spacing w:line="276" w:lineRule="auto"/>
        <w:jc w:val="center"/>
        <w:rPr>
          <w:rFonts w:cs="Times New Roman"/>
          <w:bCs/>
          <w:sz w:val="32"/>
          <w:szCs w:val="24"/>
        </w:rPr>
      </w:pPr>
      <w:r w:rsidRPr="00446D63">
        <w:rPr>
          <w:rFonts w:cs="Times New Roman"/>
          <w:bCs/>
          <w:sz w:val="32"/>
          <w:szCs w:val="24"/>
        </w:rPr>
        <w:t>ALONDRA HUERTA PALACIOS</w:t>
      </w:r>
    </w:p>
    <w:p w14:paraId="61CD6B26" w14:textId="77777777" w:rsidR="00B73043" w:rsidRPr="005006FF" w:rsidRDefault="00B73043" w:rsidP="00533234">
      <w:pPr>
        <w:spacing w:line="276" w:lineRule="auto"/>
        <w:jc w:val="center"/>
        <w:rPr>
          <w:rFonts w:cs="Times New Roman"/>
          <w:b/>
          <w:sz w:val="28"/>
        </w:rPr>
      </w:pPr>
      <w:r w:rsidRPr="005006FF">
        <w:rPr>
          <w:rFonts w:cs="Times New Roman"/>
          <w:b/>
          <w:sz w:val="28"/>
        </w:rPr>
        <w:t>COMO OPCIÓN PARA OBTENER EL TÍTULO DE:</w:t>
      </w:r>
    </w:p>
    <w:p w14:paraId="0CBCFC82" w14:textId="4FAE91A3" w:rsidR="00B73043" w:rsidRDefault="00B73043" w:rsidP="00533234">
      <w:pPr>
        <w:spacing w:line="276" w:lineRule="auto"/>
        <w:jc w:val="center"/>
        <w:rPr>
          <w:rFonts w:cs="Times New Roman"/>
          <w:sz w:val="32"/>
        </w:rPr>
      </w:pPr>
      <w:r w:rsidRPr="005006FF">
        <w:rPr>
          <w:rFonts w:cs="Times New Roman"/>
          <w:sz w:val="32"/>
        </w:rPr>
        <w:t>LICENCIADA EN EDUCACIÓN PREESCOLAR</w:t>
      </w:r>
    </w:p>
    <w:p w14:paraId="12061B39" w14:textId="24573D97" w:rsidR="00DB6B22" w:rsidRPr="00A0115A" w:rsidRDefault="00DB6B22" w:rsidP="00533234">
      <w:pPr>
        <w:spacing w:line="276" w:lineRule="auto"/>
        <w:jc w:val="center"/>
        <w:rPr>
          <w:rFonts w:cs="Times New Roman"/>
          <w:b/>
          <w:bCs/>
          <w:sz w:val="28"/>
          <w:szCs w:val="21"/>
        </w:rPr>
      </w:pPr>
      <w:r w:rsidRPr="00A0115A">
        <w:rPr>
          <w:rFonts w:cs="Times New Roman"/>
          <w:b/>
          <w:bCs/>
          <w:sz w:val="28"/>
          <w:szCs w:val="21"/>
        </w:rPr>
        <w:t>ASESOR:</w:t>
      </w:r>
    </w:p>
    <w:p w14:paraId="2B58FBBF" w14:textId="079FFDA4" w:rsidR="00DB6B22" w:rsidRPr="00533234" w:rsidRDefault="00DB6B22" w:rsidP="00533234">
      <w:pPr>
        <w:spacing w:line="276" w:lineRule="auto"/>
        <w:jc w:val="center"/>
        <w:rPr>
          <w:rFonts w:cs="Times New Roman"/>
          <w:sz w:val="32"/>
        </w:rPr>
      </w:pPr>
      <w:r>
        <w:rPr>
          <w:rFonts w:cs="Times New Roman"/>
          <w:sz w:val="32"/>
        </w:rPr>
        <w:t xml:space="preserve">DOLORES PATRICIA SEGOVIA GÓMEZ </w:t>
      </w:r>
    </w:p>
    <w:p w14:paraId="5510776C" w14:textId="1B58B85B" w:rsidR="00A0115A" w:rsidRPr="000960E9" w:rsidRDefault="00B73043" w:rsidP="000960E9">
      <w:pPr>
        <w:spacing w:line="276" w:lineRule="auto"/>
        <w:jc w:val="center"/>
        <w:rPr>
          <w:rFonts w:cs="Times New Roman"/>
          <w:b/>
        </w:rPr>
      </w:pPr>
      <w:r w:rsidRPr="00085CF4">
        <w:rPr>
          <w:rFonts w:cs="Times New Roman"/>
          <w:b/>
          <w:color w:val="000000" w:themeColor="text1"/>
        </w:rPr>
        <w:t>SALTILLO</w:t>
      </w:r>
      <w:r>
        <w:rPr>
          <w:rFonts w:cs="Times New Roman"/>
          <w:b/>
          <w:color w:val="000000" w:themeColor="text1"/>
        </w:rPr>
        <w:t>,</w:t>
      </w:r>
      <w:r w:rsidRPr="00085CF4">
        <w:rPr>
          <w:rFonts w:cs="Times New Roman"/>
          <w:b/>
          <w:color w:val="000000" w:themeColor="text1"/>
        </w:rPr>
        <w:t xml:space="preserve"> COAHUILA DE ZARAGOZA                                  </w:t>
      </w:r>
      <w:r w:rsidR="00651CAC">
        <w:rPr>
          <w:rFonts w:cs="Times New Roman"/>
          <w:b/>
        </w:rPr>
        <w:t>MARZO</w:t>
      </w:r>
      <w:r>
        <w:rPr>
          <w:rFonts w:cs="Times New Roman"/>
          <w:b/>
        </w:rPr>
        <w:t xml:space="preserve"> 202</w:t>
      </w:r>
      <w:r w:rsidR="00FF7DE6">
        <w:rPr>
          <w:rFonts w:cs="Times New Roman"/>
          <w:b/>
        </w:rPr>
        <w:t>4</w:t>
      </w:r>
    </w:p>
    <w:p w14:paraId="16DEF713" w14:textId="6CEF3CF9" w:rsidR="00B73043" w:rsidRPr="00845895" w:rsidRDefault="00B73043" w:rsidP="000960E9">
      <w:pPr>
        <w:spacing w:line="240" w:lineRule="auto"/>
        <w:ind w:firstLine="0"/>
      </w:pPr>
      <w:r w:rsidRPr="005006FF">
        <w:rPr>
          <w:rFonts w:cs="Times New Roman"/>
          <w:b/>
          <w:sz w:val="32"/>
          <w:szCs w:val="32"/>
        </w:rPr>
        <w:t>GOBIERNO DEL ESTADO DE COAHUILA DE ZARAGOZA</w:t>
      </w:r>
    </w:p>
    <w:p w14:paraId="02B93FBD" w14:textId="77777777" w:rsidR="00B73043" w:rsidRPr="005006FF" w:rsidRDefault="00B73043" w:rsidP="00533234">
      <w:pPr>
        <w:spacing w:line="240" w:lineRule="auto"/>
        <w:jc w:val="center"/>
        <w:rPr>
          <w:rFonts w:cs="Times New Roman"/>
          <w:b/>
          <w:sz w:val="32"/>
          <w:szCs w:val="32"/>
        </w:rPr>
      </w:pPr>
      <w:r>
        <w:rPr>
          <w:rFonts w:cs="Times New Roman"/>
          <w:b/>
          <w:sz w:val="32"/>
          <w:szCs w:val="32"/>
        </w:rPr>
        <w:t>SECRETARÍ</w:t>
      </w:r>
      <w:r w:rsidRPr="005006FF">
        <w:rPr>
          <w:rFonts w:cs="Times New Roman"/>
          <w:b/>
          <w:sz w:val="32"/>
          <w:szCs w:val="32"/>
        </w:rPr>
        <w:t>A DE EDUCACIÓN</w:t>
      </w:r>
    </w:p>
    <w:p w14:paraId="7951042F" w14:textId="6C6A7464" w:rsidR="00B73043" w:rsidRPr="00533234" w:rsidRDefault="000960E9" w:rsidP="00533234">
      <w:pPr>
        <w:spacing w:line="240" w:lineRule="auto"/>
        <w:jc w:val="center"/>
        <w:rPr>
          <w:rFonts w:cs="Times New Roman"/>
          <w:sz w:val="32"/>
          <w:szCs w:val="32"/>
        </w:rPr>
      </w:pPr>
      <w:r>
        <w:rPr>
          <w:noProof/>
          <w:lang w:eastAsia="es-MX"/>
        </w:rPr>
        <w:drawing>
          <wp:anchor distT="0" distB="0" distL="114300" distR="114300" simplePos="0" relativeHeight="251659264" behindDoc="0" locked="0" layoutInCell="1" allowOverlap="1" wp14:anchorId="1547105C" wp14:editId="511EF948">
            <wp:simplePos x="0" y="0"/>
            <wp:positionH relativeFrom="column">
              <wp:posOffset>2525395</wp:posOffset>
            </wp:positionH>
            <wp:positionV relativeFrom="paragraph">
              <wp:posOffset>257810</wp:posOffset>
            </wp:positionV>
            <wp:extent cx="1334770" cy="1709420"/>
            <wp:effectExtent l="0" t="0" r="0" b="5080"/>
            <wp:wrapTopAndBottom/>
            <wp:docPr id="1188126408" name="Imagen 1188126408"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334770" cy="170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043" w:rsidRPr="005006FF">
        <w:rPr>
          <w:rFonts w:cs="Times New Roman"/>
          <w:sz w:val="32"/>
          <w:szCs w:val="32"/>
        </w:rPr>
        <w:t>ESCUELA NORMAL DE EDUCACIÓN PREESCOLAR</w:t>
      </w:r>
    </w:p>
    <w:p w14:paraId="54F15A90" w14:textId="4A2C3A4D" w:rsidR="00533234" w:rsidRPr="005006FF" w:rsidRDefault="00B73043" w:rsidP="00533234">
      <w:pPr>
        <w:spacing w:line="240" w:lineRule="auto"/>
        <w:jc w:val="center"/>
        <w:rPr>
          <w:rFonts w:cs="Times New Roman"/>
          <w:b/>
          <w:sz w:val="32"/>
          <w:szCs w:val="32"/>
        </w:rPr>
      </w:pPr>
      <w:r w:rsidRPr="005006FF">
        <w:rPr>
          <w:rFonts w:cs="Times New Roman"/>
          <w:b/>
          <w:sz w:val="32"/>
          <w:szCs w:val="32"/>
        </w:rPr>
        <w:t>EL INFORME DE PRÁCTICAS PROFESIONALES</w:t>
      </w:r>
    </w:p>
    <w:p w14:paraId="4DB52BC9" w14:textId="77777777" w:rsidR="00CA1334" w:rsidRPr="00CA1334" w:rsidRDefault="00CA1334" w:rsidP="00CA1334">
      <w:pPr>
        <w:jc w:val="center"/>
        <w:rPr>
          <w:sz w:val="32"/>
          <w:szCs w:val="32"/>
        </w:rPr>
      </w:pPr>
      <w:r w:rsidRPr="00CA1334">
        <w:rPr>
          <w:sz w:val="32"/>
          <w:szCs w:val="32"/>
        </w:rPr>
        <w:t xml:space="preserve">ESTRATEGIAS DIDÁCTICAS QUE FAVORECEN LA CONSTRUCCIÓN DEL NÚMERO </w:t>
      </w:r>
    </w:p>
    <w:p w14:paraId="0799A7C5" w14:textId="77777777" w:rsidR="00B73043" w:rsidRDefault="00B73043" w:rsidP="00533234">
      <w:pPr>
        <w:spacing w:line="240" w:lineRule="auto"/>
        <w:jc w:val="center"/>
        <w:rPr>
          <w:rFonts w:cs="Times New Roman"/>
          <w:b/>
          <w:sz w:val="28"/>
        </w:rPr>
      </w:pPr>
      <w:r w:rsidRPr="005006FF">
        <w:rPr>
          <w:rFonts w:cs="Times New Roman"/>
          <w:b/>
          <w:sz w:val="28"/>
        </w:rPr>
        <w:t>PRESENTADO POR:</w:t>
      </w:r>
    </w:p>
    <w:p w14:paraId="3EDE6AC3" w14:textId="40C843BF" w:rsidR="00B73043" w:rsidRPr="00A0115A" w:rsidRDefault="00B73043" w:rsidP="00A0115A">
      <w:pPr>
        <w:spacing w:line="240" w:lineRule="auto"/>
        <w:jc w:val="center"/>
        <w:rPr>
          <w:rFonts w:cs="Times New Roman"/>
          <w:bCs/>
          <w:sz w:val="32"/>
          <w:szCs w:val="24"/>
        </w:rPr>
      </w:pPr>
      <w:r w:rsidRPr="00446D63">
        <w:rPr>
          <w:rFonts w:cs="Times New Roman"/>
          <w:bCs/>
          <w:sz w:val="32"/>
          <w:szCs w:val="24"/>
        </w:rPr>
        <w:t>ALONDRA HUERTA PALACIOS</w:t>
      </w:r>
    </w:p>
    <w:p w14:paraId="75B29DBE" w14:textId="77777777" w:rsidR="00B73043" w:rsidRPr="005006FF" w:rsidRDefault="00B73043" w:rsidP="00533234">
      <w:pPr>
        <w:spacing w:line="240" w:lineRule="auto"/>
        <w:jc w:val="center"/>
        <w:rPr>
          <w:rFonts w:cs="Times New Roman"/>
          <w:b/>
          <w:sz w:val="28"/>
        </w:rPr>
      </w:pPr>
      <w:r w:rsidRPr="005006FF">
        <w:rPr>
          <w:rFonts w:cs="Times New Roman"/>
          <w:b/>
          <w:sz w:val="28"/>
        </w:rPr>
        <w:t>COMO OPCIÓN PARA OBTENER EL TÍTULO DE:</w:t>
      </w:r>
    </w:p>
    <w:p w14:paraId="70C551F8" w14:textId="57CED1F5" w:rsidR="00B73043" w:rsidRDefault="00B73043" w:rsidP="00533234">
      <w:pPr>
        <w:spacing w:line="240" w:lineRule="auto"/>
        <w:jc w:val="center"/>
        <w:rPr>
          <w:rFonts w:cs="Times New Roman"/>
          <w:sz w:val="32"/>
        </w:rPr>
      </w:pPr>
      <w:r w:rsidRPr="005006FF">
        <w:rPr>
          <w:rFonts w:cs="Times New Roman"/>
          <w:sz w:val="32"/>
        </w:rPr>
        <w:t>LICENCIADA EN EDUCACIÓN PREESCOLAR</w:t>
      </w:r>
    </w:p>
    <w:p w14:paraId="11E17E66" w14:textId="77303159" w:rsidR="00A0115A" w:rsidRPr="00A0115A" w:rsidRDefault="00A0115A" w:rsidP="00533234">
      <w:pPr>
        <w:spacing w:line="240" w:lineRule="auto"/>
        <w:jc w:val="center"/>
        <w:rPr>
          <w:rFonts w:cs="Times New Roman"/>
          <w:b/>
          <w:bCs/>
          <w:sz w:val="28"/>
          <w:szCs w:val="21"/>
        </w:rPr>
      </w:pPr>
      <w:r w:rsidRPr="00A0115A">
        <w:rPr>
          <w:rFonts w:cs="Times New Roman"/>
          <w:b/>
          <w:bCs/>
          <w:sz w:val="28"/>
          <w:szCs w:val="21"/>
        </w:rPr>
        <w:t>ASESOR:</w:t>
      </w:r>
    </w:p>
    <w:p w14:paraId="13CAB87C" w14:textId="14328BC1" w:rsidR="00A0115A" w:rsidRPr="00533234" w:rsidRDefault="00A0115A" w:rsidP="00533234">
      <w:pPr>
        <w:spacing w:line="240" w:lineRule="auto"/>
        <w:jc w:val="center"/>
        <w:rPr>
          <w:rFonts w:cs="Times New Roman"/>
          <w:sz w:val="32"/>
        </w:rPr>
      </w:pPr>
      <w:r>
        <w:rPr>
          <w:rFonts w:cs="Times New Roman"/>
          <w:sz w:val="32"/>
        </w:rPr>
        <w:t>DOLORES PATRICIA SEGOVIA G</w:t>
      </w:r>
      <w:r w:rsidR="00A046F8">
        <w:rPr>
          <w:rFonts w:cs="Times New Roman"/>
          <w:sz w:val="32"/>
        </w:rPr>
        <w:t>Ó</w:t>
      </w:r>
      <w:r>
        <w:rPr>
          <w:rFonts w:cs="Times New Roman"/>
          <w:sz w:val="32"/>
        </w:rPr>
        <w:t>MEZ</w:t>
      </w:r>
    </w:p>
    <w:p w14:paraId="0CC43DE7" w14:textId="5306F3AB" w:rsidR="00533234" w:rsidRPr="000960E9" w:rsidRDefault="00B73043" w:rsidP="000960E9">
      <w:pPr>
        <w:spacing w:line="240" w:lineRule="auto"/>
        <w:jc w:val="center"/>
        <w:rPr>
          <w:rFonts w:cs="Times New Roman"/>
          <w:b/>
        </w:rPr>
      </w:pPr>
      <w:r w:rsidRPr="00085CF4">
        <w:rPr>
          <w:rFonts w:cs="Times New Roman"/>
          <w:b/>
          <w:color w:val="000000" w:themeColor="text1"/>
        </w:rPr>
        <w:t>SALTILLO</w:t>
      </w:r>
      <w:r>
        <w:rPr>
          <w:rFonts w:cs="Times New Roman"/>
          <w:b/>
          <w:color w:val="000000" w:themeColor="text1"/>
        </w:rPr>
        <w:t>,</w:t>
      </w:r>
      <w:r w:rsidRPr="00085CF4">
        <w:rPr>
          <w:rFonts w:cs="Times New Roman"/>
          <w:b/>
          <w:color w:val="000000" w:themeColor="text1"/>
        </w:rPr>
        <w:t xml:space="preserve"> COAHUILA DE ZARAGOZA                                  </w:t>
      </w:r>
      <w:r w:rsidR="00651CAC">
        <w:rPr>
          <w:rFonts w:cs="Times New Roman"/>
          <w:b/>
        </w:rPr>
        <w:t>MARZO</w:t>
      </w:r>
      <w:r>
        <w:rPr>
          <w:rFonts w:cs="Times New Roman"/>
          <w:b/>
        </w:rPr>
        <w:t xml:space="preserve"> 202</w:t>
      </w:r>
      <w:r w:rsidR="00FF7DE6">
        <w:rPr>
          <w:rFonts w:cs="Times New Roman"/>
          <w:b/>
        </w:rPr>
        <w:t>4</w:t>
      </w:r>
    </w:p>
    <w:p w14:paraId="232866C9" w14:textId="4F7A42DA" w:rsidR="00B73043" w:rsidRPr="00B73043" w:rsidRDefault="00B73043" w:rsidP="00B73043">
      <w:pPr>
        <w:jc w:val="center"/>
        <w:rPr>
          <w:rFonts w:cs="Times New Roman"/>
          <w:b/>
          <w:bCs/>
          <w:sz w:val="28"/>
          <w:szCs w:val="28"/>
        </w:rPr>
      </w:pPr>
      <w:r w:rsidRPr="00B73043">
        <w:rPr>
          <w:rFonts w:cs="Times New Roman"/>
          <w:b/>
          <w:bCs/>
          <w:sz w:val="28"/>
          <w:szCs w:val="28"/>
        </w:rPr>
        <w:t>Dictamen</w:t>
      </w:r>
    </w:p>
    <w:p w14:paraId="04BF4396" w14:textId="77777777" w:rsidR="00B73043" w:rsidRDefault="00B73043">
      <w:pPr>
        <w:spacing w:after="0" w:line="240" w:lineRule="auto"/>
        <w:rPr>
          <w:rFonts w:cs="Times New Roman"/>
        </w:rPr>
      </w:pPr>
      <w:r>
        <w:rPr>
          <w:rFonts w:cs="Times New Roman"/>
        </w:rPr>
        <w:br w:type="page"/>
      </w:r>
    </w:p>
    <w:p w14:paraId="794F7B15" w14:textId="57F5C7B5" w:rsidR="00B73043" w:rsidRDefault="00B73043" w:rsidP="00B73043">
      <w:pPr>
        <w:jc w:val="center"/>
        <w:rPr>
          <w:rFonts w:cs="Times New Roman"/>
          <w:b/>
          <w:bCs/>
          <w:sz w:val="28"/>
          <w:szCs w:val="28"/>
        </w:rPr>
      </w:pPr>
      <w:r w:rsidRPr="00B73043">
        <w:rPr>
          <w:rFonts w:cs="Times New Roman"/>
          <w:b/>
          <w:bCs/>
          <w:sz w:val="28"/>
          <w:szCs w:val="28"/>
        </w:rPr>
        <w:t xml:space="preserve">Índice </w:t>
      </w:r>
      <w:r>
        <w:rPr>
          <w:rFonts w:cs="Times New Roman"/>
          <w:b/>
          <w:bCs/>
          <w:sz w:val="28"/>
          <w:szCs w:val="28"/>
        </w:rPr>
        <w:t>de</w:t>
      </w:r>
      <w:r w:rsidRPr="00B73043">
        <w:rPr>
          <w:rFonts w:cs="Times New Roman"/>
          <w:b/>
          <w:bCs/>
          <w:sz w:val="28"/>
          <w:szCs w:val="28"/>
        </w:rPr>
        <w:t xml:space="preserve"> Contenidos</w:t>
      </w:r>
    </w:p>
    <w:p w14:paraId="0AFB5BE6" w14:textId="77777777" w:rsidR="00B73043" w:rsidRDefault="00B73043">
      <w:pPr>
        <w:spacing w:after="0" w:line="240" w:lineRule="auto"/>
        <w:rPr>
          <w:rFonts w:cs="Times New Roman"/>
          <w:b/>
          <w:bCs/>
          <w:sz w:val="28"/>
          <w:szCs w:val="28"/>
        </w:rPr>
      </w:pPr>
      <w:r>
        <w:rPr>
          <w:rFonts w:cs="Times New Roman"/>
          <w:b/>
          <w:bCs/>
          <w:sz w:val="28"/>
          <w:szCs w:val="28"/>
        </w:rPr>
        <w:br w:type="page"/>
      </w:r>
    </w:p>
    <w:p w14:paraId="1B31938A" w14:textId="61EA3F99" w:rsidR="00B73043" w:rsidRDefault="00B73043" w:rsidP="00B73043">
      <w:pPr>
        <w:jc w:val="center"/>
        <w:rPr>
          <w:rFonts w:cs="Times New Roman"/>
          <w:b/>
          <w:bCs/>
          <w:sz w:val="28"/>
          <w:szCs w:val="28"/>
        </w:rPr>
      </w:pPr>
      <w:r>
        <w:rPr>
          <w:rFonts w:cs="Times New Roman"/>
          <w:b/>
          <w:bCs/>
          <w:sz w:val="28"/>
          <w:szCs w:val="28"/>
        </w:rPr>
        <w:t xml:space="preserve">Índice de </w:t>
      </w:r>
      <w:r w:rsidR="00A0115A">
        <w:rPr>
          <w:rFonts w:cs="Times New Roman"/>
          <w:b/>
          <w:bCs/>
          <w:sz w:val="28"/>
          <w:szCs w:val="28"/>
        </w:rPr>
        <w:t>T</w:t>
      </w:r>
      <w:r>
        <w:rPr>
          <w:rFonts w:cs="Times New Roman"/>
          <w:b/>
          <w:bCs/>
          <w:sz w:val="28"/>
          <w:szCs w:val="28"/>
        </w:rPr>
        <w:t>ablas</w:t>
      </w:r>
    </w:p>
    <w:p w14:paraId="62D40F47" w14:textId="77777777" w:rsidR="00B73043" w:rsidRDefault="00B73043">
      <w:pPr>
        <w:spacing w:after="0" w:line="240" w:lineRule="auto"/>
        <w:rPr>
          <w:rFonts w:cs="Times New Roman"/>
          <w:b/>
          <w:bCs/>
          <w:sz w:val="28"/>
          <w:szCs w:val="28"/>
        </w:rPr>
      </w:pPr>
      <w:r>
        <w:rPr>
          <w:rFonts w:cs="Times New Roman"/>
          <w:b/>
          <w:bCs/>
          <w:sz w:val="28"/>
          <w:szCs w:val="28"/>
        </w:rPr>
        <w:br w:type="page"/>
      </w:r>
    </w:p>
    <w:p w14:paraId="04457CC4" w14:textId="27240156" w:rsidR="006750FB" w:rsidRDefault="00B73043" w:rsidP="00B73043">
      <w:pPr>
        <w:jc w:val="center"/>
        <w:rPr>
          <w:rFonts w:cs="Times New Roman"/>
          <w:b/>
          <w:bCs/>
          <w:sz w:val="28"/>
          <w:szCs w:val="28"/>
        </w:rPr>
      </w:pPr>
      <w:r>
        <w:rPr>
          <w:rFonts w:cs="Times New Roman"/>
          <w:b/>
          <w:bCs/>
          <w:sz w:val="28"/>
          <w:szCs w:val="28"/>
        </w:rPr>
        <w:t xml:space="preserve">Introducción </w:t>
      </w:r>
    </w:p>
    <w:p w14:paraId="49233559" w14:textId="77777777" w:rsidR="00B73043" w:rsidRDefault="00B73043" w:rsidP="00B73043">
      <w:pPr>
        <w:jc w:val="center"/>
        <w:rPr>
          <w:rFonts w:cs="Times New Roman"/>
          <w:b/>
          <w:bCs/>
          <w:sz w:val="28"/>
          <w:szCs w:val="28"/>
        </w:rPr>
      </w:pPr>
    </w:p>
    <w:p w14:paraId="4C40195F" w14:textId="693DEE6B" w:rsidR="00B73043" w:rsidRPr="00B73043" w:rsidRDefault="00B73043" w:rsidP="00B73043">
      <w:pPr>
        <w:rPr>
          <w:rFonts w:cs="Times New Roman"/>
          <w:sz w:val="28"/>
          <w:szCs w:val="28"/>
        </w:rPr>
      </w:pPr>
      <w:r w:rsidRPr="00B73043">
        <w:rPr>
          <w:rFonts w:cs="Times New Roman"/>
          <w:sz w:val="28"/>
          <w:szCs w:val="28"/>
        </w:rPr>
        <w:t>2 hojas mínimo</w:t>
      </w:r>
    </w:p>
    <w:p w14:paraId="07F0653A" w14:textId="22F0B741" w:rsidR="00B73043" w:rsidRDefault="00B73043">
      <w:pPr>
        <w:spacing w:after="0" w:line="240" w:lineRule="auto"/>
        <w:rPr>
          <w:rFonts w:cs="Times New Roman"/>
          <w:sz w:val="28"/>
          <w:szCs w:val="28"/>
        </w:rPr>
      </w:pPr>
      <w:r w:rsidRPr="00B73043">
        <w:rPr>
          <w:rFonts w:cs="Times New Roman"/>
          <w:sz w:val="28"/>
          <w:szCs w:val="28"/>
        </w:rPr>
        <w:br w:type="page"/>
      </w:r>
    </w:p>
    <w:p w14:paraId="44575240" w14:textId="54EF5C5B" w:rsidR="00B73043" w:rsidRDefault="00B73043" w:rsidP="00533234">
      <w:pPr>
        <w:spacing w:after="0" w:line="240" w:lineRule="auto"/>
        <w:rPr>
          <w:rFonts w:cs="Times New Roman"/>
          <w:b/>
          <w:bCs/>
          <w:sz w:val="32"/>
          <w:szCs w:val="32"/>
        </w:rPr>
      </w:pPr>
    </w:p>
    <w:p w14:paraId="3B1A2546" w14:textId="77777777" w:rsidR="00B73043" w:rsidRPr="00B73043" w:rsidRDefault="00B73043" w:rsidP="00B73043">
      <w:pPr>
        <w:spacing w:after="0" w:line="240" w:lineRule="auto"/>
        <w:jc w:val="center"/>
        <w:rPr>
          <w:rFonts w:cs="Times New Roman"/>
          <w:b/>
          <w:bCs/>
          <w:sz w:val="32"/>
          <w:szCs w:val="32"/>
        </w:rPr>
      </w:pPr>
    </w:p>
    <w:p w14:paraId="4FEDAE56" w14:textId="77777777" w:rsidR="00B73043" w:rsidRDefault="00B73043" w:rsidP="00B73043">
      <w:pPr>
        <w:spacing w:after="0" w:line="240" w:lineRule="auto"/>
        <w:jc w:val="both"/>
        <w:rPr>
          <w:rFonts w:cs="Times New Roman"/>
          <w:sz w:val="28"/>
          <w:szCs w:val="28"/>
        </w:rPr>
      </w:pPr>
      <w:r>
        <w:rPr>
          <w:rFonts w:cs="Times New Roman"/>
          <w:sz w:val="28"/>
          <w:szCs w:val="28"/>
        </w:rPr>
        <w:br w:type="page"/>
      </w:r>
    </w:p>
    <w:p w14:paraId="2F08374A" w14:textId="34413063" w:rsidR="00B73043" w:rsidRPr="007A3E21" w:rsidRDefault="00B73043" w:rsidP="00B73043">
      <w:pPr>
        <w:jc w:val="center"/>
        <w:rPr>
          <w:rFonts w:cs="Times New Roman"/>
          <w:b/>
          <w:bCs/>
          <w:sz w:val="28"/>
          <w:szCs w:val="28"/>
        </w:rPr>
      </w:pPr>
      <w:r w:rsidRPr="007A3E21">
        <w:rPr>
          <w:rFonts w:cs="Times New Roman"/>
          <w:b/>
          <w:bCs/>
          <w:sz w:val="28"/>
          <w:szCs w:val="28"/>
        </w:rPr>
        <w:t xml:space="preserve">Plan de acción </w:t>
      </w:r>
    </w:p>
    <w:p w14:paraId="59CC8F14" w14:textId="48075067" w:rsidR="007A3E21" w:rsidRPr="007A3E21" w:rsidRDefault="007A3E21" w:rsidP="007A3E21">
      <w:pPr>
        <w:rPr>
          <w:lang w:val="es-ES"/>
        </w:rPr>
      </w:pPr>
      <w:r w:rsidRPr="007A3E21">
        <w:rPr>
          <w:b/>
          <w:bCs/>
          <w:lang w:val="es-ES"/>
        </w:rPr>
        <w:t>Intención</w:t>
      </w:r>
    </w:p>
    <w:p w14:paraId="24460D16" w14:textId="0E7EF30E" w:rsidR="007A3E21" w:rsidRPr="007A3E21" w:rsidRDefault="007A3E21" w:rsidP="007A3E21">
      <w:pPr>
        <w:rPr>
          <w:rFonts w:eastAsia="Arial"/>
        </w:rPr>
      </w:pPr>
      <w:r w:rsidRPr="007A3E21">
        <w:rPr>
          <w:highlight w:val="cyan"/>
          <w:lang w:val="es-ES"/>
        </w:rPr>
        <w:t>¿Cuál es la relevancia que tiene para los futuros docentes el que se mejore o transforme la práctica profesional?</w:t>
      </w:r>
      <w:r w:rsidRPr="007A3E21">
        <w:rPr>
          <w:rFonts w:eastAsia="Arial"/>
        </w:rPr>
        <w:t xml:space="preserve"> </w:t>
      </w:r>
      <w:r w:rsidRPr="007A3E21">
        <w:rPr>
          <w:rFonts w:eastAsia="Arial"/>
          <w:highlight w:val="yellow"/>
        </w:rPr>
        <w:t>(YA LO TIENE)</w:t>
      </w:r>
    </w:p>
    <w:p w14:paraId="7FEFAB3D" w14:textId="70B36FF1" w:rsidR="00F459C7" w:rsidRDefault="00533234" w:rsidP="00731584">
      <w:pPr>
        <w:rPr>
          <w:lang w:eastAsia="es-MX"/>
        </w:rPr>
      </w:pPr>
      <w:r>
        <w:rPr>
          <w:lang w:eastAsia="es-MX"/>
        </w:rPr>
        <w:t>En la actualidad</w:t>
      </w:r>
      <w:r w:rsidR="00A0115A">
        <w:rPr>
          <w:lang w:eastAsia="es-MX"/>
        </w:rPr>
        <w:t xml:space="preserve"> </w:t>
      </w:r>
      <w:r>
        <w:rPr>
          <w:lang w:eastAsia="es-MX"/>
        </w:rPr>
        <w:t>se ha dado una gran importancia a la educación en</w:t>
      </w:r>
      <w:r w:rsidR="00A0115A">
        <w:rPr>
          <w:lang w:eastAsia="es-MX"/>
        </w:rPr>
        <w:t xml:space="preserve"> México en el cual su propósito</w:t>
      </w:r>
      <w:r>
        <w:rPr>
          <w:lang w:eastAsia="es-MX"/>
        </w:rPr>
        <w:t xml:space="preserve"> e</w:t>
      </w:r>
      <w:r w:rsidR="00A0115A">
        <w:rPr>
          <w:lang w:eastAsia="es-MX"/>
        </w:rPr>
        <w:t>s</w:t>
      </w:r>
      <w:r>
        <w:rPr>
          <w:lang w:eastAsia="es-MX"/>
        </w:rPr>
        <w:t xml:space="preserve"> tener calidad educativa, para lograrla se </w:t>
      </w:r>
      <w:r w:rsidR="003539D5">
        <w:rPr>
          <w:lang w:eastAsia="es-MX"/>
        </w:rPr>
        <w:t xml:space="preserve">le </w:t>
      </w:r>
      <w:r>
        <w:rPr>
          <w:lang w:eastAsia="es-MX"/>
        </w:rPr>
        <w:t>ha dividido en tres gestiones;</w:t>
      </w:r>
      <w:r w:rsidR="00F459C7">
        <w:rPr>
          <w:lang w:eastAsia="es-MX"/>
        </w:rPr>
        <w:t xml:space="preserve"> </w:t>
      </w:r>
      <w:r>
        <w:rPr>
          <w:lang w:eastAsia="es-MX"/>
        </w:rPr>
        <w:t>federativas, estatales y privadas que tienen en común encontrar el progreso educativo de los estudiantes. Para trabajar una calidad educativa se trabajan distintos factores como los intelectuales, sociales, emocionales y morales.</w:t>
      </w:r>
    </w:p>
    <w:p w14:paraId="6D96B704" w14:textId="71436530" w:rsidR="00E603C6" w:rsidRDefault="00533234" w:rsidP="00731584">
      <w:r>
        <w:rPr>
          <w:lang w:eastAsia="es-MX"/>
        </w:rPr>
        <w:t>En México, se busca adecuar a los alumnos a las instituciones dependiendo su edad, por esta razón el país divide la educación básica en 3 niveles, preescolar, primaria y secundaria. En el nivel de preescolar se destacó la importancia de educar a los niños de manera integra</w:t>
      </w:r>
      <w:r w:rsidR="000960E9">
        <w:rPr>
          <w:lang w:eastAsia="es-MX"/>
        </w:rPr>
        <w:t>l</w:t>
      </w:r>
      <w:r>
        <w:rPr>
          <w:lang w:eastAsia="es-MX"/>
        </w:rPr>
        <w:t xml:space="preserve">, en donde se reconoció el valor de desarrollar aspectos cognitivos y emocionales de los </w:t>
      </w:r>
      <w:r w:rsidR="00A0115A">
        <w:rPr>
          <w:lang w:eastAsia="es-MX"/>
        </w:rPr>
        <w:t>alumnos</w:t>
      </w:r>
      <w:r>
        <w:rPr>
          <w:lang w:eastAsia="es-MX"/>
        </w:rPr>
        <w:t>. Se dice que los primeros 5 años de vida del niño es cuando se forman las bases del desarrollo de inteligencia, personalidad y su convivencia con la sociedad</w:t>
      </w:r>
      <w:r w:rsidR="00F459C7">
        <w:rPr>
          <w:lang w:eastAsia="es-MX"/>
        </w:rPr>
        <w:t xml:space="preserve">. </w:t>
      </w:r>
      <w:r w:rsidR="00E930EE">
        <w:rPr>
          <w:lang w:eastAsia="es-MX"/>
        </w:rPr>
        <w:t xml:space="preserve">Es por eso que se le debe tomar importancia a la educación inicial para trabajar las capacidades de interacción de los niños como seres sociales, de esta manera  </w:t>
      </w:r>
      <w:r w:rsidR="00E930EE" w:rsidRPr="00E930EE">
        <w:t xml:space="preserve">la educación para la primera infancia tiene el </w:t>
      </w:r>
      <w:r w:rsidR="00E930EE">
        <w:t>objetivo</w:t>
      </w:r>
      <w:r w:rsidR="00E930EE" w:rsidRPr="00E930EE">
        <w:t xml:space="preserve"> de </w:t>
      </w:r>
      <w:r w:rsidR="00E930EE">
        <w:t>fomentar a</w:t>
      </w:r>
      <w:r w:rsidR="00E930EE" w:rsidRPr="00E930EE">
        <w:t xml:space="preserve"> los niños </w:t>
      </w:r>
      <w:r w:rsidR="00621F6A">
        <w:t xml:space="preserve">a </w:t>
      </w:r>
      <w:r w:rsidR="00E930EE">
        <w:t xml:space="preserve">que </w:t>
      </w:r>
      <w:r w:rsidR="00E930EE" w:rsidRPr="00E930EE">
        <w:t>fortale</w:t>
      </w:r>
      <w:r w:rsidR="00E930EE">
        <w:t>zcan</w:t>
      </w:r>
      <w:r w:rsidR="00E930EE" w:rsidRPr="00E930EE">
        <w:t xml:space="preserve"> sus capacidades y adqui</w:t>
      </w:r>
      <w:r w:rsidR="00E930EE">
        <w:t>eran</w:t>
      </w:r>
      <w:r w:rsidR="00E930EE" w:rsidRPr="00E930EE">
        <w:t xml:space="preserve"> competencias</w:t>
      </w:r>
      <w:r w:rsidR="00E930EE">
        <w:t xml:space="preserve"> </w:t>
      </w:r>
      <w:r w:rsidR="00E930EE" w:rsidRPr="00E930EE">
        <w:t>que los</w:t>
      </w:r>
      <w:r w:rsidR="00E930EE">
        <w:t xml:space="preserve"> </w:t>
      </w:r>
      <w:r w:rsidR="00E930EE" w:rsidRPr="00E930EE">
        <w:t>preparen para la vida</w:t>
      </w:r>
      <w:r w:rsidR="00621F6A">
        <w:t xml:space="preserve"> de forma académica, </w:t>
      </w:r>
      <w:r w:rsidR="00A15BD5">
        <w:t>social y formativa.</w:t>
      </w:r>
    </w:p>
    <w:p w14:paraId="49643F50" w14:textId="77777777" w:rsidR="008E42F4" w:rsidRDefault="007A3E21" w:rsidP="008E42F4">
      <w:pPr>
        <w:ind w:left="415" w:firstLine="0"/>
      </w:pPr>
      <w:r w:rsidRPr="007A3E21">
        <w:rPr>
          <w:rFonts w:cs="Times New Roman"/>
          <w:szCs w:val="24"/>
          <w:highlight w:val="cyan"/>
          <w:lang w:val="es-ES"/>
        </w:rPr>
        <w:t>Menciona algunos compromisos que asumirás como responsable de tú propia práctica y de la acción reflexiva que estarás realizando continuamente.</w:t>
      </w:r>
      <w:r w:rsidRPr="007A3E21">
        <w:rPr>
          <w:rFonts w:cs="Times New Roman"/>
          <w:szCs w:val="24"/>
          <w:lang w:val="es-ES"/>
        </w:rPr>
        <w:t xml:space="preserve"> </w:t>
      </w:r>
      <w:r w:rsidRPr="007A3E21">
        <w:rPr>
          <w:rFonts w:eastAsia="Arial" w:cs="Times New Roman"/>
          <w:szCs w:val="24"/>
          <w:highlight w:val="yellow"/>
        </w:rPr>
        <w:t>(YA LO TIENE)</w:t>
      </w:r>
    </w:p>
    <w:p w14:paraId="5D9B8B1D" w14:textId="3735BCEA" w:rsidR="00654C7D" w:rsidRDefault="00654C7D" w:rsidP="00654C7D">
      <w:r>
        <w:t>C</w:t>
      </w:r>
      <w:r w:rsidR="007A3E21">
        <w:t>omo educadora</w:t>
      </w:r>
      <w:r>
        <w:t xml:space="preserve">, el compromiso </w:t>
      </w:r>
      <w:r w:rsidR="007A3E21">
        <w:t>está en dar la mejor versión ante los alumnos</w:t>
      </w:r>
      <w:r w:rsidR="00A3145C">
        <w:t xml:space="preserve"> </w:t>
      </w:r>
      <w:r>
        <w:t xml:space="preserve">esto implica </w:t>
      </w:r>
      <w:r w:rsidR="007A3E21">
        <w:t xml:space="preserve">estar en constante </w:t>
      </w:r>
      <w:r w:rsidR="00ED5A08">
        <w:t xml:space="preserve">investigación </w:t>
      </w:r>
      <w:r w:rsidR="00A3145C">
        <w:t>sobre</w:t>
      </w:r>
      <w:r w:rsidR="00ED5A08">
        <w:t xml:space="preserve"> la problemática</w:t>
      </w:r>
      <w:r w:rsidR="00A3145C">
        <w:t xml:space="preserve"> y los proyectos a trabajar, de esta forma poder r</w:t>
      </w:r>
      <w:r w:rsidR="007A3E21">
        <w:t xml:space="preserve">ealizar </w:t>
      </w:r>
      <w:r w:rsidR="00831EE7" w:rsidRPr="00831EE7">
        <w:rPr>
          <w:lang w:eastAsia="es-MX"/>
        </w:rPr>
        <w:t>una planeación que tenga un impacto significativo de acuerdo a las necesidades de los alumnos</w:t>
      </w:r>
      <w:r w:rsidR="005F00E3">
        <w:t>.</w:t>
      </w:r>
    </w:p>
    <w:p w14:paraId="7904D60F" w14:textId="239D1D4C" w:rsidR="008E42F4" w:rsidRDefault="00654C7D" w:rsidP="00654C7D">
      <w:r>
        <w:t>E</w:t>
      </w:r>
      <w:r w:rsidR="00A3145C">
        <w:t>l compromiso también</w:t>
      </w:r>
      <w:r w:rsidR="008E42F4">
        <w:t xml:space="preserve"> está </w:t>
      </w:r>
      <w:r w:rsidR="007A3E21">
        <w:t>en la preparación del material didáctico</w:t>
      </w:r>
      <w:r w:rsidR="008E42F4">
        <w:t xml:space="preserve"> que sea</w:t>
      </w:r>
      <w:r w:rsidR="008E42F4" w:rsidRPr="008E42F4">
        <w:rPr>
          <w:lang w:eastAsia="es-MX"/>
        </w:rPr>
        <w:t xml:space="preserve"> </w:t>
      </w:r>
      <w:r w:rsidR="008E42F4" w:rsidRPr="00831EE7">
        <w:rPr>
          <w:lang w:eastAsia="es-MX"/>
        </w:rPr>
        <w:t>completo</w:t>
      </w:r>
      <w:r w:rsidR="008E42F4">
        <w:rPr>
          <w:lang w:eastAsia="es-MX"/>
        </w:rPr>
        <w:t xml:space="preserve"> </w:t>
      </w:r>
      <w:r w:rsidR="008E42F4" w:rsidRPr="00831EE7">
        <w:rPr>
          <w:lang w:eastAsia="es-MX"/>
        </w:rPr>
        <w:t>para que</w:t>
      </w:r>
      <w:r w:rsidR="008E42F4">
        <w:rPr>
          <w:lang w:eastAsia="es-MX"/>
        </w:rPr>
        <w:t xml:space="preserve"> los alumnos </w:t>
      </w:r>
      <w:r w:rsidR="008E42F4" w:rsidRPr="00831EE7">
        <w:rPr>
          <w:lang w:eastAsia="es-MX"/>
        </w:rPr>
        <w:t xml:space="preserve">puedan </w:t>
      </w:r>
      <w:r w:rsidR="008E42F4">
        <w:rPr>
          <w:lang w:eastAsia="es-MX"/>
        </w:rPr>
        <w:t xml:space="preserve">realizan </w:t>
      </w:r>
      <w:r w:rsidR="008E42F4" w:rsidRPr="00831EE7">
        <w:rPr>
          <w:lang w:eastAsia="es-MX"/>
        </w:rPr>
        <w:t>las actividades planeadas</w:t>
      </w:r>
      <w:r w:rsidR="008E42F4">
        <w:rPr>
          <w:lang w:eastAsia="es-MX"/>
        </w:rPr>
        <w:t xml:space="preserve"> </w:t>
      </w:r>
      <w:r w:rsidR="007A3E21">
        <w:t xml:space="preserve">, además de </w:t>
      </w:r>
      <w:r w:rsidR="008E42F4">
        <w:rPr>
          <w:lang w:eastAsia="es-MX"/>
        </w:rPr>
        <w:t>e</w:t>
      </w:r>
      <w:r w:rsidR="008E42F4" w:rsidRPr="00831EE7">
        <w:rPr>
          <w:lang w:eastAsia="es-MX"/>
        </w:rPr>
        <w:t xml:space="preserve">laborar instrumentos de evaluación que </w:t>
      </w:r>
      <w:r w:rsidR="008E42F4">
        <w:rPr>
          <w:lang w:eastAsia="es-MX"/>
        </w:rPr>
        <w:t>servirán</w:t>
      </w:r>
      <w:r w:rsidR="00ED5A08">
        <w:rPr>
          <w:lang w:eastAsia="es-MX"/>
        </w:rPr>
        <w:t xml:space="preserve"> par</w:t>
      </w:r>
      <w:r w:rsidR="008E42F4" w:rsidRPr="00831EE7">
        <w:rPr>
          <w:lang w:eastAsia="es-MX"/>
        </w:rPr>
        <w:t>a realizar un análisis tanto de las actividades como de los aprendizajes adquiridos por los alumnos y sobre la intervención pedagógica que se llevó a cabo durante la jornada</w:t>
      </w:r>
      <w:r w:rsidR="005F00E3">
        <w:rPr>
          <w:lang w:eastAsia="es-MX"/>
        </w:rPr>
        <w:t>.</w:t>
      </w:r>
    </w:p>
    <w:p w14:paraId="01173A00" w14:textId="5AD6BEC4" w:rsidR="000A78A6" w:rsidRDefault="00654C7D" w:rsidP="005F00E3">
      <w:r>
        <w:t>Además</w:t>
      </w:r>
      <w:r w:rsidR="005F00E3">
        <w:t xml:space="preserve"> de cumplir con la asistencia en las prácticas  y tener la disponibilidad para realizar distintas actividades a lo largo de este periodo, siempre t</w:t>
      </w:r>
      <w:r w:rsidR="000A78A6">
        <w:t>ener en cuenta los consejos de la educadora</w:t>
      </w:r>
      <w:r w:rsidR="005F00E3">
        <w:t xml:space="preserve"> y </w:t>
      </w:r>
      <w:r w:rsidR="000A78A6">
        <w:t>de</w:t>
      </w:r>
      <w:r w:rsidR="005F00E3">
        <w:t>l</w:t>
      </w:r>
      <w:r w:rsidR="000A78A6">
        <w:t xml:space="preserve"> asesor de práctica para poder hacer un cambio en el trayecto</w:t>
      </w:r>
      <w:r w:rsidR="005F00E3">
        <w:t xml:space="preserve"> formativo y por último el</w:t>
      </w:r>
      <w:r w:rsidR="000A78A6">
        <w:t xml:space="preserve"> comprom</w:t>
      </w:r>
      <w:r w:rsidR="005F00E3">
        <w:t>iso al</w:t>
      </w:r>
      <w:r w:rsidR="000A78A6">
        <w:t xml:space="preserve"> tener los documentos necesarios que ayudarán a culminar </w:t>
      </w:r>
      <w:r>
        <w:t>la carrera de licenciada en educación preescolar.</w:t>
      </w:r>
    </w:p>
    <w:p w14:paraId="7CFC1C39" w14:textId="77777777" w:rsidR="007A3E21" w:rsidRDefault="007A3E21" w:rsidP="007A3E21">
      <w:pPr>
        <w:spacing w:after="0" w:line="360" w:lineRule="auto"/>
        <w:rPr>
          <w:rFonts w:eastAsia="Arial" w:cs="Times New Roman"/>
          <w:szCs w:val="24"/>
        </w:rPr>
      </w:pPr>
      <w:r w:rsidRPr="00430D35">
        <w:rPr>
          <w:rFonts w:cs="Times New Roman"/>
          <w:szCs w:val="24"/>
          <w:highlight w:val="cyan"/>
          <w:lang w:val="es-ES"/>
        </w:rPr>
        <w:t>3. ¿Cuáles son los problemas a los que se enfrenta la docencia actualmente? (menciónalos y descríbelos)</w:t>
      </w:r>
      <w:r w:rsidRPr="00430D35">
        <w:rPr>
          <w:rFonts w:eastAsia="Arial" w:cs="Times New Roman"/>
          <w:szCs w:val="24"/>
        </w:rPr>
        <w:t xml:space="preserve"> </w:t>
      </w:r>
      <w:r w:rsidRPr="00430D35">
        <w:rPr>
          <w:rFonts w:eastAsia="Arial" w:cs="Times New Roman"/>
          <w:szCs w:val="24"/>
          <w:highlight w:val="yellow"/>
        </w:rPr>
        <w:t>(YA LO TIENE</w:t>
      </w:r>
      <w:r w:rsidRPr="00430D35">
        <w:rPr>
          <w:rFonts w:eastAsia="Arial" w:cs="Times New Roman"/>
          <w:szCs w:val="24"/>
        </w:rPr>
        <w:t>)</w:t>
      </w:r>
    </w:p>
    <w:p w14:paraId="56846DD2" w14:textId="48753B10" w:rsidR="007A3E21" w:rsidRDefault="007A3E21" w:rsidP="007A3E21">
      <w:pPr>
        <w:rPr>
          <w:lang w:eastAsia="es-MX"/>
        </w:rPr>
      </w:pPr>
      <w:r>
        <w:rPr>
          <w:lang w:eastAsia="es-MX"/>
        </w:rPr>
        <w:t>Los docentes se enfrentan a constantes cambios entre ellos las mejoras a los programas de estudio que mandan por parte de la secretar</w:t>
      </w:r>
      <w:r w:rsidR="00A046F8">
        <w:rPr>
          <w:lang w:eastAsia="es-MX"/>
        </w:rPr>
        <w:t>í</w:t>
      </w:r>
      <w:r>
        <w:rPr>
          <w:lang w:eastAsia="es-MX"/>
        </w:rPr>
        <w:t>a de educación, entre ellos se presentó el cambio de Aprendizajes Clave a La Nueva Escuela Mexicana asi es como se llama el nuevo modelo educativo implementado por el presidente Andrés Manuel López Obrador. En este cambio tambien se planear</w:t>
      </w:r>
      <w:r w:rsidR="00AD516D">
        <w:rPr>
          <w:lang w:eastAsia="es-MX"/>
        </w:rPr>
        <w:t>á</w:t>
      </w:r>
      <w:r>
        <w:rPr>
          <w:lang w:eastAsia="es-MX"/>
        </w:rPr>
        <w:t xml:space="preserve"> con la modalidad de proyectos, que aunque ya se trabajó anteriormente sigue siendo algo desconocido para los recientes docentes.</w:t>
      </w:r>
    </w:p>
    <w:p w14:paraId="1191659D" w14:textId="5CF36100" w:rsidR="00AD516D" w:rsidRDefault="00AD516D" w:rsidP="007A3E21">
      <w:pPr>
        <w:rPr>
          <w:lang w:eastAsia="es-MX"/>
        </w:rPr>
      </w:pPr>
      <w:r>
        <w:rPr>
          <w:lang w:eastAsia="es-MX"/>
        </w:rPr>
        <w:t xml:space="preserve">Hace unos años se vivió una pandemia por COVID en donde la población no podían salir de su casa, habian familias que tenian a sus hijos recien nacidos, de meses o incluso mujeres embarazadas. En la actualidad </w:t>
      </w:r>
      <w:r w:rsidR="006F5829">
        <w:rPr>
          <w:lang w:eastAsia="es-MX"/>
        </w:rPr>
        <w:t>los</w:t>
      </w:r>
      <w:r>
        <w:rPr>
          <w:lang w:eastAsia="es-MX"/>
        </w:rPr>
        <w:t xml:space="preserve"> niños que nacieron en este periodo de pandemia son los actuales alumnos de este ciclo escolar. Es por eso que otra de las problematicas que se estan enfrentando los docentes en este nuevo </w:t>
      </w:r>
      <w:r w:rsidR="006F5829">
        <w:rPr>
          <w:lang w:eastAsia="es-MX"/>
        </w:rPr>
        <w:t>periodo escolar</w:t>
      </w:r>
      <w:r>
        <w:rPr>
          <w:lang w:eastAsia="es-MX"/>
        </w:rPr>
        <w:t xml:space="preserve">, es a la falta de socialización entre </w:t>
      </w:r>
      <w:r w:rsidR="00A046F8">
        <w:rPr>
          <w:lang w:eastAsia="es-MX"/>
        </w:rPr>
        <w:t>el</w:t>
      </w:r>
      <w:r>
        <w:rPr>
          <w:lang w:eastAsia="es-MX"/>
        </w:rPr>
        <w:t xml:space="preserve"> </w:t>
      </w:r>
      <w:r w:rsidR="00A046F8">
        <w:rPr>
          <w:lang w:eastAsia="es-MX"/>
        </w:rPr>
        <w:t>alumnado</w:t>
      </w:r>
      <w:r>
        <w:rPr>
          <w:lang w:eastAsia="es-MX"/>
        </w:rPr>
        <w:t xml:space="preserve"> porque</w:t>
      </w:r>
      <w:r w:rsidR="006F5829">
        <w:rPr>
          <w:lang w:eastAsia="es-MX"/>
        </w:rPr>
        <w:t xml:space="preserve"> s</w:t>
      </w:r>
      <w:r>
        <w:rPr>
          <w:lang w:eastAsia="es-MX"/>
        </w:rPr>
        <w:t>olo convivi</w:t>
      </w:r>
      <w:r w:rsidR="006F5829">
        <w:rPr>
          <w:lang w:eastAsia="es-MX"/>
        </w:rPr>
        <w:t xml:space="preserve">an </w:t>
      </w:r>
      <w:r>
        <w:rPr>
          <w:lang w:eastAsia="es-MX"/>
        </w:rPr>
        <w:t xml:space="preserve">con sus familiares </w:t>
      </w:r>
      <w:r w:rsidR="006F5829">
        <w:rPr>
          <w:lang w:eastAsia="es-MX"/>
        </w:rPr>
        <w:t>a causa del confinamiento, para ellos</w:t>
      </w:r>
      <w:r>
        <w:rPr>
          <w:lang w:eastAsia="es-MX"/>
        </w:rPr>
        <w:t xml:space="preserve"> es algo nuevo interactuar con personas de su edad, de esta manera </w:t>
      </w:r>
      <w:r w:rsidR="00A046F8">
        <w:rPr>
          <w:lang w:eastAsia="es-MX"/>
        </w:rPr>
        <w:t xml:space="preserve">se ven </w:t>
      </w:r>
      <w:r>
        <w:rPr>
          <w:lang w:eastAsia="es-MX"/>
        </w:rPr>
        <w:t>afecta</w:t>
      </w:r>
      <w:r w:rsidR="00A046F8">
        <w:rPr>
          <w:lang w:eastAsia="es-MX"/>
        </w:rPr>
        <w:t>dos</w:t>
      </w:r>
      <w:r>
        <w:rPr>
          <w:lang w:eastAsia="es-MX"/>
        </w:rPr>
        <w:t xml:space="preserve"> los </w:t>
      </w:r>
      <w:r w:rsidR="00A046F8">
        <w:rPr>
          <w:lang w:eastAsia="es-MX"/>
        </w:rPr>
        <w:t>maestros</w:t>
      </w:r>
      <w:r>
        <w:rPr>
          <w:lang w:eastAsia="es-MX"/>
        </w:rPr>
        <w:t xml:space="preserve"> porque las actividades grupales al incio del ciclo no funcionan y tienen que buscar estrategias para trabajar las aptitudes sociales entre ellos.</w:t>
      </w:r>
    </w:p>
    <w:p w14:paraId="47B01FB0" w14:textId="713B25CA" w:rsidR="006F5829" w:rsidRPr="006F5829" w:rsidRDefault="007A3E21" w:rsidP="006F5829">
      <w:pPr>
        <w:rPr>
          <w:lang w:eastAsia="es-MX"/>
        </w:rPr>
      </w:pPr>
      <w:r>
        <w:rPr>
          <w:lang w:eastAsia="es-MX"/>
        </w:rPr>
        <w:t xml:space="preserve">Un problema que manejan es </w:t>
      </w:r>
      <w:r w:rsidR="00AA46A4">
        <w:rPr>
          <w:lang w:eastAsia="es-MX"/>
        </w:rPr>
        <w:t xml:space="preserve">la diversidad que existe en el aula porque </w:t>
      </w:r>
      <w:r w:rsidR="006F5829">
        <w:rPr>
          <w:lang w:eastAsia="es-MX"/>
        </w:rPr>
        <w:t>las</w:t>
      </w:r>
      <w:r w:rsidR="006F5829" w:rsidRPr="006F5829">
        <w:t xml:space="preserve"> aulas suelen estar compuestas por alrededor de 30 estudiantes con diversas costumbres, tradiciones, crianza y pensamientos. Los maestros se enfrentan al desafío de adaptar su enseñanza para satisfacer las necesidades individuales de cada alumno y potenciar su aprendizaje de manera equitativa.</w:t>
      </w:r>
    </w:p>
    <w:p w14:paraId="2E9992EB" w14:textId="07EA65C0" w:rsidR="007A3E21" w:rsidRPr="007A3E21" w:rsidRDefault="007A3E21" w:rsidP="007A3E21">
      <w:pPr>
        <w:rPr>
          <w:rFonts w:eastAsia="Arial"/>
        </w:rPr>
      </w:pPr>
      <w:r w:rsidRPr="00430D35">
        <w:rPr>
          <w:highlight w:val="cyan"/>
          <w:lang w:val="es-ES"/>
        </w:rPr>
        <w:t>3.1 De manera general menciona y describe, ¿cuáles son los problemas a los que te enfrentas tú como practicante en tu práctica profesional?</w:t>
      </w:r>
      <w:r w:rsidRPr="00430D35">
        <w:rPr>
          <w:lang w:val="es-ES"/>
        </w:rPr>
        <w:t xml:space="preserve"> </w:t>
      </w:r>
      <w:r w:rsidRPr="00430D35">
        <w:rPr>
          <w:rFonts w:eastAsia="Arial"/>
          <w:highlight w:val="yellow"/>
        </w:rPr>
        <w:t>(YA LO TIENE)</w:t>
      </w:r>
    </w:p>
    <w:p w14:paraId="78CB062E" w14:textId="5857A111" w:rsidR="007A3E21" w:rsidRDefault="007A3E21" w:rsidP="007A3E21">
      <w:pPr>
        <w:rPr>
          <w:lang w:eastAsia="es-MX"/>
        </w:rPr>
      </w:pPr>
      <w:r>
        <w:rPr>
          <w:lang w:eastAsia="es-MX"/>
        </w:rPr>
        <w:t xml:space="preserve">Una de las mayores problemáticas </w:t>
      </w:r>
      <w:r w:rsidR="00DF64CF">
        <w:rPr>
          <w:lang w:eastAsia="es-MX"/>
        </w:rPr>
        <w:t>que enfrenté como</w:t>
      </w:r>
      <w:r>
        <w:rPr>
          <w:lang w:eastAsia="es-MX"/>
        </w:rPr>
        <w:t xml:space="preserve"> practicante normalista</w:t>
      </w:r>
      <w:r w:rsidR="00DF64CF">
        <w:rPr>
          <w:lang w:eastAsia="es-MX"/>
        </w:rPr>
        <w:t xml:space="preserve"> </w:t>
      </w:r>
      <w:r>
        <w:rPr>
          <w:lang w:eastAsia="es-MX"/>
        </w:rPr>
        <w:t xml:space="preserve">es el trato que </w:t>
      </w:r>
      <w:r w:rsidR="00D6362F">
        <w:rPr>
          <w:lang w:eastAsia="es-MX"/>
        </w:rPr>
        <w:t xml:space="preserve">se </w:t>
      </w:r>
      <w:r>
        <w:rPr>
          <w:lang w:eastAsia="es-MX"/>
        </w:rPr>
        <w:t>recib</w:t>
      </w:r>
      <w:r w:rsidR="00D6362F">
        <w:rPr>
          <w:lang w:eastAsia="es-MX"/>
        </w:rPr>
        <w:t>e</w:t>
      </w:r>
      <w:r>
        <w:rPr>
          <w:lang w:eastAsia="es-MX"/>
        </w:rPr>
        <w:t xml:space="preserve"> por parte de los padres de familia, frecuentemente ven sin autoridad y eso </w:t>
      </w:r>
      <w:r w:rsidR="00B106B6">
        <w:rPr>
          <w:lang w:eastAsia="es-MX"/>
        </w:rPr>
        <w:t>afecta en la seguridad al trabajar frente a grupo.</w:t>
      </w:r>
    </w:p>
    <w:p w14:paraId="1FB8FC83" w14:textId="4450ABF6" w:rsidR="007A3E21" w:rsidRDefault="007A3E21" w:rsidP="007A3E21">
      <w:pPr>
        <w:rPr>
          <w:lang w:eastAsia="es-MX"/>
        </w:rPr>
      </w:pPr>
      <w:r>
        <w:rPr>
          <w:lang w:eastAsia="es-MX"/>
        </w:rPr>
        <w:t>Como se mencionó, una de las problematicas que tambien existe es el cambio al nuevo programa La Nueva Escuela Mexicana</w:t>
      </w:r>
      <w:r w:rsidR="00D6362F">
        <w:rPr>
          <w:lang w:eastAsia="es-MX"/>
        </w:rPr>
        <w:t xml:space="preserve"> (NEM) </w:t>
      </w:r>
      <w:r>
        <w:rPr>
          <w:lang w:eastAsia="es-MX"/>
        </w:rPr>
        <w:t xml:space="preserve"> porque la generación del 2020 trabaj</w:t>
      </w:r>
      <w:r w:rsidR="00B106B6">
        <w:rPr>
          <w:lang w:eastAsia="es-MX"/>
        </w:rPr>
        <w:t>ó</w:t>
      </w:r>
      <w:r>
        <w:rPr>
          <w:lang w:eastAsia="es-MX"/>
        </w:rPr>
        <w:t xml:space="preserve"> con el programa de Aprendizajes Clave y es un gran reto y problemática el aprender a manejar la NEM.  </w:t>
      </w:r>
    </w:p>
    <w:p w14:paraId="16BBF35A" w14:textId="66AE6F1D" w:rsidR="007A3E21" w:rsidRDefault="007A3E21" w:rsidP="007A3E21">
      <w:pPr>
        <w:rPr>
          <w:lang w:eastAsia="es-MX"/>
        </w:rPr>
      </w:pPr>
      <w:r>
        <w:rPr>
          <w:lang w:eastAsia="es-MX"/>
        </w:rPr>
        <w:t xml:space="preserve">Otra de las mayores problematicas que se viven en los primeros acercamientos de la docencia es el </w:t>
      </w:r>
      <w:r w:rsidR="00D6362F">
        <w:rPr>
          <w:lang w:eastAsia="es-MX"/>
        </w:rPr>
        <w:t xml:space="preserve">no </w:t>
      </w:r>
      <w:r>
        <w:rPr>
          <w:lang w:eastAsia="es-MX"/>
        </w:rPr>
        <w:t>conocer e implementar las estrategias para control de grupo la falta de experiencia hace que se disperse la atención del grupo y se genere la falta de interés. Es por eso que se debe de trabajar en encontrar estrategias de aprendizaje que cubran las necesidades de los alumnos.</w:t>
      </w:r>
    </w:p>
    <w:p w14:paraId="43737B4B" w14:textId="77777777" w:rsidR="007A3E21" w:rsidRDefault="007A3E21" w:rsidP="007A3E21">
      <w:pPr>
        <w:rPr>
          <w:lang w:eastAsia="es-MX"/>
        </w:rPr>
      </w:pPr>
      <w:r w:rsidRPr="005A2001">
        <w:rPr>
          <w:lang w:eastAsia="es-MX"/>
        </w:rPr>
        <w:t>Las estrategias son algo as</w:t>
      </w:r>
      <w:r>
        <w:rPr>
          <w:lang w:eastAsia="es-MX"/>
        </w:rPr>
        <w:t>í</w:t>
      </w:r>
      <w:r w:rsidRPr="005A2001">
        <w:rPr>
          <w:lang w:eastAsia="es-MX"/>
        </w:rPr>
        <w:t xml:space="preserve"> como las grandes herramientas del pensamiento, que sirven </w:t>
      </w:r>
      <w:r>
        <w:rPr>
          <w:lang w:eastAsia="es-MX"/>
        </w:rPr>
        <w:t>p</w:t>
      </w:r>
      <w:r w:rsidRPr="005A2001">
        <w:rPr>
          <w:lang w:eastAsia="es-MX"/>
        </w:rPr>
        <w:t xml:space="preserve">ara potenciar y extender su acción dónde se emplea. </w:t>
      </w:r>
      <w:r w:rsidRPr="005A2001">
        <w:t>L</w:t>
      </w:r>
      <w:r w:rsidRPr="005A2001">
        <w:rPr>
          <w:lang w:eastAsia="es-MX"/>
        </w:rPr>
        <w:t>as estrategias promueven un aprendiza</w:t>
      </w:r>
      <w:r w:rsidRPr="005A2001">
        <w:t>j</w:t>
      </w:r>
      <w:r w:rsidRPr="005A2001">
        <w:rPr>
          <w:lang w:eastAsia="es-MX"/>
        </w:rPr>
        <w:t>e autónomo, independiente, realizado de manera que las riendas y el control del a</w:t>
      </w:r>
      <w:r w:rsidRPr="005A2001">
        <w:t>p</w:t>
      </w:r>
      <w:r w:rsidRPr="005A2001">
        <w:rPr>
          <w:lang w:eastAsia="es-MX"/>
        </w:rPr>
        <w:t>rendizaje vayan pasando de las manos del profesor a las de los alumnos.</w:t>
      </w:r>
      <w:r>
        <w:rPr>
          <w:lang w:eastAsia="es-MX"/>
        </w:rPr>
        <w:t xml:space="preserve"> (Beltrán, 2003 p.57) </w:t>
      </w:r>
    </w:p>
    <w:p w14:paraId="404DBD8B" w14:textId="7B53AA4E" w:rsidR="007A3E21" w:rsidRDefault="007A3E21" w:rsidP="007A3E21">
      <w:pPr>
        <w:rPr>
          <w:lang w:eastAsia="es-MX"/>
        </w:rPr>
      </w:pPr>
      <w:r>
        <w:rPr>
          <w:lang w:eastAsia="es-MX"/>
        </w:rPr>
        <w:t>Ese es el mayor reto al que deb</w:t>
      </w:r>
      <w:r w:rsidR="00A91769">
        <w:rPr>
          <w:lang w:eastAsia="es-MX"/>
        </w:rPr>
        <w:t>o</w:t>
      </w:r>
      <w:r>
        <w:rPr>
          <w:lang w:eastAsia="es-MX"/>
        </w:rPr>
        <w:t xml:space="preserve"> de enfrentar </w:t>
      </w:r>
      <w:r w:rsidR="00A91769">
        <w:rPr>
          <w:lang w:eastAsia="es-MX"/>
        </w:rPr>
        <w:t xml:space="preserve">como </w:t>
      </w:r>
      <w:r>
        <w:rPr>
          <w:lang w:eastAsia="es-MX"/>
        </w:rPr>
        <w:t xml:space="preserve">practicante en </w:t>
      </w:r>
      <w:r w:rsidR="00A91769">
        <w:rPr>
          <w:lang w:eastAsia="es-MX"/>
        </w:rPr>
        <w:t>las</w:t>
      </w:r>
      <w:r>
        <w:rPr>
          <w:lang w:eastAsia="es-MX"/>
        </w:rPr>
        <w:t xml:space="preserve"> prácticas,</w:t>
      </w:r>
      <w:r w:rsidR="00A91769">
        <w:rPr>
          <w:lang w:eastAsia="es-MX"/>
        </w:rPr>
        <w:t xml:space="preserve"> se</w:t>
      </w:r>
      <w:r>
        <w:rPr>
          <w:lang w:eastAsia="es-MX"/>
        </w:rPr>
        <w:t xml:space="preserve"> deben de buscar estrategias para dejar huella en </w:t>
      </w:r>
      <w:r w:rsidR="00A91769">
        <w:rPr>
          <w:lang w:eastAsia="es-MX"/>
        </w:rPr>
        <w:t>los</w:t>
      </w:r>
      <w:r>
        <w:rPr>
          <w:lang w:eastAsia="es-MX"/>
        </w:rPr>
        <w:t xml:space="preserve"> alumnos. </w:t>
      </w:r>
    </w:p>
    <w:p w14:paraId="08D6F310" w14:textId="77777777" w:rsidR="00A91769" w:rsidRDefault="00A91769" w:rsidP="007A3E21">
      <w:pPr>
        <w:rPr>
          <w:lang w:eastAsia="es-MX"/>
        </w:rPr>
      </w:pPr>
    </w:p>
    <w:p w14:paraId="3A8ECF26" w14:textId="7A427CF1" w:rsidR="007A3E21" w:rsidRPr="00476B85" w:rsidRDefault="007A3E21" w:rsidP="00476B85">
      <w:pPr>
        <w:spacing w:after="0" w:line="360" w:lineRule="auto"/>
        <w:rPr>
          <w:rFonts w:cs="Times New Roman"/>
          <w:b/>
          <w:bCs/>
          <w:szCs w:val="24"/>
          <w:lang w:val="es-ES"/>
        </w:rPr>
      </w:pPr>
      <w:r w:rsidRPr="00430D35">
        <w:rPr>
          <w:rFonts w:cs="Times New Roman"/>
          <w:b/>
          <w:bCs/>
          <w:szCs w:val="24"/>
          <w:lang w:val="es-ES"/>
        </w:rPr>
        <w:t>Planificación</w:t>
      </w:r>
    </w:p>
    <w:p w14:paraId="77A57CC0" w14:textId="56BADF0D" w:rsidR="007A3E21" w:rsidRPr="007A3E21" w:rsidRDefault="007A3E21" w:rsidP="007A3E21">
      <w:pPr>
        <w:rPr>
          <w:rFonts w:cs="Times New Roman"/>
          <w:szCs w:val="24"/>
          <w:lang w:val="es-ES"/>
        </w:rPr>
      </w:pPr>
      <w:r w:rsidRPr="00B6751D">
        <w:rPr>
          <w:rFonts w:cs="Times New Roman"/>
          <w:szCs w:val="24"/>
          <w:highlight w:val="cyan"/>
          <w:lang w:val="es-ES"/>
        </w:rPr>
        <w:t>4. Realiza un autodiagnóstico de tus competencias profesionales: reflexiona, identifica y menciona fortalezas y áreas de oportunidad de cada una de ellas.</w:t>
      </w:r>
    </w:p>
    <w:p w14:paraId="0BF175A3" w14:textId="77777777" w:rsidR="00B6751D" w:rsidRDefault="007A3E21" w:rsidP="00A91769">
      <w:r>
        <w:t xml:space="preserve">Durante el plan de estudios 2018 se mencionan diferentes competencias que favorecen el desarrollo profesional de los estudiantes normalistas en su práctica, son parte del perfil de egreso. </w:t>
      </w:r>
      <w:r w:rsidRPr="00B6751D">
        <w:t>Las competencias abarcan todos los aspectos posibles para reconocer a un buen educador</w:t>
      </w:r>
      <w:r w:rsidR="00B6751D">
        <w:t xml:space="preserve">. </w:t>
      </w:r>
    </w:p>
    <w:p w14:paraId="68B30886" w14:textId="0DA85CE0" w:rsidR="007A3E21" w:rsidRDefault="00B6751D" w:rsidP="00283999">
      <w:r>
        <w:t xml:space="preserve">Parte de ellas es la detección de los procesos de aprendizaje de los alumnos para ayudarles a favorecer su desarrollo cognitivo y socioemocional, dentro de la experiencia adqurida se </w:t>
      </w:r>
      <w:r w:rsidR="004D6BAD">
        <w:t>desarrolla la habilidad</w:t>
      </w:r>
      <w:r>
        <w:t xml:space="preserve"> </w:t>
      </w:r>
      <w:r w:rsidR="004D6BAD">
        <w:t>de la observación constante del desarrollo de los niños, reconocí la importancia de reali</w:t>
      </w:r>
      <w:r w:rsidR="00CC3C96">
        <w:t>z</w:t>
      </w:r>
      <w:r w:rsidR="004D6BAD">
        <w:t xml:space="preserve">ar un diagnostico y de está manera ir </w:t>
      </w:r>
      <w:r w:rsidR="000E66CF">
        <w:t>trabajando de la mano</w:t>
      </w:r>
      <w:r w:rsidR="004D6BAD">
        <w:t xml:space="preserve"> con el plan y programa de estudios </w:t>
      </w:r>
      <w:r w:rsidR="000E66CF">
        <w:t>en función de los logros de aprendizaje de los alumnos</w:t>
      </w:r>
      <w:r w:rsidR="00CC3C96">
        <w:t xml:space="preserve">, un área de oportunidad en esta competencia es la falta de registro de lo observadó porque aunque es fundamental para ver el logro de lo avanzado, ese </w:t>
      </w:r>
      <w:r w:rsidR="00B12BE7">
        <w:t>espacio</w:t>
      </w:r>
      <w:r w:rsidR="00CC3C96">
        <w:t xml:space="preserve"> </w:t>
      </w:r>
      <w:r w:rsidR="00B12BE7">
        <w:t>fue</w:t>
      </w:r>
      <w:r w:rsidR="00CC3C96">
        <w:t xml:space="preserve"> utiliza</w:t>
      </w:r>
      <w:r w:rsidR="00B12BE7">
        <w:t>do</w:t>
      </w:r>
      <w:r w:rsidR="00CC3C96">
        <w:t xml:space="preserve"> para otra actividad y al final no se hace el registro diario.</w:t>
      </w:r>
    </w:p>
    <w:p w14:paraId="7483DFE0" w14:textId="5CCCE6CE" w:rsidR="00CC3C96" w:rsidRDefault="00CC3C96" w:rsidP="00283999">
      <w:r>
        <w:t>Emplea</w:t>
      </w:r>
      <w:r w:rsidR="00B12BE7">
        <w:t xml:space="preserve"> </w:t>
      </w:r>
      <w:r>
        <w:t>la evaluación para intervenir en los diferentes ámbitos y momentos de la tarea educativa para mejorar los aprendizajes de sus alumnos</w:t>
      </w:r>
      <w:r w:rsidR="007D3B8D">
        <w:t>. Comprender el propósito de la evaluación es una fortaleza que adquirí porque realizo los instrumentos de evaluación con la intención de saber los conocimientos que adquirieron los alumnos y buscando mejorarlos</w:t>
      </w:r>
      <w:r w:rsidR="00085CCC">
        <w:t>,</w:t>
      </w:r>
      <w:r w:rsidR="007D3B8D">
        <w:t xml:space="preserve"> sin embargo un área de oportunidad es que no me doy el tiempo de evaluar a consciencia los alumnos porque </w:t>
      </w:r>
      <w:r w:rsidR="00085CCC">
        <w:t>el enfoque se daba en la aplicación de</w:t>
      </w:r>
      <w:r w:rsidR="007D3B8D">
        <w:t xml:space="preserve"> actividades y cerraba el proyecto de manera muy breve, evaluando a lo que se estaba presentando en el momento, por eso busco mejorar</w:t>
      </w:r>
      <w:r w:rsidR="00085CCC">
        <w:t xml:space="preserve"> con la </w:t>
      </w:r>
      <w:r w:rsidR="007D3B8D">
        <w:t>anota</w:t>
      </w:r>
      <w:r w:rsidR="00085CCC">
        <w:t>ción</w:t>
      </w:r>
      <w:r w:rsidR="007D3B8D">
        <w:t xml:space="preserve"> en una libreta</w:t>
      </w:r>
      <w:r w:rsidR="00085CCC">
        <w:t xml:space="preserve">, </w:t>
      </w:r>
      <w:r w:rsidR="007D3B8D">
        <w:t>lo relevante y de ahí darle su espacio a la evaluación de cada alumno.</w:t>
      </w:r>
    </w:p>
    <w:p w14:paraId="1CFC4291" w14:textId="0EFFC529" w:rsidR="0035034C" w:rsidRDefault="0035034C" w:rsidP="00283999">
      <w:r w:rsidRPr="0035034C">
        <w:t>Integra recursos de la investigación educativa para enriquecer su práctica profesional, expresando su interés</w:t>
      </w:r>
      <w:r>
        <w:t xml:space="preserve"> </w:t>
      </w:r>
      <w:r w:rsidRPr="0035034C">
        <w:t>por el conocimiento, la ciencia y la mejora de la educación.</w:t>
      </w:r>
      <w:r w:rsidR="007A05C7">
        <w:t xml:space="preserve"> A lo largo de mi carrera profesional, </w:t>
      </w:r>
      <w:r w:rsidR="00085CCC">
        <w:t>esta competencia</w:t>
      </w:r>
      <w:r w:rsidR="007A05C7">
        <w:t xml:space="preserve"> ha sido una fortaleza porque se necesita investigar para conocer conceptos, autores, las bases de la educación y así adquirir un conocimiento a través de las actividades implementadas en la normal. Aunque hay áreas de oportunidad al inicio de la carrera profesional porque comencé el primer semestre en línea a causa de la pandemia, las investigaciones realizadas no me quedaban claro, se me dificultaba adaptarme al cambio por la modalidad en la que me encontraba, es por eso que necesito investigar aquellos conceptos que no me quedaron tan claros para poder enriquecer </w:t>
      </w:r>
      <w:r w:rsidR="00085CCC">
        <w:t>la</w:t>
      </w:r>
      <w:r w:rsidR="007A05C7">
        <w:t xml:space="preserve"> práctica profesional.</w:t>
      </w:r>
    </w:p>
    <w:p w14:paraId="1180A5B1" w14:textId="3BBF63AC" w:rsidR="007A05C7" w:rsidRDefault="007A05C7" w:rsidP="0004287F">
      <w:r w:rsidRPr="0004287F">
        <w:t>Actúa de manera ética ante la diversidad de situaciones que se presentan en la práctica profesional</w:t>
      </w:r>
      <w:r w:rsidR="0004287F">
        <w:t xml:space="preserve"> es una competencia que se fortaleció constantemente porque en todo momento trabajé con</w:t>
      </w:r>
      <w:r w:rsidR="00085CCC">
        <w:t xml:space="preserve"> los </w:t>
      </w:r>
      <w:r w:rsidR="0004287F">
        <w:t>valores y principios, obedecí normas y reglas de la institución. Además de que no se</w:t>
      </w:r>
      <w:r w:rsidR="00085CCC">
        <w:t xml:space="preserve"> resolvieron las dudas de padres de familia y de niños con mucho respeto</w:t>
      </w:r>
      <w:r w:rsidR="002C458D">
        <w:t xml:space="preserve"> evitando que se </w:t>
      </w:r>
      <w:r w:rsidR="0004287F">
        <w:t xml:space="preserve"> present</w:t>
      </w:r>
      <w:r w:rsidR="002C458D">
        <w:t xml:space="preserve">ara </w:t>
      </w:r>
      <w:r w:rsidR="0004287F">
        <w:t>alguna situación en la que se viera afectada la ética</w:t>
      </w:r>
      <w:r w:rsidR="002C458D">
        <w:t>.</w:t>
      </w:r>
    </w:p>
    <w:p w14:paraId="1B737C5C" w14:textId="385F9A79" w:rsidR="0004287F" w:rsidRPr="0004287F" w:rsidRDefault="0004287F" w:rsidP="0004287F">
      <w:r w:rsidRPr="0004287F">
        <w:t>Colabora con la comunidad escolar, padres de familia, autoridades y docentes, en la toma de decisiones</w:t>
      </w:r>
      <w:r>
        <w:t xml:space="preserve"> </w:t>
      </w:r>
      <w:r w:rsidRPr="0004287F">
        <w:t>y en el desarrollo de alternativas de solución a problemáticas socioeducativas.</w:t>
      </w:r>
      <w:r>
        <w:t xml:space="preserve"> En esta competencia la favorecí acompañada de la ética porque se desarrollaron diferentes diagnosticos para conocer el contexto del jardín donde se está practicando, se </w:t>
      </w:r>
      <w:r w:rsidR="00455764">
        <w:t>gestionaron</w:t>
      </w:r>
      <w:r>
        <w:t xml:space="preserve"> distintas actividades </w:t>
      </w:r>
      <w:r w:rsidR="00455764">
        <w:t xml:space="preserve">que buscaban las mejoras del plantel y de la comunidad. </w:t>
      </w:r>
    </w:p>
    <w:p w14:paraId="1935171B" w14:textId="6A5CA35C" w:rsidR="007D3B8D" w:rsidRDefault="007D3B8D" w:rsidP="0004287F">
      <w:r>
        <w:t>Aplica</w:t>
      </w:r>
      <w:r w:rsidR="00B12BE7">
        <w:t xml:space="preserve"> </w:t>
      </w:r>
      <w:r>
        <w:t xml:space="preserve">el plan y programa de estudios para alcanzar los propósitos educativos y contribuir al pleno desenvolvimiento de las capacidades de los alumnos es una fortaleza que adquirí a lo largo de mi carrera profesional porque se se necesitaba conocer para poder trabajar objetivamente al momento de asistir a práctica. Aunque se cambió el plan y programa de estudios y se está capacitando para su comprensión, un área de oportunidad que tengo es la falta de lectura del nuevo plan porque aun no puedo comprender sus propósitos educativos, debo de leerlo hasta comprenderlo. </w:t>
      </w:r>
    </w:p>
    <w:p w14:paraId="50481267" w14:textId="77777777" w:rsidR="007A3E21" w:rsidRDefault="007A3E21" w:rsidP="007A3E21">
      <w:pPr>
        <w:spacing w:after="0" w:line="360" w:lineRule="auto"/>
        <w:rPr>
          <w:rFonts w:eastAsia="Arial" w:cs="Times New Roman"/>
          <w:szCs w:val="24"/>
          <w:highlight w:val="yellow"/>
        </w:rPr>
      </w:pPr>
      <w:r w:rsidRPr="00430D35">
        <w:rPr>
          <w:rFonts w:cs="Times New Roman"/>
          <w:szCs w:val="24"/>
          <w:highlight w:val="cyan"/>
          <w:lang w:val="es-ES"/>
        </w:rPr>
        <w:t xml:space="preserve">5. Menciona la competencia profesional que seleccionaste y las unidades que la integran </w:t>
      </w:r>
      <w:r w:rsidRPr="00430D35">
        <w:rPr>
          <w:rFonts w:eastAsia="Arial" w:cs="Times New Roman"/>
          <w:szCs w:val="24"/>
          <w:highlight w:val="yellow"/>
        </w:rPr>
        <w:t>(YA LO TIENE)</w:t>
      </w:r>
    </w:p>
    <w:p w14:paraId="365854D5" w14:textId="77777777" w:rsidR="00476B85" w:rsidRDefault="007A3E21" w:rsidP="00476B85">
      <w:r>
        <w:t>La competencia que seleccioné</w:t>
      </w:r>
      <w:r w:rsidR="00160CCD">
        <w:t xml:space="preserve"> es:</w:t>
      </w:r>
      <w:r w:rsidR="00476B85">
        <w:t xml:space="preserve"> </w:t>
      </w:r>
      <w:r w:rsidRPr="00006497">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160CCD">
        <w:t xml:space="preserve"> </w:t>
      </w:r>
    </w:p>
    <w:p w14:paraId="678368CD" w14:textId="77777777" w:rsidR="00476B85" w:rsidRDefault="00476B85" w:rsidP="00476B85">
      <w:r>
        <w:rPr>
          <w:rFonts w:ascii="AppleSystemUIFont" w:hAnsi="AppleSystemUIFont" w:cs="AppleSystemUIFont"/>
          <w:sz w:val="26"/>
          <w:szCs w:val="26"/>
        </w:rPr>
        <w:t> </w:t>
      </w:r>
      <w:r w:rsidRPr="00476B85">
        <w:t>Elabora diagnósticos de los intereses, motivaciones y necesidades formativas de los alumnos para organizar las actividades de aprendizaje, así como las adecuaciones curriculares y didácticas pertinentes.</w:t>
      </w:r>
    </w:p>
    <w:p w14:paraId="1C921F35" w14:textId="77777777" w:rsidR="00476B85" w:rsidRDefault="00476B85" w:rsidP="00476B85">
      <w:r w:rsidRPr="00476B85">
        <w:t>Selecciona estrategias que favorecen el desarrollo intelectual, físico, social y emocional de los alumnos para procurar el logro de los aprendizajes.</w:t>
      </w:r>
    </w:p>
    <w:p w14:paraId="5E388F76" w14:textId="7AD39619" w:rsidR="007A3E21" w:rsidRDefault="00476B85" w:rsidP="00476B85">
      <w:r w:rsidRPr="00476B85">
        <w:t>Construye escenarios y experiencias de aprendizaje utilizando diversos recursos metodológicos y tecnológicos para favorecer la educación inclusiva.</w:t>
      </w:r>
      <w:r>
        <w:t xml:space="preserve"> </w:t>
      </w:r>
      <w:r w:rsidR="007A3E21">
        <w:t>(Diario Oficial de la Federacion 2018).</w:t>
      </w:r>
    </w:p>
    <w:p w14:paraId="7B325907" w14:textId="663E2C9D" w:rsidR="00476B85" w:rsidRPr="007A3E21" w:rsidRDefault="00476B85" w:rsidP="00476B85">
      <w:r>
        <w:t>Esta competencia se fortalece constantemente porque se elaboraron diagnosticos para conocer las necesidades formativas de los alumnos, y se buscan estrategias que favorezcan el desarrollo intelectual, fisico y emocional del grupo para que logren sus aprendizajes, que se connstruyan escenarios utilizando métodos y materiales novedosos de acuerdo al proyecto que se está viendo para que los niños tengan un aprendizaje significativo.</w:t>
      </w:r>
    </w:p>
    <w:p w14:paraId="3AE48765" w14:textId="6B972426" w:rsidR="007A3E21" w:rsidRDefault="007A3E21" w:rsidP="007A3E21">
      <w:pPr>
        <w:spacing w:after="0" w:line="360" w:lineRule="auto"/>
        <w:rPr>
          <w:rFonts w:eastAsia="Arial" w:cs="Times New Roman"/>
          <w:szCs w:val="24"/>
        </w:rPr>
      </w:pPr>
      <w:r w:rsidRPr="00430D35">
        <w:rPr>
          <w:rFonts w:cs="Times New Roman"/>
          <w:szCs w:val="24"/>
          <w:highlight w:val="cyan"/>
          <w:lang w:val="es-ES"/>
        </w:rPr>
        <w:t>6. ¿De qué forma está implicada/relacionada la competencia profesional que seleccionaste y sus unidades con la práctica profesional</w:t>
      </w:r>
      <w:r w:rsidR="002C458D" w:rsidRPr="00430D35">
        <w:rPr>
          <w:rFonts w:cs="Times New Roman"/>
          <w:szCs w:val="24"/>
          <w:highlight w:val="cyan"/>
          <w:lang w:val="es-ES"/>
        </w:rPr>
        <w:t>?,</w:t>
      </w:r>
      <w:r w:rsidRPr="00430D35">
        <w:rPr>
          <w:rFonts w:cs="Times New Roman"/>
          <w:szCs w:val="24"/>
          <w:highlight w:val="cyan"/>
          <w:lang w:val="es-ES"/>
        </w:rPr>
        <w:t xml:space="preserve"> es decir, como </w:t>
      </w:r>
      <w:r w:rsidR="00782434" w:rsidRPr="00430D35">
        <w:rPr>
          <w:rFonts w:cs="Times New Roman"/>
          <w:szCs w:val="24"/>
          <w:highlight w:val="cyan"/>
          <w:lang w:val="es-ES"/>
        </w:rPr>
        <w:t>vas a</w:t>
      </w:r>
      <w:r w:rsidRPr="00430D35">
        <w:rPr>
          <w:rFonts w:cs="Times New Roman"/>
          <w:szCs w:val="24"/>
          <w:highlight w:val="cyan"/>
          <w:lang w:val="es-ES"/>
        </w:rPr>
        <w:t xml:space="preserve"> actuar, intervenir y fortalecer, ¿qué deseas cambiar? o ¿qué </w:t>
      </w:r>
      <w:r w:rsidR="00782434" w:rsidRPr="00430D35">
        <w:rPr>
          <w:rFonts w:cs="Times New Roman"/>
          <w:szCs w:val="24"/>
          <w:highlight w:val="cyan"/>
          <w:lang w:val="es-ES"/>
        </w:rPr>
        <w:t>deseas mejorar</w:t>
      </w:r>
      <w:r w:rsidRPr="00430D35">
        <w:rPr>
          <w:rFonts w:cs="Times New Roman"/>
          <w:szCs w:val="24"/>
          <w:highlight w:val="cyan"/>
          <w:lang w:val="es-ES"/>
        </w:rPr>
        <w:t>?</w:t>
      </w:r>
      <w:r w:rsidRPr="00430D35">
        <w:rPr>
          <w:rFonts w:cs="Times New Roman"/>
          <w:szCs w:val="24"/>
          <w:lang w:val="es-ES"/>
        </w:rPr>
        <w:t xml:space="preserve"> </w:t>
      </w:r>
      <w:r w:rsidRPr="00430D35">
        <w:rPr>
          <w:rFonts w:eastAsia="Arial" w:cs="Times New Roman"/>
          <w:szCs w:val="24"/>
          <w:highlight w:val="yellow"/>
        </w:rPr>
        <w:t>(YA LO TIENE)</w:t>
      </w:r>
    </w:p>
    <w:p w14:paraId="759E8A9D" w14:textId="77777777" w:rsidR="007A3E21" w:rsidRDefault="007A3E21" w:rsidP="007A3E21"/>
    <w:p w14:paraId="6133B376" w14:textId="77777777" w:rsidR="007A3E21" w:rsidRDefault="007A3E21" w:rsidP="007A3E21">
      <w:r>
        <w:t>Su relación con  las competencias de unidad es que se elabora un diagnóstico de los intereses y necesidades formativas den los alumnos para organizar las actividades de aprendizaje, además se seleccionan estrategias que favorezcan el desarrollo intelectual, físico, social y emocional de los alumnos para tener un logro de los aprendizajes y también se construyen experiencias de aprendizaje utilizando diversos recursos tecnológicos y metodologicos que favorezcan la educación inclusiva.</w:t>
      </w:r>
    </w:p>
    <w:p w14:paraId="3AF3CBCB" w14:textId="15438533" w:rsidR="007A3E21" w:rsidRDefault="007A3E21" w:rsidP="007A3E21">
      <w:pPr>
        <w:rPr>
          <w:highlight w:val="yellow"/>
        </w:rPr>
      </w:pPr>
      <w:r w:rsidRPr="00430D35">
        <w:rPr>
          <w:highlight w:val="cyan"/>
          <w:lang w:val="es-ES"/>
        </w:rPr>
        <w:t xml:space="preserve">7. Escribe en </w:t>
      </w:r>
      <w:r w:rsidRPr="00430D35">
        <w:rPr>
          <w:highlight w:val="cyan"/>
        </w:rPr>
        <w:t xml:space="preserve">forma de pregunta la problemática que identificaste. </w:t>
      </w:r>
      <w:r w:rsidRPr="00430D35">
        <w:rPr>
          <w:highlight w:val="yellow"/>
        </w:rPr>
        <w:t>(YA LO TIENE)</w:t>
      </w:r>
    </w:p>
    <w:p w14:paraId="4E1F11B2" w14:textId="06915C77" w:rsidR="007A3E21" w:rsidRDefault="007A3E21" w:rsidP="007A3E21">
      <w:pPr>
        <w:rPr>
          <w:lang w:eastAsia="es-MX"/>
        </w:rPr>
      </w:pPr>
      <w:r>
        <w:rPr>
          <w:lang w:eastAsia="es-MX"/>
        </w:rPr>
        <w:t xml:space="preserve">En la jornada de práctica con el grupo de 3 B del jardín de niños Justo Sierra se detectó que la mayoría de los niños del grupo no tienen desarrollado lo que implica la construcción del número, no conocen realmente la noción de lo que es. De esta manera se formuló la pregunta de </w:t>
      </w:r>
      <w:r w:rsidRPr="007A3E21">
        <w:t>¿Cómo favorecer la construcción del número a través de estrategias didácticas en niños?</w:t>
      </w:r>
    </w:p>
    <w:p w14:paraId="05693A1B" w14:textId="1194E413" w:rsidR="007A3E21" w:rsidRDefault="007A3E21" w:rsidP="007A3E21">
      <w:pPr>
        <w:rPr>
          <w:lang w:eastAsia="es-MX"/>
        </w:rPr>
      </w:pPr>
      <w:r>
        <w:rPr>
          <w:lang w:eastAsia="es-MX"/>
        </w:rPr>
        <w:t xml:space="preserve">Esta problemática se detectó con la aplicación del cuadernillo diagnostico, de esta manera se fue dando una atención más personalizada a cada alumno, sin embargo se observó que al momento de realizar las actividades del pensamiento matemático los niños no tenian correspondencia del número con la cantidad. </w:t>
      </w:r>
    </w:p>
    <w:p w14:paraId="181B590A" w14:textId="3E567C5E" w:rsidR="007A3E21" w:rsidRDefault="007A3E21" w:rsidP="007A3E21">
      <w:pPr>
        <w:rPr>
          <w:rFonts w:eastAsia="Arial" w:cs="Times New Roman"/>
          <w:szCs w:val="24"/>
          <w:highlight w:val="cyan"/>
        </w:rPr>
      </w:pPr>
      <w:r w:rsidRPr="00430D35">
        <w:rPr>
          <w:rFonts w:eastAsia="Arial" w:cs="Times New Roman"/>
          <w:szCs w:val="24"/>
          <w:highlight w:val="cyan"/>
        </w:rPr>
        <w:t>8. Explica, ¿cuál crees que sea la causa que origina la problemática que identificaste?</w:t>
      </w:r>
    </w:p>
    <w:p w14:paraId="184754A0" w14:textId="382C82D8" w:rsidR="007A3E21" w:rsidRDefault="007A3E21" w:rsidP="007A3E21">
      <w:r>
        <w:t>El origen de esta problemática se cree que fue por la falta de atención de los padres de familia, porque apoyan ni le dan la importancia suficiente a la educación de sus hijos, de esta manera los niños no están utilizando el pensamiento crítico y solo se estan guiando por un método repetitivo.</w:t>
      </w:r>
    </w:p>
    <w:p w14:paraId="03663A77" w14:textId="77777777" w:rsidR="007A3E21" w:rsidRDefault="007A3E21" w:rsidP="007A3E21">
      <w:pPr>
        <w:rPr>
          <w:highlight w:val="cyan"/>
        </w:rPr>
      </w:pPr>
      <w:r w:rsidRPr="00430D35">
        <w:rPr>
          <w:highlight w:val="cyan"/>
        </w:rPr>
        <w:t>9 Menciona, ¿a quién o a quiénes afecta esta problemática y de qué manera les afecta?</w:t>
      </w:r>
    </w:p>
    <w:p w14:paraId="581F929E" w14:textId="12E29451" w:rsidR="007A3E21" w:rsidRDefault="007A3E21" w:rsidP="007A3E21">
      <w:r>
        <w:t>Esta problemática afect</w:t>
      </w:r>
      <w:r w:rsidR="008A560C">
        <w:t>ó principalmente</w:t>
      </w:r>
      <w:r>
        <w:t xml:space="preserve"> a los niños del grupo de tercer año sección B del jardín de niños Justo Sierra porque </w:t>
      </w:r>
      <w:r w:rsidR="008A560C">
        <w:t xml:space="preserve">en su momento </w:t>
      </w:r>
      <w:r>
        <w:t>no logra</w:t>
      </w:r>
      <w:r w:rsidR="008A560C">
        <w:t>ba</w:t>
      </w:r>
      <w:r>
        <w:t>n desarrollar la capacidad de solucionar problemas, no esta</w:t>
      </w:r>
      <w:r w:rsidR="008A560C">
        <w:t>ba</w:t>
      </w:r>
      <w:r>
        <w:t>n utilizando la logica y solo está</w:t>
      </w:r>
      <w:r w:rsidR="008A560C">
        <w:t>ba</w:t>
      </w:r>
      <w:r>
        <w:t>n utilizando una estrategia repetitiva que no les est</w:t>
      </w:r>
      <w:r w:rsidR="00796864">
        <w:t>a</w:t>
      </w:r>
      <w:r w:rsidR="008A560C">
        <w:t>b</w:t>
      </w:r>
      <w:r>
        <w:t>a ayudando a tener</w:t>
      </w:r>
      <w:r w:rsidR="008A560C">
        <w:t xml:space="preserve"> una</w:t>
      </w:r>
      <w:r>
        <w:t xml:space="preserve"> comprensión númerica.</w:t>
      </w:r>
      <w:r w:rsidR="008A560C">
        <w:t xml:space="preserve"> Ademas de que me vi afectada porque no podía avanzar al momento de aplicar diferentes actividades porque se tardaban más de lo previsto o no podían completar las actividades.</w:t>
      </w:r>
    </w:p>
    <w:p w14:paraId="2B9AF360" w14:textId="77777777" w:rsidR="008A560C" w:rsidRDefault="008A560C" w:rsidP="008A560C">
      <w:pPr>
        <w:spacing w:after="0" w:line="360" w:lineRule="auto"/>
        <w:rPr>
          <w:rFonts w:eastAsia="Arial" w:cs="Times New Roman"/>
          <w:szCs w:val="24"/>
          <w:highlight w:val="cyan"/>
        </w:rPr>
      </w:pPr>
      <w:r w:rsidRPr="00430D35">
        <w:rPr>
          <w:rFonts w:eastAsia="Arial" w:cs="Times New Roman"/>
          <w:szCs w:val="24"/>
          <w:highlight w:val="cyan"/>
        </w:rPr>
        <w:t>10. Justifica ¿porqué seleccionaste esa problemática? ¿en qué momentos crees que les afecta más?</w:t>
      </w:r>
    </w:p>
    <w:p w14:paraId="2D23C08A" w14:textId="7ECCA779" w:rsidR="008A560C" w:rsidRDefault="008A560C" w:rsidP="008A560C">
      <w:r>
        <w:t>Esta problemática se seleccionó porque el grupo no logra relacionar la imagen con la cantidad y está afectando el empleo de distintas actividades en las que se relacionan los números porque no se puede avanzar por la poca comprensión númerica que existe en el grupo. y en la preparación para su vidaz estudiantil futura porque en el nivel de preescolar se debe de dar un acercamiento hacia la resolución de problemas y el uso de ellas les ayuda a tener un acercamiento con la realidad, prepararse para darle cantidad a todo lo que lo rodea porque  los números es algo fundamental para su vida cotidiana.</w:t>
      </w:r>
    </w:p>
    <w:p w14:paraId="2AFF6D1B" w14:textId="76142C98" w:rsidR="007A3E21" w:rsidRDefault="008A560C" w:rsidP="008A560C">
      <w:pPr>
        <w:rPr>
          <w:highlight w:val="yellow"/>
        </w:rPr>
      </w:pPr>
      <w:r w:rsidRPr="00430D35">
        <w:rPr>
          <w:highlight w:val="cyan"/>
        </w:rPr>
        <w:t>11. Escribe un objetivo/propósito para mejorar o erradicar la problemática identificada. Iniciar con un verbo en infinitivo, y debe incluir el ¿qué? y ¿para qué? (el cómo es opcional</w:t>
      </w:r>
      <w:r w:rsidRPr="00430D35">
        <w:rPr>
          <w:highlight w:val="yellow"/>
        </w:rPr>
        <w:t>). (YA LO TIENE)</w:t>
      </w:r>
      <w:r>
        <w:rPr>
          <w:highlight w:val="yellow"/>
        </w:rPr>
        <w:t xml:space="preserve"> </w:t>
      </w:r>
    </w:p>
    <w:p w14:paraId="4B23306A" w14:textId="77777777" w:rsidR="008A560C" w:rsidRDefault="008A560C" w:rsidP="008A560C">
      <w:r w:rsidRPr="008A560C">
        <w:t xml:space="preserve">El objetivo es implementar actividades en donde el niño conceptualice el número para que sepa la importancia que tiene dentro de su vida cotidiana </w:t>
      </w:r>
      <w:r>
        <w:t>a través del diseño de planeaciones que lo favorezcan.</w:t>
      </w:r>
    </w:p>
    <w:p w14:paraId="510335D1" w14:textId="20053AF6" w:rsidR="008A560C" w:rsidRPr="008A560C" w:rsidRDefault="008A560C" w:rsidP="008A560C">
      <w:r w:rsidRPr="00430D35">
        <w:rPr>
          <w:rFonts w:eastAsia="Arial" w:cs="Times New Roman"/>
          <w:szCs w:val="24"/>
          <w:highlight w:val="cyan"/>
        </w:rPr>
        <w:t xml:space="preserve">12. ¿De qué forma o manera puedes dar solución a </w:t>
      </w:r>
      <w:r w:rsidRPr="00430D35">
        <w:rPr>
          <w:rFonts w:cs="Times New Roman"/>
          <w:szCs w:val="24"/>
          <w:highlight w:val="cyan"/>
        </w:rPr>
        <w:t>la problemática?</w:t>
      </w:r>
    </w:p>
    <w:p w14:paraId="74B311BC" w14:textId="0930D276" w:rsidR="008A560C" w:rsidRPr="008A560C" w:rsidRDefault="008A560C" w:rsidP="008A560C">
      <w:r>
        <w:t xml:space="preserve">Se le puede dar solución a esta problemática a través de la implementación de actividades didácticas que requieran el método de correspondencia uno a uno, que según Zuñiga (2020)  se refiere a la capacidad de poder establecer relaciones entre los objetos contados y los números utilizados. Para lograr este método es indispensable aplicar actividades númericas y que el repaso de ellas sea constante por parte del docente y apoyado por los padres de familia, </w:t>
      </w:r>
    </w:p>
    <w:p w14:paraId="1607D49A" w14:textId="5A06C1D8" w:rsidR="008A560C" w:rsidRPr="008A560C" w:rsidRDefault="008A560C" w:rsidP="008A560C">
      <w:pPr>
        <w:spacing w:after="0" w:line="360" w:lineRule="auto"/>
        <w:rPr>
          <w:rFonts w:eastAsia="Arial" w:cs="Times New Roman"/>
          <w:szCs w:val="24"/>
          <w:highlight w:val="cyan"/>
        </w:rPr>
      </w:pPr>
      <w:r w:rsidRPr="00430D35">
        <w:rPr>
          <w:rFonts w:cs="Times New Roman"/>
          <w:szCs w:val="24"/>
          <w:highlight w:val="cyan"/>
        </w:rPr>
        <w:t xml:space="preserve">13. Explica, ¿qué </w:t>
      </w:r>
      <w:r w:rsidRPr="00430D35">
        <w:rPr>
          <w:rFonts w:eastAsia="Arial" w:cs="Times New Roman"/>
          <w:szCs w:val="24"/>
          <w:highlight w:val="cyan"/>
        </w:rPr>
        <w:t>relación tiene la problemática que identificaste con la competencia profesional seleccionada?</w:t>
      </w:r>
      <w:r>
        <w:rPr>
          <w:rFonts w:eastAsia="Arial" w:cs="Times New Roman"/>
          <w:szCs w:val="24"/>
          <w:highlight w:val="cyan"/>
        </w:rPr>
        <w:t xml:space="preserve"> </w:t>
      </w:r>
    </w:p>
    <w:p w14:paraId="1B1D78A5" w14:textId="77777777" w:rsidR="008A560C" w:rsidRPr="002D6D5E" w:rsidRDefault="008A560C" w:rsidP="008A560C">
      <w:r>
        <w:t>Existe una gran relacion de la problemática con el diseño de planeaciones porque a través del diseño de estas se logrará aplicar actividades que además de que busquen mejorar y perfeccionar el conteo de los alumnos puedan ayudarlos a tener una buena comprensión y logren tener una agilidad mental que sirva para la solución de problemas.</w:t>
      </w:r>
    </w:p>
    <w:p w14:paraId="33B8D9F9" w14:textId="3280AB3A" w:rsidR="008A560C" w:rsidRDefault="006206CE" w:rsidP="002330D4">
      <w:r w:rsidRPr="006206CE">
        <w:t xml:space="preserve">Se entiende por planeación educativa la previa selección y organización de todas las actividades curriculares de la institución, en función de objetivos y con base en los recursos humanos, económicos y materiales, el interés y las necesidades de la comunidad educativa, el tiempo disponible y la correlación de fallas de años anteriores. </w:t>
      </w:r>
      <w:r w:rsidR="002330D4">
        <w:t xml:space="preserve"> (</w:t>
      </w:r>
      <w:r w:rsidR="002330D4" w:rsidRPr="006206CE">
        <w:t>Diaz, C. C. 2020</w:t>
      </w:r>
      <w:r w:rsidR="002330D4">
        <w:t>)</w:t>
      </w:r>
      <w:r w:rsidR="008A560C" w:rsidRPr="0016780B">
        <w:rPr>
          <w:highlight w:val="yellow"/>
        </w:rPr>
        <w:t xml:space="preserve"> </w:t>
      </w:r>
      <w:r w:rsidR="002330D4">
        <w:t xml:space="preserve"> </w:t>
      </w:r>
    </w:p>
    <w:p w14:paraId="45272F8B" w14:textId="7171192A" w:rsidR="002330D4" w:rsidRDefault="002330D4" w:rsidP="002330D4">
      <w:r w:rsidRPr="002330D4">
        <w:t>A</w:t>
      </w:r>
      <w:r>
        <w:t xml:space="preserve"> </w:t>
      </w:r>
      <w:r w:rsidRPr="002330D4">
        <w:t>trav</w:t>
      </w:r>
      <w:r>
        <w:t>é</w:t>
      </w:r>
      <w:r w:rsidRPr="002330D4">
        <w:t xml:space="preserve">s de la planeacion se pondran </w:t>
      </w:r>
      <w:r>
        <w:t xml:space="preserve">organizar </w:t>
      </w:r>
      <w:r w:rsidRPr="002330D4">
        <w:t xml:space="preserve">diferentes actividades que </w:t>
      </w:r>
      <w:r w:rsidR="00C80A8A">
        <w:t xml:space="preserve">ayuuden a que los niños </w:t>
      </w:r>
      <w:r w:rsidRPr="002330D4">
        <w:t>favorezcan la adquisición del número.</w:t>
      </w:r>
      <w:r>
        <w:t xml:space="preserve"> </w:t>
      </w:r>
    </w:p>
    <w:p w14:paraId="558EF5B4" w14:textId="77777777" w:rsidR="008A560C" w:rsidRPr="00430D35" w:rsidRDefault="008A560C" w:rsidP="008A560C">
      <w:pPr>
        <w:spacing w:after="0" w:line="360" w:lineRule="auto"/>
        <w:rPr>
          <w:rFonts w:cs="Times New Roman"/>
          <w:szCs w:val="24"/>
          <w:highlight w:val="cyan"/>
        </w:rPr>
      </w:pPr>
      <w:r w:rsidRPr="00430D35">
        <w:rPr>
          <w:rFonts w:eastAsia="Arial" w:cs="Times New Roman"/>
          <w:szCs w:val="24"/>
          <w:highlight w:val="cyan"/>
        </w:rPr>
        <w:t>14. Menciona el n</w:t>
      </w:r>
      <w:r w:rsidRPr="00430D35">
        <w:rPr>
          <w:rFonts w:cs="Times New Roman"/>
          <w:szCs w:val="24"/>
          <w:highlight w:val="cyan"/>
        </w:rPr>
        <w:t>ombre del jardín de niños, ubicación, clave, zona escolar.</w:t>
      </w:r>
    </w:p>
    <w:p w14:paraId="0FC1F32D" w14:textId="1A22F99D" w:rsidR="007A3E21" w:rsidRPr="002D6D5E" w:rsidRDefault="003C37B7" w:rsidP="003C37B7">
      <w:r>
        <w:t>En Saltillo Coahuila se encuentra el jardín de niños Justo Sierra que esta ubicado en la calle Palma s/n en la colonia Del Valle 25160, cerca del parque recreativo La M</w:t>
      </w:r>
      <w:r w:rsidR="002C458D">
        <w:t>á</w:t>
      </w:r>
      <w:r>
        <w:t>quinita. Su clave es 05EJN0072U y se encuentra en la Zona Escolar 103</w:t>
      </w:r>
    </w:p>
    <w:p w14:paraId="52086A28" w14:textId="77777777" w:rsidR="003C37B7" w:rsidRDefault="003C37B7" w:rsidP="003C37B7">
      <w:pPr>
        <w:rPr>
          <w:highlight w:val="cyan"/>
        </w:rPr>
      </w:pPr>
      <w:r w:rsidRPr="00430D35">
        <w:rPr>
          <w:highlight w:val="cyan"/>
        </w:rPr>
        <w:t>15. Describe ¿Qué características presenta el contexto externo/comunidad donde se ubica el jardín de niños?</w:t>
      </w:r>
    </w:p>
    <w:p w14:paraId="092486F6" w14:textId="4720E2AC" w:rsidR="003C37B7" w:rsidRPr="003C37B7" w:rsidRDefault="002C458D" w:rsidP="003C37B7">
      <w:r>
        <w:t>La comunidad se encuentra</w:t>
      </w:r>
      <w:r w:rsidR="003C37B7">
        <w:t xml:space="preserve"> en una colonia completamente urbanizada, es muy tranquila y casi no se ve vandalismo. La población que vive cerca del jardín son personas grandes de edad y se llega a la conclusión de que las viviendas pertenecen a los abuelos de los niños del plantel. La zona en la que se encuentra el jardín tiene muy cerca los servicios de transporte público, agua y luz. El jardín no cuenta con internet propio pero por su cercanía con la CFE se puede conectar a una red pública que pertenece a ellos y facilita el uso del mismo.</w:t>
      </w:r>
    </w:p>
    <w:p w14:paraId="27DD5893" w14:textId="77777777" w:rsidR="003C37B7" w:rsidRPr="00430D35" w:rsidRDefault="003C37B7" w:rsidP="003C37B7">
      <w:pPr>
        <w:spacing w:after="0" w:line="360" w:lineRule="auto"/>
        <w:rPr>
          <w:rFonts w:cs="Times New Roman"/>
          <w:szCs w:val="24"/>
          <w:highlight w:val="cyan"/>
        </w:rPr>
      </w:pPr>
    </w:p>
    <w:p w14:paraId="719BC349" w14:textId="77777777" w:rsidR="003C37B7" w:rsidRPr="00430D35" w:rsidRDefault="003C37B7" w:rsidP="003C37B7">
      <w:pPr>
        <w:spacing w:after="0" w:line="360" w:lineRule="auto"/>
        <w:rPr>
          <w:rFonts w:cs="Times New Roman"/>
          <w:szCs w:val="24"/>
          <w:highlight w:val="cyan"/>
        </w:rPr>
      </w:pPr>
      <w:r w:rsidRPr="00430D35">
        <w:rPr>
          <w:rFonts w:cs="Times New Roman"/>
          <w:szCs w:val="24"/>
          <w:highlight w:val="cyan"/>
        </w:rPr>
        <w:t>16 Describe ¿Cómo es el jardín de niños donde realizas las prácticas profesionales, con qué espacios cuenta, que características tienen, quienes laboran ahí, cómo es la forma de trabajo del colectivo docente?</w:t>
      </w:r>
    </w:p>
    <w:p w14:paraId="22A29F9D" w14:textId="5CF0B3F8" w:rsidR="003C37B7" w:rsidRDefault="002C458D" w:rsidP="003C37B7">
      <w:r>
        <w:t>La institución</w:t>
      </w:r>
      <w:r w:rsidR="003C37B7">
        <w:t xml:space="preserve"> esta ubicad</w:t>
      </w:r>
      <w:r>
        <w:t xml:space="preserve">a </w:t>
      </w:r>
      <w:r w:rsidR="003C37B7">
        <w:t>en la esquina de la calle, a un lado de una igleisa</w:t>
      </w:r>
      <w:r>
        <w:t xml:space="preserve">, al </w:t>
      </w:r>
      <w:r w:rsidR="003C37B7">
        <w:t xml:space="preserve">frente </w:t>
      </w:r>
      <w:r>
        <w:t xml:space="preserve">se encuentran </w:t>
      </w:r>
      <w:r w:rsidR="003C37B7">
        <w:t>viviendas</w:t>
      </w:r>
      <w:r>
        <w:t>, la infraestructura esta conformada por siete</w:t>
      </w:r>
      <w:r w:rsidR="003C37B7">
        <w:t xml:space="preserve"> salones uno de ellos es compartido con el turno vespertino, </w:t>
      </w:r>
      <w:r>
        <w:t>una</w:t>
      </w:r>
      <w:r w:rsidR="003C37B7">
        <w:t xml:space="preserve"> dirección, </w:t>
      </w:r>
      <w:r>
        <w:t>un</w:t>
      </w:r>
      <w:r w:rsidR="003C37B7">
        <w:t xml:space="preserve"> salón multiusos, </w:t>
      </w:r>
      <w:r>
        <w:t>un</w:t>
      </w:r>
      <w:r w:rsidR="003C37B7">
        <w:t xml:space="preserve"> salón que </w:t>
      </w:r>
      <w:r>
        <w:t>es utilizado por</w:t>
      </w:r>
      <w:r w:rsidR="003C37B7">
        <w:t xml:space="preserve"> el equipo de USAER, el patio central que cuenta con una estrictura de techo y dos aréas de juegos. Todas los salones cuentan con suficiente mobiliario para los grupos aproximadamente cada salón tiene entre </w:t>
      </w:r>
      <w:r>
        <w:t>seis</w:t>
      </w:r>
      <w:r w:rsidR="003C37B7">
        <w:t xml:space="preserve"> a </w:t>
      </w:r>
      <w:r>
        <w:t>ocho</w:t>
      </w:r>
      <w:r w:rsidR="003C37B7">
        <w:t xml:space="preserve"> mesas y más de 30 sillas para sus alumnos. Sus paredes estan en buen estado limpias y recientemente pintadas, los techos están en buen estado y firmes. Al jardín le falta darle mantenimiento a los baños porque se encuentran muy desgastados y necesitan ser rempalzados.</w:t>
      </w:r>
    </w:p>
    <w:p w14:paraId="7F9FB716" w14:textId="3CDA1B07" w:rsidR="003C37B7" w:rsidRPr="003C37B7" w:rsidRDefault="003C37B7" w:rsidP="003C37B7">
      <w:r>
        <w:t>El personal del jardin de niños esta conformado por seis educadoras, dos maestras del equipo de USAER, una psicológa, un maestro de educación física, un directivo y dos intendentes. Este equipo se destaca por su colaboración entre ellos, llevan una relación con mucha armonía y respeto que logra transmitirlo a los niños y padres de familia del jardín.</w:t>
      </w:r>
    </w:p>
    <w:p w14:paraId="2D3FB2AA" w14:textId="77777777" w:rsidR="003C37B7" w:rsidRPr="00430D35" w:rsidRDefault="003C37B7" w:rsidP="003C37B7">
      <w:pPr>
        <w:spacing w:after="0" w:line="360" w:lineRule="auto"/>
        <w:rPr>
          <w:rFonts w:cs="Times New Roman"/>
          <w:szCs w:val="24"/>
          <w:highlight w:val="cyan"/>
        </w:rPr>
      </w:pPr>
      <w:r w:rsidRPr="00430D35">
        <w:rPr>
          <w:rFonts w:cs="Times New Roman"/>
          <w:szCs w:val="24"/>
          <w:highlight w:val="cyan"/>
        </w:rPr>
        <w:t xml:space="preserve">17. En relación al aula pedagógica de tu grupo de práctica, ¿cómo son los procesos de interacción en el aula?, ¿cómo es la relación entre profesor titular, practicante y alumnos? </w:t>
      </w:r>
    </w:p>
    <w:p w14:paraId="7FB5FE58" w14:textId="429F3963" w:rsidR="003C37B7" w:rsidRDefault="003C37B7" w:rsidP="003C37B7">
      <w:r>
        <w:t xml:space="preserve">La relación con los alumnos y la maestra titular es muy agradable porque están en la misma sintonía de respeto y apoyo, por parte de la educadora con los niños y la practicante y viceversa, además de que se muestra mucho apoyo </w:t>
      </w:r>
      <w:r w:rsidR="00801094">
        <w:t xml:space="preserve">acompañamiento </w:t>
      </w:r>
      <w:r>
        <w:t>por parte de los padres de familia. Todos tienen el mismo propósito que es mejorar el aprendizaje y vivir la experiencia desde un ambiente de armonía y respeto.</w:t>
      </w:r>
    </w:p>
    <w:p w14:paraId="177C7422" w14:textId="0E9BECD8" w:rsidR="00C85EDD" w:rsidRPr="00DA431A" w:rsidRDefault="00C85EDD" w:rsidP="003C37B7">
      <w:pPr>
        <w:rPr>
          <w:highlight w:val="cyan"/>
        </w:rPr>
      </w:pPr>
      <w:r w:rsidRPr="00DA431A">
        <w:rPr>
          <w:highlight w:val="cyan"/>
        </w:rPr>
        <w:t>Relacion alumna maestra ¿Por qué está bien?</w:t>
      </w:r>
    </w:p>
    <w:p w14:paraId="0ABC746F" w14:textId="2EE8404C" w:rsidR="00365516" w:rsidRPr="003C37B7" w:rsidRDefault="00365516" w:rsidP="003C37B7">
      <w:r>
        <w:t xml:space="preserve">La relación que se </w:t>
      </w:r>
      <w:r w:rsidR="00751980">
        <w:t>llevó de manera acertiva</w:t>
      </w:r>
      <w:r w:rsidR="00DA431A">
        <w:t xml:space="preserve"> porque se escuchó y swe motivó a los alumnos a que tuvieran un buen desempeño escolar, se trabajó la confianza en el grupo para lograr la facilidad de acercarse conmigo, además de que los niños muestran la apertura de expresar lo que sienten</w:t>
      </w:r>
    </w:p>
    <w:p w14:paraId="03EB66F7" w14:textId="77777777" w:rsidR="003C37B7" w:rsidRDefault="003C37B7" w:rsidP="003C37B7">
      <w:pPr>
        <w:spacing w:after="0" w:line="360" w:lineRule="auto"/>
        <w:rPr>
          <w:rFonts w:cs="Times New Roman"/>
          <w:szCs w:val="24"/>
          <w:highlight w:val="cyan"/>
        </w:rPr>
      </w:pPr>
      <w:r w:rsidRPr="00430D35">
        <w:rPr>
          <w:rFonts w:cs="Times New Roman"/>
          <w:szCs w:val="24"/>
          <w:highlight w:val="cyan"/>
        </w:rPr>
        <w:t>18. ¿De qué forma se presentan las situaciones relacionadas con el aprendizaje, el currículum y la evaluación de tu grupo de práctica?</w:t>
      </w:r>
    </w:p>
    <w:p w14:paraId="0463FFFC" w14:textId="452D3006" w:rsidR="003C37B7" w:rsidRPr="003C37B7" w:rsidRDefault="003C37B7" w:rsidP="003C37B7">
      <w:r>
        <w:t xml:space="preserve">El grupo en general es muy participativo y comprenden muy bien las indicaciones, a pesar de que no es un </w:t>
      </w:r>
      <w:r w:rsidR="002C458D">
        <w:t>salón</w:t>
      </w:r>
      <w:r>
        <w:t xml:space="preserve"> con el que se tenga que trabajar constantemente el control de los alumnos, son niños que se distraen con facilidad y pierden la atención de las actividades, es por eso que esta se tiene que reforzar a través de actividades que sean de</w:t>
      </w:r>
      <w:r w:rsidR="002C458D">
        <w:t xml:space="preserve"> su</w:t>
      </w:r>
      <w:r>
        <w:t xml:space="preserve"> interés.</w:t>
      </w:r>
      <w:r w:rsidR="002C458D">
        <w:t xml:space="preserve"> Los alumnos tienen una dificultad al trabajar con los números al momento de relacionar la imagen con la cantid</w:t>
      </w:r>
      <w:r w:rsidR="00CB20B4">
        <w:t>a</w:t>
      </w:r>
      <w:r w:rsidR="002C458D">
        <w:t xml:space="preserve">d </w:t>
      </w:r>
      <w:r w:rsidR="00CB20B4">
        <w:t>se revuelven y mencionan un número diferente.</w:t>
      </w:r>
    </w:p>
    <w:p w14:paraId="78D9C1E8" w14:textId="77777777" w:rsidR="003C37B7" w:rsidRPr="00430D35" w:rsidRDefault="003C37B7" w:rsidP="003C37B7">
      <w:pPr>
        <w:spacing w:after="0" w:line="360" w:lineRule="auto"/>
        <w:rPr>
          <w:rFonts w:cs="Times New Roman"/>
          <w:b/>
          <w:bCs/>
          <w:szCs w:val="24"/>
          <w:highlight w:val="cyan"/>
        </w:rPr>
      </w:pPr>
      <w:r w:rsidRPr="00430D35">
        <w:rPr>
          <w:rFonts w:cs="Times New Roman"/>
          <w:szCs w:val="24"/>
          <w:highlight w:val="cyan"/>
        </w:rPr>
        <w:t xml:space="preserve"> </w:t>
      </w:r>
      <w:r w:rsidRPr="00430D35">
        <w:rPr>
          <w:rFonts w:cs="Times New Roman"/>
          <w:b/>
          <w:bCs/>
          <w:szCs w:val="24"/>
          <w:highlight w:val="cyan"/>
        </w:rPr>
        <w:t>Nota, esto es de manera muy general, ya que hasta el siguiente apartado describirás detalladamente el diagnóstico que realizaste con tus alumnos y los resultados que obtuviste</w:t>
      </w:r>
    </w:p>
    <w:p w14:paraId="54F0D99D" w14:textId="77777777" w:rsidR="003C37B7" w:rsidRDefault="003C37B7" w:rsidP="003C37B7">
      <w:pPr>
        <w:spacing w:after="0" w:line="360" w:lineRule="auto"/>
        <w:ind w:left="360"/>
        <w:rPr>
          <w:rFonts w:cs="Times New Roman"/>
          <w:b/>
          <w:bCs/>
          <w:szCs w:val="24"/>
          <w:highlight w:val="cyan"/>
        </w:rPr>
      </w:pPr>
    </w:p>
    <w:p w14:paraId="6903F6CC" w14:textId="77777777" w:rsidR="00476B85" w:rsidRDefault="00476B85" w:rsidP="003C37B7">
      <w:pPr>
        <w:spacing w:after="0" w:line="360" w:lineRule="auto"/>
        <w:ind w:left="360"/>
        <w:rPr>
          <w:rFonts w:cs="Times New Roman"/>
          <w:b/>
          <w:bCs/>
          <w:szCs w:val="24"/>
          <w:highlight w:val="cyan"/>
        </w:rPr>
      </w:pPr>
    </w:p>
    <w:p w14:paraId="58BE07FD" w14:textId="77777777" w:rsidR="00476B85" w:rsidRDefault="00476B85" w:rsidP="003C37B7">
      <w:pPr>
        <w:spacing w:after="0" w:line="360" w:lineRule="auto"/>
        <w:ind w:left="360"/>
        <w:rPr>
          <w:rFonts w:cs="Times New Roman"/>
          <w:b/>
          <w:bCs/>
          <w:szCs w:val="24"/>
          <w:highlight w:val="cyan"/>
        </w:rPr>
      </w:pPr>
    </w:p>
    <w:p w14:paraId="38637C7B" w14:textId="77777777" w:rsidR="00476B85" w:rsidRDefault="00476B85" w:rsidP="003C37B7">
      <w:pPr>
        <w:spacing w:after="0" w:line="360" w:lineRule="auto"/>
        <w:ind w:left="360"/>
        <w:rPr>
          <w:rFonts w:cs="Times New Roman"/>
          <w:b/>
          <w:bCs/>
          <w:szCs w:val="24"/>
          <w:highlight w:val="cyan"/>
        </w:rPr>
      </w:pPr>
    </w:p>
    <w:p w14:paraId="565ACFE9" w14:textId="77777777" w:rsidR="00476B85" w:rsidRDefault="00476B85" w:rsidP="003C37B7">
      <w:pPr>
        <w:spacing w:after="0" w:line="360" w:lineRule="auto"/>
        <w:ind w:left="360"/>
        <w:rPr>
          <w:rFonts w:cs="Times New Roman"/>
          <w:b/>
          <w:bCs/>
          <w:szCs w:val="24"/>
          <w:highlight w:val="cyan"/>
        </w:rPr>
      </w:pPr>
    </w:p>
    <w:p w14:paraId="5F2F197F" w14:textId="77777777" w:rsidR="00476B85" w:rsidRDefault="00476B85" w:rsidP="003C37B7">
      <w:pPr>
        <w:spacing w:after="0" w:line="360" w:lineRule="auto"/>
        <w:ind w:left="360"/>
        <w:rPr>
          <w:rFonts w:cs="Times New Roman"/>
          <w:b/>
          <w:bCs/>
          <w:szCs w:val="24"/>
          <w:highlight w:val="cyan"/>
        </w:rPr>
      </w:pPr>
    </w:p>
    <w:p w14:paraId="5CF53FF4" w14:textId="77777777" w:rsidR="00476B85" w:rsidRDefault="00476B85" w:rsidP="003C37B7">
      <w:pPr>
        <w:spacing w:after="0" w:line="360" w:lineRule="auto"/>
        <w:ind w:left="360"/>
        <w:rPr>
          <w:rFonts w:cs="Times New Roman"/>
          <w:b/>
          <w:bCs/>
          <w:szCs w:val="24"/>
          <w:highlight w:val="cyan"/>
        </w:rPr>
      </w:pPr>
    </w:p>
    <w:p w14:paraId="5EBDBAE8" w14:textId="77777777" w:rsidR="00476B85" w:rsidRDefault="00476B85" w:rsidP="003C37B7">
      <w:pPr>
        <w:spacing w:after="0" w:line="360" w:lineRule="auto"/>
        <w:ind w:left="360"/>
        <w:rPr>
          <w:rFonts w:cs="Times New Roman"/>
          <w:b/>
          <w:bCs/>
          <w:szCs w:val="24"/>
          <w:highlight w:val="cyan"/>
        </w:rPr>
      </w:pPr>
    </w:p>
    <w:p w14:paraId="49B31492" w14:textId="77777777" w:rsidR="00476B85" w:rsidRDefault="00476B85" w:rsidP="003C37B7">
      <w:pPr>
        <w:spacing w:after="0" w:line="360" w:lineRule="auto"/>
        <w:ind w:left="360"/>
        <w:rPr>
          <w:rFonts w:cs="Times New Roman"/>
          <w:b/>
          <w:bCs/>
          <w:szCs w:val="24"/>
          <w:highlight w:val="cyan"/>
        </w:rPr>
      </w:pPr>
    </w:p>
    <w:p w14:paraId="1C3FE100" w14:textId="77777777" w:rsidR="00476B85" w:rsidRDefault="00476B85" w:rsidP="003C37B7">
      <w:pPr>
        <w:spacing w:after="0" w:line="360" w:lineRule="auto"/>
        <w:ind w:left="360"/>
        <w:rPr>
          <w:rFonts w:cs="Times New Roman"/>
          <w:b/>
          <w:bCs/>
          <w:szCs w:val="24"/>
          <w:highlight w:val="cyan"/>
        </w:rPr>
      </w:pPr>
    </w:p>
    <w:p w14:paraId="0B08222A" w14:textId="77777777" w:rsidR="00476B85" w:rsidRDefault="00476B85" w:rsidP="003C37B7">
      <w:pPr>
        <w:spacing w:after="0" w:line="360" w:lineRule="auto"/>
        <w:ind w:left="360"/>
        <w:rPr>
          <w:rFonts w:cs="Times New Roman"/>
          <w:b/>
          <w:bCs/>
          <w:szCs w:val="24"/>
          <w:highlight w:val="cyan"/>
        </w:rPr>
      </w:pPr>
    </w:p>
    <w:p w14:paraId="4AB03C6F" w14:textId="77777777" w:rsidR="00476B85" w:rsidRDefault="00476B85" w:rsidP="003C37B7">
      <w:pPr>
        <w:spacing w:after="0" w:line="360" w:lineRule="auto"/>
        <w:ind w:left="360"/>
        <w:rPr>
          <w:rFonts w:cs="Times New Roman"/>
          <w:b/>
          <w:bCs/>
          <w:szCs w:val="24"/>
          <w:highlight w:val="cyan"/>
        </w:rPr>
      </w:pPr>
    </w:p>
    <w:p w14:paraId="5BED2D22" w14:textId="77777777" w:rsidR="00476B85" w:rsidRDefault="00476B85" w:rsidP="003C37B7">
      <w:pPr>
        <w:spacing w:after="0" w:line="360" w:lineRule="auto"/>
        <w:ind w:left="360"/>
        <w:rPr>
          <w:rFonts w:cs="Times New Roman"/>
          <w:b/>
          <w:bCs/>
          <w:szCs w:val="24"/>
          <w:highlight w:val="cyan"/>
        </w:rPr>
      </w:pPr>
    </w:p>
    <w:p w14:paraId="763E19BA" w14:textId="77777777" w:rsidR="00476B85" w:rsidRDefault="00476B85" w:rsidP="003C37B7">
      <w:pPr>
        <w:spacing w:after="0" w:line="360" w:lineRule="auto"/>
        <w:ind w:left="360"/>
        <w:rPr>
          <w:rFonts w:cs="Times New Roman"/>
          <w:b/>
          <w:bCs/>
          <w:szCs w:val="24"/>
          <w:highlight w:val="cyan"/>
        </w:rPr>
      </w:pPr>
    </w:p>
    <w:p w14:paraId="6C1CCCC3" w14:textId="77777777" w:rsidR="00BF196C" w:rsidRDefault="00BF196C" w:rsidP="003C37B7">
      <w:pPr>
        <w:spacing w:after="0" w:line="360" w:lineRule="auto"/>
        <w:ind w:left="360"/>
        <w:rPr>
          <w:rFonts w:cs="Times New Roman"/>
          <w:b/>
          <w:bCs/>
          <w:szCs w:val="24"/>
          <w:highlight w:val="cyan"/>
        </w:rPr>
      </w:pPr>
    </w:p>
    <w:p w14:paraId="5ED8B2BF" w14:textId="77777777" w:rsidR="00476B85" w:rsidRDefault="00476B85" w:rsidP="003C37B7">
      <w:pPr>
        <w:spacing w:after="0" w:line="360" w:lineRule="auto"/>
        <w:ind w:left="360"/>
        <w:rPr>
          <w:rFonts w:cs="Times New Roman"/>
          <w:b/>
          <w:bCs/>
          <w:szCs w:val="24"/>
          <w:highlight w:val="cyan"/>
        </w:rPr>
      </w:pPr>
    </w:p>
    <w:p w14:paraId="64ACC297" w14:textId="77777777" w:rsidR="00476B85" w:rsidRDefault="00476B85" w:rsidP="003C37B7">
      <w:pPr>
        <w:spacing w:after="0" w:line="360" w:lineRule="auto"/>
        <w:ind w:left="360"/>
        <w:rPr>
          <w:rFonts w:cs="Times New Roman"/>
          <w:b/>
          <w:bCs/>
          <w:szCs w:val="24"/>
          <w:highlight w:val="cyan"/>
        </w:rPr>
      </w:pPr>
    </w:p>
    <w:p w14:paraId="35BFFE5B" w14:textId="77777777" w:rsidR="00365516" w:rsidRDefault="00365516" w:rsidP="003C37B7">
      <w:pPr>
        <w:spacing w:after="0" w:line="360" w:lineRule="auto"/>
        <w:ind w:left="360"/>
        <w:rPr>
          <w:rFonts w:cs="Times New Roman"/>
          <w:b/>
          <w:bCs/>
          <w:szCs w:val="24"/>
          <w:highlight w:val="cyan"/>
        </w:rPr>
      </w:pPr>
    </w:p>
    <w:p w14:paraId="75DFEB18" w14:textId="77777777" w:rsidR="00751980" w:rsidRDefault="00751980" w:rsidP="00751980">
      <w:pPr>
        <w:spacing w:after="0" w:line="360" w:lineRule="auto"/>
        <w:ind w:firstLine="0"/>
        <w:rPr>
          <w:rFonts w:cs="Times New Roman"/>
          <w:b/>
          <w:bCs/>
          <w:szCs w:val="24"/>
        </w:rPr>
      </w:pPr>
    </w:p>
    <w:p w14:paraId="36D95173" w14:textId="5372CAEE" w:rsidR="003C37B7" w:rsidRPr="003C37B7" w:rsidRDefault="003C37B7" w:rsidP="003C37B7">
      <w:pPr>
        <w:spacing w:after="0" w:line="360" w:lineRule="auto"/>
        <w:ind w:left="360"/>
        <w:rPr>
          <w:rFonts w:eastAsia="Times New Roman" w:cs="Times New Roman"/>
          <w:szCs w:val="24"/>
        </w:rPr>
      </w:pPr>
      <w:r w:rsidRPr="003C37B7">
        <w:rPr>
          <w:rFonts w:cs="Times New Roman"/>
          <w:b/>
          <w:bCs/>
          <w:szCs w:val="24"/>
        </w:rPr>
        <w:t>ACCIÓN</w:t>
      </w:r>
    </w:p>
    <w:p w14:paraId="7038DE2F" w14:textId="3A7111E9" w:rsidR="00A243D5" w:rsidRDefault="003C37B7" w:rsidP="00476B85">
      <w:pPr>
        <w:spacing w:after="0" w:line="360" w:lineRule="auto"/>
        <w:rPr>
          <w:rFonts w:cs="Times New Roman"/>
          <w:szCs w:val="24"/>
          <w:highlight w:val="yellow"/>
        </w:rPr>
      </w:pPr>
      <w:r w:rsidRPr="00430D35">
        <w:rPr>
          <w:rFonts w:cs="Times New Roman"/>
          <w:szCs w:val="24"/>
          <w:highlight w:val="cyan"/>
        </w:rPr>
        <w:t xml:space="preserve">19. Anexa el Plan de acción, recuerda que debe incluir fecha, estrategias, acciones, recursos, espacios e instrumentos y/o herramientas de recolección. (Debe cumplir las especificaciones de la tipología ya que se incluye en el desarrollo del trabajo). </w:t>
      </w:r>
      <w:r w:rsidRPr="00430D35">
        <w:rPr>
          <w:rFonts w:cs="Times New Roman"/>
          <w:szCs w:val="24"/>
          <w:highlight w:val="yellow"/>
        </w:rPr>
        <w:t>(YA LO TIENE</w:t>
      </w:r>
      <w:r w:rsidR="00476B85">
        <w:rPr>
          <w:rFonts w:cs="Times New Roman"/>
          <w:szCs w:val="24"/>
          <w:highlight w:val="yellow"/>
        </w:rPr>
        <w:t>)</w:t>
      </w:r>
    </w:p>
    <w:p w14:paraId="21B6AEC5" w14:textId="77777777" w:rsidR="00A243D5" w:rsidRDefault="00A243D5" w:rsidP="003C37B7">
      <w:pPr>
        <w:spacing w:after="0" w:line="360" w:lineRule="auto"/>
        <w:rPr>
          <w:rFonts w:cs="Times New Roman"/>
          <w:szCs w:val="24"/>
          <w:highlight w:val="yellow"/>
        </w:rPr>
      </w:pPr>
    </w:p>
    <w:p w14:paraId="42398E3A" w14:textId="77777777" w:rsidR="00CB20B4" w:rsidRPr="0043248E" w:rsidRDefault="00CB20B4" w:rsidP="00CB20B4">
      <w:pPr>
        <w:pStyle w:val="Descripcin"/>
        <w:keepNext/>
        <w:spacing w:after="0" w:line="300" w:lineRule="auto"/>
        <w:rPr>
          <w:rFonts w:ascii="Times New Roman" w:hAnsi="Times New Roman" w:cs="Times New Roman"/>
          <w:b/>
          <w:bCs/>
          <w:i w:val="0"/>
          <w:iCs w:val="0"/>
          <w:color w:val="000000" w:themeColor="text1"/>
          <w:sz w:val="20"/>
          <w:szCs w:val="20"/>
        </w:rPr>
      </w:pPr>
      <w:r w:rsidRPr="0043248E">
        <w:rPr>
          <w:rFonts w:ascii="Times New Roman" w:hAnsi="Times New Roman" w:cs="Times New Roman"/>
          <w:b/>
          <w:bCs/>
          <w:i w:val="0"/>
          <w:iCs w:val="0"/>
          <w:color w:val="000000" w:themeColor="text1"/>
          <w:sz w:val="20"/>
          <w:szCs w:val="20"/>
        </w:rPr>
        <w:t xml:space="preserve">Tabla </w:t>
      </w:r>
      <w:r w:rsidRPr="0043248E">
        <w:rPr>
          <w:rFonts w:ascii="Times New Roman" w:hAnsi="Times New Roman" w:cs="Times New Roman"/>
          <w:b/>
          <w:bCs/>
          <w:i w:val="0"/>
          <w:iCs w:val="0"/>
          <w:color w:val="000000" w:themeColor="text1"/>
          <w:sz w:val="20"/>
          <w:szCs w:val="20"/>
        </w:rPr>
        <w:fldChar w:fldCharType="begin"/>
      </w:r>
      <w:r w:rsidRPr="0043248E">
        <w:rPr>
          <w:rFonts w:ascii="Times New Roman" w:hAnsi="Times New Roman" w:cs="Times New Roman"/>
          <w:b/>
          <w:bCs/>
          <w:i w:val="0"/>
          <w:iCs w:val="0"/>
          <w:color w:val="000000" w:themeColor="text1"/>
          <w:sz w:val="20"/>
          <w:szCs w:val="20"/>
        </w:rPr>
        <w:instrText xml:space="preserve"> SEQ Tabla \* ARABIC </w:instrText>
      </w:r>
      <w:r w:rsidRPr="0043248E">
        <w:rPr>
          <w:rFonts w:ascii="Times New Roman" w:hAnsi="Times New Roman" w:cs="Times New Roman"/>
          <w:b/>
          <w:bCs/>
          <w:i w:val="0"/>
          <w:iCs w:val="0"/>
          <w:color w:val="000000" w:themeColor="text1"/>
          <w:sz w:val="20"/>
          <w:szCs w:val="20"/>
        </w:rPr>
        <w:fldChar w:fldCharType="separate"/>
      </w:r>
      <w:r>
        <w:rPr>
          <w:rFonts w:ascii="Times New Roman" w:hAnsi="Times New Roman" w:cs="Times New Roman"/>
          <w:b/>
          <w:bCs/>
          <w:i w:val="0"/>
          <w:iCs w:val="0"/>
          <w:noProof/>
          <w:color w:val="000000" w:themeColor="text1"/>
          <w:sz w:val="20"/>
          <w:szCs w:val="20"/>
        </w:rPr>
        <w:t>1</w:t>
      </w:r>
      <w:r w:rsidRPr="0043248E">
        <w:rPr>
          <w:rFonts w:ascii="Times New Roman" w:hAnsi="Times New Roman" w:cs="Times New Roman"/>
          <w:b/>
          <w:bCs/>
          <w:i w:val="0"/>
          <w:iCs w:val="0"/>
          <w:color w:val="000000" w:themeColor="text1"/>
          <w:sz w:val="20"/>
          <w:szCs w:val="20"/>
        </w:rPr>
        <w:fldChar w:fldCharType="end"/>
      </w:r>
      <w:r w:rsidRPr="0043248E">
        <w:rPr>
          <w:rFonts w:ascii="Times New Roman" w:hAnsi="Times New Roman" w:cs="Times New Roman"/>
          <w:b/>
          <w:bCs/>
          <w:i w:val="0"/>
          <w:iCs w:val="0"/>
          <w:color w:val="000000" w:themeColor="text1"/>
          <w:sz w:val="20"/>
          <w:szCs w:val="20"/>
        </w:rPr>
        <w:t xml:space="preserve"> </w:t>
      </w:r>
      <w:r>
        <w:rPr>
          <w:rFonts w:ascii="Times New Roman" w:hAnsi="Times New Roman" w:cs="Times New Roman"/>
          <w:color w:val="000000" w:themeColor="text1"/>
          <w:sz w:val="20"/>
          <w:szCs w:val="20"/>
        </w:rPr>
        <w:t xml:space="preserve">Plan de acción </w:t>
      </w:r>
    </w:p>
    <w:tbl>
      <w:tblPr>
        <w:tblStyle w:val="Tablaconcuadrcula"/>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0"/>
        <w:gridCol w:w="2496"/>
        <w:gridCol w:w="2129"/>
        <w:gridCol w:w="3031"/>
      </w:tblGrid>
      <w:tr w:rsidR="00CB20B4" w:rsidRPr="00041300" w14:paraId="1FDD452A" w14:textId="77777777" w:rsidTr="005E44D1">
        <w:trPr>
          <w:trHeight w:val="108"/>
        </w:trPr>
        <w:tc>
          <w:tcPr>
            <w:tcW w:w="2550" w:type="dxa"/>
          </w:tcPr>
          <w:p w14:paraId="35121DEA" w14:textId="77777777" w:rsidR="00CB20B4" w:rsidRPr="00041300" w:rsidRDefault="00CB20B4" w:rsidP="005E44D1">
            <w:pPr>
              <w:pStyle w:val="Sinespaciado"/>
              <w:jc w:val="center"/>
            </w:pPr>
            <w:r w:rsidRPr="00041300">
              <w:t>ESTRATEGIAS</w:t>
            </w:r>
          </w:p>
        </w:tc>
        <w:tc>
          <w:tcPr>
            <w:tcW w:w="2496" w:type="dxa"/>
          </w:tcPr>
          <w:p w14:paraId="1312617E" w14:textId="77777777" w:rsidR="00CB20B4" w:rsidRPr="00041300" w:rsidRDefault="00CB20B4" w:rsidP="005E44D1">
            <w:pPr>
              <w:pStyle w:val="Sinespaciado"/>
              <w:jc w:val="center"/>
            </w:pPr>
            <w:r w:rsidRPr="00041300">
              <w:t>ACCIÓN</w:t>
            </w:r>
          </w:p>
        </w:tc>
        <w:tc>
          <w:tcPr>
            <w:tcW w:w="2129" w:type="dxa"/>
          </w:tcPr>
          <w:p w14:paraId="4332DD30" w14:textId="77777777" w:rsidR="00CB20B4" w:rsidRPr="00041300" w:rsidRDefault="00CB20B4" w:rsidP="005E44D1">
            <w:pPr>
              <w:pStyle w:val="Sinespaciado"/>
              <w:jc w:val="center"/>
            </w:pPr>
            <w:r w:rsidRPr="00041300">
              <w:t>FECHA</w:t>
            </w:r>
          </w:p>
        </w:tc>
        <w:tc>
          <w:tcPr>
            <w:tcW w:w="3031" w:type="dxa"/>
          </w:tcPr>
          <w:p w14:paraId="115C600B" w14:textId="77777777" w:rsidR="00CB20B4" w:rsidRPr="00041300" w:rsidRDefault="00CB20B4" w:rsidP="005E44D1">
            <w:pPr>
              <w:pStyle w:val="Sinespaciado"/>
              <w:jc w:val="center"/>
            </w:pPr>
            <w:r w:rsidRPr="00041300">
              <w:t>RECURSOS</w:t>
            </w:r>
          </w:p>
        </w:tc>
      </w:tr>
      <w:tr w:rsidR="00CB20B4" w:rsidRPr="00041300" w14:paraId="7B51A429" w14:textId="77777777" w:rsidTr="005E44D1">
        <w:tc>
          <w:tcPr>
            <w:tcW w:w="2550" w:type="dxa"/>
          </w:tcPr>
          <w:p w14:paraId="06B31475" w14:textId="77777777" w:rsidR="00CB20B4" w:rsidRPr="00C5423D" w:rsidRDefault="00CB20B4" w:rsidP="005E44D1">
            <w:pPr>
              <w:pStyle w:val="Sinespaciado"/>
              <w:ind w:firstLine="0"/>
              <w:jc w:val="center"/>
              <w:rPr>
                <w:szCs w:val="24"/>
              </w:rPr>
            </w:pPr>
            <w:r>
              <w:rPr>
                <w:szCs w:val="24"/>
              </w:rPr>
              <w:t>Investigación</w:t>
            </w:r>
          </w:p>
        </w:tc>
        <w:tc>
          <w:tcPr>
            <w:tcW w:w="2496" w:type="dxa"/>
          </w:tcPr>
          <w:p w14:paraId="1F2488D3" w14:textId="77777777" w:rsidR="00CB20B4" w:rsidRDefault="00CB20B4" w:rsidP="005E44D1">
            <w:pPr>
              <w:pStyle w:val="Sinespaciado"/>
              <w:jc w:val="center"/>
              <w:rPr>
                <w:szCs w:val="24"/>
              </w:rPr>
            </w:pPr>
            <w:r>
              <w:rPr>
                <w:szCs w:val="24"/>
              </w:rPr>
              <w:t>Estrategias didácticas que favorezcan la construcción del número</w:t>
            </w:r>
          </w:p>
          <w:p w14:paraId="57A1C298" w14:textId="77777777" w:rsidR="00CB20B4" w:rsidRPr="00C5423D" w:rsidRDefault="00CB20B4" w:rsidP="005E44D1">
            <w:pPr>
              <w:pStyle w:val="Sinespaciado"/>
              <w:jc w:val="center"/>
              <w:rPr>
                <w:szCs w:val="24"/>
              </w:rPr>
            </w:pPr>
            <w:r>
              <w:rPr>
                <w:szCs w:val="24"/>
              </w:rPr>
              <w:t xml:space="preserve">Autores que fundamenten el informe de prácticas </w:t>
            </w:r>
          </w:p>
        </w:tc>
        <w:tc>
          <w:tcPr>
            <w:tcW w:w="2129" w:type="dxa"/>
          </w:tcPr>
          <w:p w14:paraId="73B3270B" w14:textId="10A5FE04" w:rsidR="00CB20B4" w:rsidRPr="00C5423D" w:rsidRDefault="009969C2" w:rsidP="00CC3A36">
            <w:pPr>
              <w:pStyle w:val="Sinespaciado"/>
              <w:ind w:firstLine="0"/>
              <w:jc w:val="center"/>
              <w:rPr>
                <w:szCs w:val="24"/>
              </w:rPr>
            </w:pPr>
            <w:r>
              <w:rPr>
                <w:szCs w:val="24"/>
              </w:rPr>
              <w:t>Permanente</w:t>
            </w:r>
          </w:p>
        </w:tc>
        <w:tc>
          <w:tcPr>
            <w:tcW w:w="3031" w:type="dxa"/>
          </w:tcPr>
          <w:p w14:paraId="3AEDCB6E" w14:textId="77777777" w:rsidR="00CB20B4" w:rsidRPr="00C5423D" w:rsidRDefault="00CB20B4" w:rsidP="005E44D1">
            <w:pPr>
              <w:pStyle w:val="Sinespaciado"/>
              <w:jc w:val="center"/>
              <w:rPr>
                <w:szCs w:val="24"/>
              </w:rPr>
            </w:pPr>
            <w:r w:rsidRPr="00C5423D">
              <w:rPr>
                <w:szCs w:val="24"/>
              </w:rPr>
              <w:t>-Internet.</w:t>
            </w:r>
          </w:p>
          <w:p w14:paraId="4FA20D4E" w14:textId="77777777" w:rsidR="00CB20B4" w:rsidRPr="00C5423D" w:rsidRDefault="00CB20B4" w:rsidP="005E44D1">
            <w:pPr>
              <w:pStyle w:val="Sinespaciado"/>
              <w:jc w:val="center"/>
              <w:rPr>
                <w:szCs w:val="24"/>
              </w:rPr>
            </w:pPr>
            <w:r w:rsidRPr="00C5423D">
              <w:rPr>
                <w:szCs w:val="24"/>
              </w:rPr>
              <w:t>-Revistas y libro.</w:t>
            </w:r>
          </w:p>
          <w:p w14:paraId="16E55B14" w14:textId="77777777" w:rsidR="00CB20B4" w:rsidRPr="00C5423D" w:rsidRDefault="00CB20B4" w:rsidP="005E44D1">
            <w:pPr>
              <w:pStyle w:val="Sinespaciado"/>
              <w:jc w:val="center"/>
              <w:rPr>
                <w:szCs w:val="24"/>
              </w:rPr>
            </w:pPr>
            <w:r w:rsidRPr="00C5423D">
              <w:rPr>
                <w:szCs w:val="24"/>
              </w:rPr>
              <w:t>-Trabajos de investigación de Pensamiento Matemático.</w:t>
            </w:r>
          </w:p>
          <w:p w14:paraId="77E3DDC3" w14:textId="77777777" w:rsidR="00CB20B4" w:rsidRPr="00C5423D" w:rsidRDefault="00CB20B4" w:rsidP="005E44D1">
            <w:pPr>
              <w:pStyle w:val="Sinespaciado"/>
              <w:jc w:val="center"/>
              <w:rPr>
                <w:szCs w:val="24"/>
              </w:rPr>
            </w:pPr>
            <w:r w:rsidRPr="00C5423D">
              <w:rPr>
                <w:szCs w:val="24"/>
              </w:rPr>
              <w:t>-Bibliografía analizada en los diferentes cursos de la licenciatura en educación preescolar.</w:t>
            </w:r>
          </w:p>
          <w:p w14:paraId="7BBF7753" w14:textId="77777777" w:rsidR="00CB20B4" w:rsidRPr="00C5423D" w:rsidRDefault="00CB20B4" w:rsidP="005E44D1">
            <w:pPr>
              <w:pStyle w:val="Sinespaciado"/>
              <w:jc w:val="center"/>
              <w:rPr>
                <w:szCs w:val="24"/>
              </w:rPr>
            </w:pPr>
            <w:r w:rsidRPr="00C5423D">
              <w:rPr>
                <w:szCs w:val="24"/>
              </w:rPr>
              <w:t>-Programa de Aprendizajes Clave.</w:t>
            </w:r>
          </w:p>
        </w:tc>
      </w:tr>
      <w:tr w:rsidR="00CB20B4" w:rsidRPr="00041300" w14:paraId="1FF07104" w14:textId="77777777" w:rsidTr="005E44D1">
        <w:tc>
          <w:tcPr>
            <w:tcW w:w="2550" w:type="dxa"/>
          </w:tcPr>
          <w:p w14:paraId="0613A039" w14:textId="77777777" w:rsidR="00CB20B4" w:rsidRPr="00C5423D" w:rsidRDefault="00CB20B4" w:rsidP="005E44D1">
            <w:pPr>
              <w:pStyle w:val="Sinespaciado"/>
              <w:ind w:firstLine="0"/>
              <w:jc w:val="center"/>
              <w:rPr>
                <w:szCs w:val="24"/>
              </w:rPr>
            </w:pPr>
            <w:r>
              <w:rPr>
                <w:szCs w:val="24"/>
              </w:rPr>
              <w:t>Diagnostico</w:t>
            </w:r>
          </w:p>
        </w:tc>
        <w:tc>
          <w:tcPr>
            <w:tcW w:w="2496" w:type="dxa"/>
          </w:tcPr>
          <w:p w14:paraId="39F670C4" w14:textId="77777777" w:rsidR="00CB20B4" w:rsidRPr="00C5423D" w:rsidRDefault="00CB20B4" w:rsidP="005E44D1">
            <w:pPr>
              <w:pStyle w:val="Sinespaciado"/>
              <w:jc w:val="center"/>
              <w:rPr>
                <w:szCs w:val="24"/>
              </w:rPr>
            </w:pPr>
            <w:r w:rsidRPr="00C5423D">
              <w:rPr>
                <w:szCs w:val="24"/>
              </w:rPr>
              <w:t>Implementación de actividades de los diferentes campos y áreas</w:t>
            </w:r>
          </w:p>
          <w:p w14:paraId="3E50E2AC" w14:textId="77777777" w:rsidR="00CB20B4" w:rsidRPr="00C5423D" w:rsidRDefault="00CB20B4" w:rsidP="005E44D1">
            <w:pPr>
              <w:pStyle w:val="Sinespaciado"/>
              <w:jc w:val="center"/>
              <w:rPr>
                <w:szCs w:val="24"/>
              </w:rPr>
            </w:pPr>
            <w:r w:rsidRPr="00C5423D">
              <w:rPr>
                <w:szCs w:val="24"/>
              </w:rPr>
              <w:t>Elaboración y aplicación de instrumento en conjunto con la educadora titular</w:t>
            </w:r>
          </w:p>
        </w:tc>
        <w:tc>
          <w:tcPr>
            <w:tcW w:w="2129" w:type="dxa"/>
          </w:tcPr>
          <w:p w14:paraId="4014C7A9" w14:textId="77777777" w:rsidR="00CB20B4" w:rsidRPr="00C5423D" w:rsidRDefault="00CB20B4" w:rsidP="005E44D1">
            <w:pPr>
              <w:pStyle w:val="Sinespaciado"/>
              <w:ind w:firstLine="0"/>
              <w:jc w:val="center"/>
              <w:rPr>
                <w:szCs w:val="24"/>
              </w:rPr>
            </w:pPr>
            <w:r>
              <w:rPr>
                <w:szCs w:val="24"/>
              </w:rPr>
              <w:t>Septiembre-Noviembre</w:t>
            </w:r>
            <w:r w:rsidRPr="00C5423D">
              <w:rPr>
                <w:szCs w:val="24"/>
              </w:rPr>
              <w:t xml:space="preserve"> 202</w:t>
            </w:r>
            <w:r>
              <w:rPr>
                <w:szCs w:val="24"/>
              </w:rPr>
              <w:t>3</w:t>
            </w:r>
          </w:p>
        </w:tc>
        <w:tc>
          <w:tcPr>
            <w:tcW w:w="3031" w:type="dxa"/>
          </w:tcPr>
          <w:p w14:paraId="783C7CCD" w14:textId="77777777" w:rsidR="00CB20B4" w:rsidRPr="00C5423D" w:rsidRDefault="00CB20B4" w:rsidP="005E44D1">
            <w:pPr>
              <w:pStyle w:val="Sinespaciado"/>
              <w:jc w:val="center"/>
              <w:rPr>
                <w:szCs w:val="24"/>
              </w:rPr>
            </w:pPr>
            <w:r w:rsidRPr="00C5423D">
              <w:rPr>
                <w:szCs w:val="24"/>
              </w:rPr>
              <w:t>-Material concreto</w:t>
            </w:r>
          </w:p>
          <w:p w14:paraId="438CBF94" w14:textId="77777777" w:rsidR="00CB20B4" w:rsidRDefault="00CB20B4" w:rsidP="005E44D1">
            <w:pPr>
              <w:pStyle w:val="Sinespaciado"/>
              <w:jc w:val="center"/>
              <w:rPr>
                <w:szCs w:val="24"/>
              </w:rPr>
            </w:pPr>
            <w:r w:rsidRPr="00C5423D">
              <w:rPr>
                <w:szCs w:val="24"/>
              </w:rPr>
              <w:t>(Plastilina, monedas, fichas, palitos de madera, serie numérica, imágenes en grande)</w:t>
            </w:r>
          </w:p>
          <w:p w14:paraId="099E7B64" w14:textId="77777777" w:rsidR="00CB20B4" w:rsidRPr="00C5423D" w:rsidRDefault="00CB20B4" w:rsidP="005E44D1">
            <w:pPr>
              <w:pStyle w:val="Sinespaciado"/>
              <w:jc w:val="center"/>
              <w:rPr>
                <w:szCs w:val="24"/>
              </w:rPr>
            </w:pPr>
          </w:p>
        </w:tc>
      </w:tr>
      <w:tr w:rsidR="00CB20B4" w:rsidRPr="00041300" w14:paraId="624533D2" w14:textId="77777777" w:rsidTr="005E44D1">
        <w:tc>
          <w:tcPr>
            <w:tcW w:w="2550" w:type="dxa"/>
          </w:tcPr>
          <w:p w14:paraId="662C5714" w14:textId="77777777" w:rsidR="00CB20B4" w:rsidRPr="00C5423D" w:rsidRDefault="00CB20B4" w:rsidP="005E44D1">
            <w:pPr>
              <w:pStyle w:val="Sinespaciado"/>
              <w:ind w:firstLine="0"/>
              <w:jc w:val="center"/>
              <w:rPr>
                <w:szCs w:val="24"/>
              </w:rPr>
            </w:pPr>
            <w:r w:rsidRPr="00C5423D">
              <w:rPr>
                <w:szCs w:val="24"/>
              </w:rPr>
              <w:t>Planeación de actividades</w:t>
            </w:r>
          </w:p>
        </w:tc>
        <w:tc>
          <w:tcPr>
            <w:tcW w:w="2496" w:type="dxa"/>
          </w:tcPr>
          <w:p w14:paraId="4E15960C" w14:textId="6647CC85" w:rsidR="00CB20B4" w:rsidRPr="00C5423D" w:rsidRDefault="00CB20B4" w:rsidP="005E44D1">
            <w:pPr>
              <w:pStyle w:val="Sinespaciado"/>
              <w:jc w:val="center"/>
              <w:rPr>
                <w:szCs w:val="24"/>
              </w:rPr>
            </w:pPr>
            <w:r w:rsidRPr="00C5423D">
              <w:rPr>
                <w:szCs w:val="24"/>
              </w:rPr>
              <w:t>Implementación de diversas estrategias: trabajo por proyectos (científico y/o social), rincones, talleres, el juego</w:t>
            </w:r>
            <w:r w:rsidR="00D52512">
              <w:rPr>
                <w:szCs w:val="24"/>
              </w:rPr>
              <w:t xml:space="preserve"> simbolíco, dictado</w:t>
            </w:r>
            <w:r w:rsidRPr="00C5423D">
              <w:rPr>
                <w:szCs w:val="24"/>
              </w:rPr>
              <w:t xml:space="preserve">. Actividades permanentes (escritura de fecha, </w:t>
            </w:r>
            <w:r>
              <w:rPr>
                <w:szCs w:val="24"/>
              </w:rPr>
              <w:t xml:space="preserve">conteo de la asistencia. </w:t>
            </w:r>
            <w:r w:rsidRPr="00C5423D">
              <w:rPr>
                <w:szCs w:val="24"/>
              </w:rPr>
              <w:t>escritura de</w:t>
            </w:r>
            <w:r>
              <w:rPr>
                <w:szCs w:val="24"/>
              </w:rPr>
              <w:t xml:space="preserve"> la fecha </w:t>
            </w:r>
            <w:r w:rsidRPr="00C5423D">
              <w:rPr>
                <w:szCs w:val="24"/>
              </w:rPr>
              <w:t>en todos sus trabajos</w:t>
            </w:r>
            <w:r>
              <w:rPr>
                <w:szCs w:val="24"/>
              </w:rPr>
              <w:t>,juego de bloques</w:t>
            </w:r>
            <w:r w:rsidRPr="00C5423D">
              <w:rPr>
                <w:szCs w:val="24"/>
              </w:rPr>
              <w:t>)</w:t>
            </w:r>
          </w:p>
          <w:p w14:paraId="2D2A26E6" w14:textId="77777777" w:rsidR="00CB20B4" w:rsidRPr="00C5423D" w:rsidRDefault="00CB20B4" w:rsidP="005E44D1">
            <w:pPr>
              <w:pStyle w:val="Sinespaciado"/>
              <w:jc w:val="center"/>
              <w:rPr>
                <w:szCs w:val="24"/>
              </w:rPr>
            </w:pPr>
          </w:p>
        </w:tc>
        <w:tc>
          <w:tcPr>
            <w:tcW w:w="2129" w:type="dxa"/>
          </w:tcPr>
          <w:p w14:paraId="4523058B" w14:textId="263CB214" w:rsidR="00CB20B4" w:rsidRPr="00C5423D" w:rsidRDefault="00CB20B4" w:rsidP="00CC3A36">
            <w:pPr>
              <w:pStyle w:val="Sinespaciado"/>
              <w:ind w:firstLine="0"/>
              <w:jc w:val="center"/>
              <w:rPr>
                <w:szCs w:val="24"/>
              </w:rPr>
            </w:pPr>
            <w:r>
              <w:rPr>
                <w:szCs w:val="24"/>
              </w:rPr>
              <w:t>Noviembre</w:t>
            </w:r>
            <w:r w:rsidRPr="00C5423D">
              <w:rPr>
                <w:szCs w:val="24"/>
              </w:rPr>
              <w:t xml:space="preserve"> 2023</w:t>
            </w:r>
            <w:r w:rsidR="00CC3A36">
              <w:rPr>
                <w:szCs w:val="24"/>
              </w:rPr>
              <w:t>- Mayo 2024</w:t>
            </w:r>
          </w:p>
        </w:tc>
        <w:tc>
          <w:tcPr>
            <w:tcW w:w="3031" w:type="dxa"/>
          </w:tcPr>
          <w:p w14:paraId="6B9883FA" w14:textId="77777777" w:rsidR="00CB20B4" w:rsidRPr="00C5423D" w:rsidRDefault="00CB20B4" w:rsidP="005E44D1">
            <w:pPr>
              <w:pStyle w:val="Sinespaciado"/>
              <w:jc w:val="center"/>
              <w:rPr>
                <w:szCs w:val="24"/>
              </w:rPr>
            </w:pPr>
            <w:r w:rsidRPr="00C5423D">
              <w:rPr>
                <w:szCs w:val="24"/>
              </w:rPr>
              <w:t>-Cartel de presentación proyectos</w:t>
            </w:r>
          </w:p>
          <w:p w14:paraId="550C0FE5" w14:textId="77777777" w:rsidR="00CB20B4" w:rsidRPr="00C5423D" w:rsidRDefault="00CB20B4" w:rsidP="005E44D1">
            <w:pPr>
              <w:pStyle w:val="Sinespaciado"/>
              <w:jc w:val="center"/>
              <w:rPr>
                <w:szCs w:val="24"/>
              </w:rPr>
            </w:pPr>
            <w:r w:rsidRPr="00C5423D">
              <w:rPr>
                <w:szCs w:val="24"/>
              </w:rPr>
              <w:t>-Material concreto para cada actividad</w:t>
            </w:r>
          </w:p>
          <w:p w14:paraId="4ACAAA9E" w14:textId="77777777" w:rsidR="00CB20B4" w:rsidRPr="00C5423D" w:rsidRDefault="00CB20B4" w:rsidP="005E44D1">
            <w:pPr>
              <w:pStyle w:val="Sinespaciado"/>
              <w:jc w:val="center"/>
              <w:rPr>
                <w:szCs w:val="24"/>
              </w:rPr>
            </w:pPr>
            <w:r w:rsidRPr="00C5423D">
              <w:rPr>
                <w:szCs w:val="24"/>
              </w:rPr>
              <w:t>-Material para experimentos</w:t>
            </w:r>
          </w:p>
          <w:p w14:paraId="5C0054DA" w14:textId="77777777" w:rsidR="00CB20B4" w:rsidRPr="00C5423D" w:rsidRDefault="00CB20B4" w:rsidP="005E44D1">
            <w:pPr>
              <w:pStyle w:val="Sinespaciado"/>
              <w:jc w:val="center"/>
              <w:rPr>
                <w:szCs w:val="24"/>
              </w:rPr>
            </w:pPr>
            <w:r w:rsidRPr="00C5423D">
              <w:rPr>
                <w:szCs w:val="24"/>
              </w:rPr>
              <w:t>-</w:t>
            </w:r>
            <w:r>
              <w:rPr>
                <w:szCs w:val="24"/>
              </w:rPr>
              <w:t xml:space="preserve">Bloques </w:t>
            </w:r>
          </w:p>
          <w:p w14:paraId="13C406CA" w14:textId="77777777" w:rsidR="00CB20B4" w:rsidRPr="00C5423D" w:rsidRDefault="00CB20B4" w:rsidP="005E44D1">
            <w:pPr>
              <w:pStyle w:val="Sinespaciado"/>
              <w:jc w:val="center"/>
              <w:rPr>
                <w:szCs w:val="24"/>
              </w:rPr>
            </w:pPr>
            <w:r w:rsidRPr="00C5423D">
              <w:rPr>
                <w:szCs w:val="24"/>
              </w:rPr>
              <w:t>-Calendario</w:t>
            </w:r>
          </w:p>
        </w:tc>
      </w:tr>
      <w:tr w:rsidR="00CB20B4" w:rsidRPr="00041300" w14:paraId="23363523" w14:textId="77777777" w:rsidTr="005E44D1">
        <w:tc>
          <w:tcPr>
            <w:tcW w:w="2550" w:type="dxa"/>
          </w:tcPr>
          <w:p w14:paraId="13E1E139" w14:textId="77777777" w:rsidR="00CB20B4" w:rsidRPr="00C5423D" w:rsidRDefault="00CB20B4" w:rsidP="005E44D1">
            <w:pPr>
              <w:pStyle w:val="Sinespaciado"/>
              <w:ind w:firstLine="0"/>
              <w:jc w:val="center"/>
              <w:rPr>
                <w:szCs w:val="24"/>
              </w:rPr>
            </w:pPr>
            <w:r w:rsidRPr="00C5423D">
              <w:rPr>
                <w:szCs w:val="24"/>
              </w:rPr>
              <w:t>Evaluación</w:t>
            </w:r>
          </w:p>
        </w:tc>
        <w:tc>
          <w:tcPr>
            <w:tcW w:w="2496" w:type="dxa"/>
          </w:tcPr>
          <w:p w14:paraId="5B8A0AB1" w14:textId="77777777" w:rsidR="00CB20B4" w:rsidRPr="00C5423D" w:rsidRDefault="00CB20B4" w:rsidP="005E44D1">
            <w:pPr>
              <w:pStyle w:val="Sinespaciado"/>
              <w:jc w:val="center"/>
              <w:rPr>
                <w:szCs w:val="24"/>
              </w:rPr>
            </w:pPr>
            <w:r w:rsidRPr="00C5423D">
              <w:rPr>
                <w:szCs w:val="24"/>
              </w:rPr>
              <w:t>Utilización de rúbricas, listas de cotejo y expedientes</w:t>
            </w:r>
          </w:p>
          <w:p w14:paraId="59C910F9" w14:textId="77777777" w:rsidR="00CB20B4" w:rsidRPr="00C5423D" w:rsidRDefault="00CB20B4" w:rsidP="00D52512">
            <w:pPr>
              <w:pStyle w:val="Sinespaciado"/>
              <w:ind w:firstLine="0"/>
              <w:rPr>
                <w:szCs w:val="24"/>
              </w:rPr>
            </w:pPr>
            <w:r w:rsidRPr="00C5423D">
              <w:rPr>
                <w:szCs w:val="24"/>
              </w:rPr>
              <w:t>Observación directa</w:t>
            </w:r>
          </w:p>
          <w:p w14:paraId="119D1726" w14:textId="77777777" w:rsidR="00CB20B4" w:rsidRPr="00C5423D" w:rsidRDefault="00CB20B4" w:rsidP="00D52512">
            <w:pPr>
              <w:pStyle w:val="Sinespaciado"/>
              <w:ind w:firstLine="0"/>
              <w:rPr>
                <w:szCs w:val="24"/>
              </w:rPr>
            </w:pPr>
            <w:r w:rsidRPr="00C5423D">
              <w:rPr>
                <w:szCs w:val="24"/>
              </w:rPr>
              <w:t>Productos de los niños</w:t>
            </w:r>
          </w:p>
        </w:tc>
        <w:tc>
          <w:tcPr>
            <w:tcW w:w="2129" w:type="dxa"/>
          </w:tcPr>
          <w:p w14:paraId="528DB57D" w14:textId="07743871" w:rsidR="00CB20B4" w:rsidRPr="00C5423D" w:rsidRDefault="00CC3A36" w:rsidP="005E44D1">
            <w:pPr>
              <w:pStyle w:val="Sinespaciado"/>
              <w:ind w:firstLine="0"/>
              <w:jc w:val="center"/>
              <w:rPr>
                <w:szCs w:val="24"/>
              </w:rPr>
            </w:pPr>
            <w:r>
              <w:rPr>
                <w:szCs w:val="24"/>
              </w:rPr>
              <w:t>Permanente</w:t>
            </w:r>
          </w:p>
        </w:tc>
        <w:tc>
          <w:tcPr>
            <w:tcW w:w="3031" w:type="dxa"/>
          </w:tcPr>
          <w:p w14:paraId="21786E74" w14:textId="77777777" w:rsidR="00CB20B4" w:rsidRPr="00C5423D" w:rsidRDefault="00CB20B4" w:rsidP="005E44D1">
            <w:pPr>
              <w:pStyle w:val="Sinespaciado"/>
              <w:jc w:val="center"/>
              <w:rPr>
                <w:szCs w:val="24"/>
              </w:rPr>
            </w:pPr>
            <w:r w:rsidRPr="00C5423D">
              <w:rPr>
                <w:szCs w:val="24"/>
              </w:rPr>
              <w:t>Listas de cotejo</w:t>
            </w:r>
          </w:p>
          <w:p w14:paraId="24321D27" w14:textId="77777777" w:rsidR="00CB20B4" w:rsidRPr="00C5423D" w:rsidRDefault="00CB20B4" w:rsidP="005E44D1">
            <w:pPr>
              <w:pStyle w:val="Sinespaciado"/>
              <w:jc w:val="center"/>
              <w:rPr>
                <w:szCs w:val="24"/>
              </w:rPr>
            </w:pPr>
            <w:r w:rsidRPr="00C5423D">
              <w:rPr>
                <w:szCs w:val="24"/>
              </w:rPr>
              <w:t>Rúbricas</w:t>
            </w:r>
          </w:p>
          <w:p w14:paraId="31951FCF" w14:textId="77777777" w:rsidR="00CB20B4" w:rsidRPr="00C5423D" w:rsidRDefault="00CB20B4" w:rsidP="005E44D1">
            <w:pPr>
              <w:pStyle w:val="Sinespaciado"/>
              <w:jc w:val="center"/>
              <w:rPr>
                <w:szCs w:val="24"/>
              </w:rPr>
            </w:pPr>
            <w:r w:rsidRPr="00C5423D">
              <w:rPr>
                <w:szCs w:val="24"/>
              </w:rPr>
              <w:t>Expedientes</w:t>
            </w:r>
          </w:p>
          <w:p w14:paraId="40F21C58" w14:textId="77777777" w:rsidR="00CB20B4" w:rsidRPr="00C5423D" w:rsidRDefault="00CB20B4" w:rsidP="005E44D1">
            <w:pPr>
              <w:pStyle w:val="Sinespaciado"/>
              <w:jc w:val="center"/>
              <w:rPr>
                <w:szCs w:val="24"/>
              </w:rPr>
            </w:pPr>
            <w:r w:rsidRPr="00C5423D">
              <w:rPr>
                <w:szCs w:val="24"/>
              </w:rPr>
              <w:t>Evidencias de trabajo de los niños</w:t>
            </w:r>
          </w:p>
        </w:tc>
      </w:tr>
    </w:tbl>
    <w:p w14:paraId="2051E478" w14:textId="2D150985" w:rsidR="00CB20B4" w:rsidRDefault="00CB20B4" w:rsidP="00476B85">
      <w:pPr>
        <w:pStyle w:val="Sinespaciado"/>
      </w:pPr>
      <w:r w:rsidRPr="0063213F">
        <w:t>Fuente: Autoría propi</w:t>
      </w:r>
      <w:r>
        <w:t>a</w:t>
      </w:r>
    </w:p>
    <w:p w14:paraId="740784FA" w14:textId="77777777" w:rsidR="00476B85" w:rsidRDefault="00476B85" w:rsidP="00476B85">
      <w:pPr>
        <w:pStyle w:val="Sinespaciado"/>
      </w:pPr>
    </w:p>
    <w:p w14:paraId="1B8BB0DC" w14:textId="77777777" w:rsidR="00476B85" w:rsidRDefault="00476B85" w:rsidP="00476B85">
      <w:pPr>
        <w:pStyle w:val="Sinespaciado"/>
      </w:pPr>
    </w:p>
    <w:p w14:paraId="53934F58" w14:textId="77777777" w:rsidR="00D52512" w:rsidRDefault="00D52512" w:rsidP="00476B85">
      <w:pPr>
        <w:pStyle w:val="Sinespaciado"/>
      </w:pPr>
    </w:p>
    <w:p w14:paraId="5672AA0A" w14:textId="77777777" w:rsidR="00476B85" w:rsidRPr="00476B85" w:rsidRDefault="00476B85" w:rsidP="00476B85">
      <w:pPr>
        <w:pStyle w:val="Sinespaciado"/>
      </w:pPr>
    </w:p>
    <w:p w14:paraId="49A4752A" w14:textId="77777777" w:rsidR="00A243D5" w:rsidRDefault="00A243D5" w:rsidP="00A243D5">
      <w:pPr>
        <w:spacing w:after="0" w:line="360" w:lineRule="auto"/>
        <w:rPr>
          <w:rFonts w:cs="Times New Roman"/>
          <w:szCs w:val="24"/>
          <w:highlight w:val="yellow"/>
        </w:rPr>
      </w:pPr>
      <w:r>
        <w:rPr>
          <w:rFonts w:cs="Times New Roman"/>
          <w:szCs w:val="24"/>
          <w:highlight w:val="cyan"/>
        </w:rPr>
        <w:t xml:space="preserve">20. </w:t>
      </w:r>
      <w:r w:rsidRPr="00084B8C">
        <w:rPr>
          <w:rFonts w:cs="Times New Roman"/>
          <w:szCs w:val="24"/>
          <w:highlight w:val="cyan"/>
        </w:rPr>
        <w:t xml:space="preserve">Incluir un cronograma o calendarización. </w:t>
      </w:r>
      <w:r w:rsidRPr="00084B8C">
        <w:rPr>
          <w:rFonts w:cs="Times New Roman"/>
          <w:szCs w:val="24"/>
          <w:highlight w:val="yellow"/>
        </w:rPr>
        <w:t>(YA LO TIENE)</w:t>
      </w:r>
    </w:p>
    <w:p w14:paraId="452FB801" w14:textId="77777777" w:rsidR="00A243D5" w:rsidRDefault="00A243D5" w:rsidP="00A243D5">
      <w:pPr>
        <w:spacing w:after="0" w:line="360" w:lineRule="auto"/>
        <w:rPr>
          <w:rFonts w:cs="Times New Roman"/>
          <w:i/>
          <w:iCs/>
          <w:color w:val="000000" w:themeColor="text1"/>
          <w:sz w:val="20"/>
          <w:szCs w:val="20"/>
        </w:rPr>
      </w:pPr>
      <w:r w:rsidRPr="0043248E">
        <w:rPr>
          <w:rFonts w:cs="Times New Roman"/>
          <w:b/>
          <w:bCs/>
          <w:color w:val="000000" w:themeColor="text1"/>
          <w:sz w:val="20"/>
          <w:szCs w:val="20"/>
        </w:rPr>
        <w:t>Tabla</w:t>
      </w:r>
      <w:r>
        <w:rPr>
          <w:rFonts w:cs="Times New Roman"/>
          <w:b/>
          <w:bCs/>
          <w:color w:val="000000" w:themeColor="text1"/>
          <w:sz w:val="20"/>
          <w:szCs w:val="20"/>
        </w:rPr>
        <w:t xml:space="preserve"> 2 </w:t>
      </w:r>
      <w:r w:rsidRPr="00CB20B4">
        <w:rPr>
          <w:rFonts w:cs="Times New Roman"/>
          <w:i/>
          <w:iCs/>
          <w:color w:val="000000" w:themeColor="text1"/>
          <w:sz w:val="20"/>
          <w:szCs w:val="20"/>
        </w:rPr>
        <w:t>Cronograma de actividades</w:t>
      </w:r>
    </w:p>
    <w:p w14:paraId="10B8E28E" w14:textId="77777777" w:rsidR="00A243D5" w:rsidRDefault="00A243D5" w:rsidP="00A243D5">
      <w:pPr>
        <w:spacing w:after="0" w:line="360" w:lineRule="auto"/>
        <w:rPr>
          <w:rFonts w:cs="Times New Roman"/>
          <w:szCs w:val="24"/>
          <w:highlight w:val="cyan"/>
        </w:rPr>
      </w:pPr>
    </w:p>
    <w:p w14:paraId="63BEC303" w14:textId="77777777" w:rsidR="00A243D5" w:rsidRDefault="00A243D5" w:rsidP="00CB20B4">
      <w:pPr>
        <w:spacing w:after="0" w:line="360" w:lineRule="auto"/>
        <w:ind w:firstLine="0"/>
        <w:rPr>
          <w:rFonts w:cs="Times New Roman"/>
          <w:szCs w:val="24"/>
          <w:highlight w:val="cyan"/>
        </w:rPr>
      </w:pPr>
    </w:p>
    <w:tbl>
      <w:tblPr>
        <w:tblStyle w:val="Tablaconcuadrcula"/>
        <w:tblW w:w="0" w:type="auto"/>
        <w:tblLook w:val="04A0" w:firstRow="1" w:lastRow="0" w:firstColumn="1" w:lastColumn="0" w:noHBand="0" w:noVBand="1"/>
      </w:tblPr>
      <w:tblGrid>
        <w:gridCol w:w="2263"/>
        <w:gridCol w:w="2411"/>
      </w:tblGrid>
      <w:tr w:rsidR="00BA593C" w14:paraId="15882A57" w14:textId="77777777" w:rsidTr="004E4E27">
        <w:tc>
          <w:tcPr>
            <w:tcW w:w="2263" w:type="dxa"/>
            <w:vAlign w:val="center"/>
          </w:tcPr>
          <w:p w14:paraId="6114EFD6" w14:textId="04654958" w:rsidR="00BA593C" w:rsidRPr="00CC3A36" w:rsidRDefault="00BA593C" w:rsidP="00CC3A36">
            <w:pPr>
              <w:spacing w:after="0" w:line="360" w:lineRule="auto"/>
              <w:ind w:firstLine="0"/>
              <w:jc w:val="center"/>
              <w:rPr>
                <w:rFonts w:cs="Times New Roman"/>
                <w:szCs w:val="24"/>
              </w:rPr>
            </w:pPr>
            <w:r w:rsidRPr="00CC3A36">
              <w:rPr>
                <w:rFonts w:cs="Times New Roman"/>
                <w:szCs w:val="24"/>
              </w:rPr>
              <w:t>Actividad</w:t>
            </w:r>
          </w:p>
        </w:tc>
        <w:tc>
          <w:tcPr>
            <w:tcW w:w="2411" w:type="dxa"/>
            <w:vAlign w:val="center"/>
          </w:tcPr>
          <w:p w14:paraId="6CBB26CA" w14:textId="2874E6F7" w:rsidR="00BA593C" w:rsidRDefault="00BA593C" w:rsidP="00CC3A36">
            <w:pPr>
              <w:spacing w:after="0" w:line="360" w:lineRule="auto"/>
              <w:ind w:firstLine="0"/>
              <w:jc w:val="center"/>
              <w:rPr>
                <w:rFonts w:cs="Times New Roman"/>
                <w:szCs w:val="24"/>
              </w:rPr>
            </w:pPr>
            <w:r>
              <w:rPr>
                <w:rFonts w:cs="Times New Roman"/>
                <w:szCs w:val="24"/>
              </w:rPr>
              <w:t>Fecha</w:t>
            </w:r>
          </w:p>
          <w:p w14:paraId="7B41CF83" w14:textId="06F748AA" w:rsidR="00BA593C" w:rsidRPr="00CC3A36" w:rsidRDefault="00BA593C" w:rsidP="00CC3A36">
            <w:pPr>
              <w:spacing w:after="0" w:line="360" w:lineRule="auto"/>
              <w:ind w:firstLine="0"/>
              <w:jc w:val="center"/>
              <w:rPr>
                <w:rFonts w:cs="Times New Roman"/>
                <w:szCs w:val="24"/>
              </w:rPr>
            </w:pPr>
            <w:r>
              <w:rPr>
                <w:rFonts w:cs="Times New Roman"/>
                <w:szCs w:val="24"/>
              </w:rPr>
              <w:t>SEPTIEMBRE</w:t>
            </w:r>
          </w:p>
        </w:tc>
      </w:tr>
      <w:tr w:rsidR="00BA593C" w14:paraId="3A013671" w14:textId="77777777" w:rsidTr="004E4E27">
        <w:tc>
          <w:tcPr>
            <w:tcW w:w="2263" w:type="dxa"/>
          </w:tcPr>
          <w:p w14:paraId="23CCFABD" w14:textId="6AD15E6A" w:rsidR="00BA593C" w:rsidRPr="00BA593C" w:rsidRDefault="00BA593C" w:rsidP="00CB20B4">
            <w:pPr>
              <w:spacing w:after="0" w:line="360" w:lineRule="auto"/>
              <w:ind w:firstLine="0"/>
              <w:rPr>
                <w:rFonts w:cs="Times New Roman"/>
                <w:szCs w:val="24"/>
              </w:rPr>
            </w:pPr>
            <w:r>
              <w:rPr>
                <w:rFonts w:cs="Times New Roman"/>
                <w:szCs w:val="24"/>
              </w:rPr>
              <w:t>Diagnostico</w:t>
            </w:r>
          </w:p>
        </w:tc>
        <w:tc>
          <w:tcPr>
            <w:tcW w:w="2411" w:type="dxa"/>
          </w:tcPr>
          <w:p w14:paraId="09BBE1CE" w14:textId="5556A997" w:rsidR="00BA593C" w:rsidRPr="00BA593C" w:rsidRDefault="00BA593C" w:rsidP="00CB20B4">
            <w:pPr>
              <w:spacing w:after="0" w:line="360" w:lineRule="auto"/>
              <w:ind w:firstLine="0"/>
              <w:rPr>
                <w:rFonts w:cs="Times New Roman"/>
                <w:szCs w:val="24"/>
              </w:rPr>
            </w:pPr>
            <w:r>
              <w:rPr>
                <w:rFonts w:cs="Times New Roman"/>
                <w:szCs w:val="24"/>
              </w:rPr>
              <w:t xml:space="preserve">4 al 29 de septiembre </w:t>
            </w:r>
          </w:p>
        </w:tc>
      </w:tr>
    </w:tbl>
    <w:p w14:paraId="2F2F3753" w14:textId="77777777" w:rsidR="00964F8C" w:rsidRDefault="00964F8C" w:rsidP="00CB20B4">
      <w:pPr>
        <w:spacing w:after="0" w:line="360" w:lineRule="auto"/>
        <w:ind w:firstLine="0"/>
        <w:rPr>
          <w:rFonts w:cs="Times New Roman"/>
          <w:szCs w:val="24"/>
          <w:highlight w:val="cyan"/>
        </w:rPr>
      </w:pPr>
    </w:p>
    <w:p w14:paraId="21F197F6" w14:textId="0B18C492" w:rsidR="00BF196C" w:rsidRDefault="00BF196C" w:rsidP="00CB20B4">
      <w:pPr>
        <w:spacing w:after="0" w:line="360" w:lineRule="auto"/>
        <w:ind w:firstLine="0"/>
        <w:rPr>
          <w:rFonts w:cs="Times New Roman"/>
          <w:szCs w:val="24"/>
          <w:highlight w:val="cyan"/>
        </w:rPr>
      </w:pPr>
    </w:p>
    <w:tbl>
      <w:tblPr>
        <w:tblStyle w:val="Tablaconcuadrcula"/>
        <w:tblpPr w:leftFromText="141" w:rightFromText="141" w:vertAnchor="text" w:horzAnchor="margin" w:tblpY="-169"/>
        <w:tblW w:w="0" w:type="auto"/>
        <w:tblLook w:val="04A0" w:firstRow="1" w:lastRow="0" w:firstColumn="1" w:lastColumn="0" w:noHBand="0" w:noVBand="1"/>
      </w:tblPr>
      <w:tblGrid>
        <w:gridCol w:w="2263"/>
        <w:gridCol w:w="2413"/>
      </w:tblGrid>
      <w:tr w:rsidR="00782434" w:rsidRPr="00CC3A36" w14:paraId="699E2B7A" w14:textId="77777777" w:rsidTr="004E4E27">
        <w:tc>
          <w:tcPr>
            <w:tcW w:w="2263" w:type="dxa"/>
            <w:vAlign w:val="center"/>
          </w:tcPr>
          <w:p w14:paraId="6301D5F0" w14:textId="77777777" w:rsidR="00782434" w:rsidRPr="00CC3A36" w:rsidRDefault="00782434" w:rsidP="00782434">
            <w:pPr>
              <w:spacing w:after="0" w:line="360" w:lineRule="auto"/>
              <w:ind w:firstLine="0"/>
              <w:jc w:val="center"/>
              <w:rPr>
                <w:rFonts w:cs="Times New Roman"/>
                <w:szCs w:val="24"/>
              </w:rPr>
            </w:pPr>
            <w:r>
              <w:rPr>
                <w:rFonts w:cs="Times New Roman"/>
                <w:szCs w:val="24"/>
              </w:rPr>
              <w:t>Actividad</w:t>
            </w:r>
          </w:p>
        </w:tc>
        <w:tc>
          <w:tcPr>
            <w:tcW w:w="2413" w:type="dxa"/>
            <w:vAlign w:val="center"/>
          </w:tcPr>
          <w:p w14:paraId="587952D8" w14:textId="77777777" w:rsidR="00782434" w:rsidRDefault="00782434" w:rsidP="00782434">
            <w:pPr>
              <w:spacing w:after="0" w:line="360" w:lineRule="auto"/>
              <w:ind w:firstLine="0"/>
              <w:jc w:val="center"/>
              <w:rPr>
                <w:rFonts w:cs="Times New Roman"/>
                <w:szCs w:val="24"/>
              </w:rPr>
            </w:pPr>
            <w:r>
              <w:rPr>
                <w:rFonts w:cs="Times New Roman"/>
                <w:szCs w:val="24"/>
              </w:rPr>
              <w:t>Fecha</w:t>
            </w:r>
          </w:p>
          <w:p w14:paraId="416C0F92" w14:textId="77777777" w:rsidR="00782434" w:rsidRPr="00CC3A36" w:rsidRDefault="00782434" w:rsidP="00782434">
            <w:pPr>
              <w:spacing w:after="0" w:line="360" w:lineRule="auto"/>
              <w:ind w:firstLine="0"/>
              <w:jc w:val="center"/>
              <w:rPr>
                <w:rFonts w:cs="Times New Roman"/>
                <w:szCs w:val="24"/>
              </w:rPr>
            </w:pPr>
            <w:r>
              <w:rPr>
                <w:rFonts w:cs="Times New Roman"/>
                <w:szCs w:val="24"/>
              </w:rPr>
              <w:t>NOVIEMBRE</w:t>
            </w:r>
          </w:p>
        </w:tc>
      </w:tr>
      <w:tr w:rsidR="00782434" w14:paraId="6D04E294" w14:textId="77777777" w:rsidTr="004E4E27">
        <w:tc>
          <w:tcPr>
            <w:tcW w:w="2263" w:type="dxa"/>
            <w:vAlign w:val="center"/>
          </w:tcPr>
          <w:p w14:paraId="73F6E68C" w14:textId="77777777" w:rsidR="00782434" w:rsidRDefault="00782434" w:rsidP="00782434">
            <w:pPr>
              <w:spacing w:after="0" w:line="360" w:lineRule="auto"/>
              <w:ind w:firstLine="0"/>
              <w:rPr>
                <w:rFonts w:cs="Times New Roman"/>
                <w:szCs w:val="24"/>
                <w:highlight w:val="cyan"/>
              </w:rPr>
            </w:pPr>
            <w:r>
              <w:t>Emergencia, llama a…</w:t>
            </w:r>
          </w:p>
        </w:tc>
        <w:tc>
          <w:tcPr>
            <w:tcW w:w="2413" w:type="dxa"/>
            <w:vAlign w:val="center"/>
          </w:tcPr>
          <w:p w14:paraId="61F77308" w14:textId="77777777" w:rsidR="00782434" w:rsidRDefault="00782434" w:rsidP="00782434">
            <w:pPr>
              <w:spacing w:after="0" w:line="360" w:lineRule="auto"/>
              <w:ind w:firstLine="0"/>
              <w:rPr>
                <w:rFonts w:cs="Times New Roman"/>
                <w:szCs w:val="24"/>
                <w:highlight w:val="cyan"/>
              </w:rPr>
            </w:pPr>
            <w:r>
              <w:t>13 al 17 Nov</w:t>
            </w:r>
          </w:p>
        </w:tc>
      </w:tr>
      <w:tr w:rsidR="00782434" w14:paraId="44259E8E" w14:textId="77777777" w:rsidTr="004E4E27">
        <w:tc>
          <w:tcPr>
            <w:tcW w:w="2263" w:type="dxa"/>
            <w:vAlign w:val="center"/>
          </w:tcPr>
          <w:p w14:paraId="6F753E73" w14:textId="77777777" w:rsidR="00782434" w:rsidRDefault="00782434" w:rsidP="00782434">
            <w:pPr>
              <w:spacing w:after="0" w:line="360" w:lineRule="auto"/>
              <w:ind w:firstLine="0"/>
              <w:rPr>
                <w:rFonts w:cs="Times New Roman"/>
                <w:szCs w:val="24"/>
                <w:highlight w:val="cyan"/>
              </w:rPr>
            </w:pPr>
            <w:r>
              <w:t>Curando al osito</w:t>
            </w:r>
          </w:p>
        </w:tc>
        <w:tc>
          <w:tcPr>
            <w:tcW w:w="2413" w:type="dxa"/>
            <w:vAlign w:val="center"/>
          </w:tcPr>
          <w:p w14:paraId="7FE9B730" w14:textId="77777777" w:rsidR="00782434" w:rsidRDefault="00782434" w:rsidP="00782434">
            <w:pPr>
              <w:spacing w:after="0" w:line="360" w:lineRule="auto"/>
              <w:ind w:firstLine="0"/>
              <w:rPr>
                <w:rFonts w:cs="Times New Roman"/>
                <w:szCs w:val="24"/>
                <w:highlight w:val="cyan"/>
              </w:rPr>
            </w:pPr>
            <w:r>
              <w:t>20 al 24 Nov</w:t>
            </w:r>
          </w:p>
        </w:tc>
      </w:tr>
      <w:tr w:rsidR="00782434" w14:paraId="17313EBA" w14:textId="77777777" w:rsidTr="004E4E27">
        <w:tc>
          <w:tcPr>
            <w:tcW w:w="2263" w:type="dxa"/>
            <w:vAlign w:val="center"/>
          </w:tcPr>
          <w:p w14:paraId="724079A3" w14:textId="77777777" w:rsidR="00782434" w:rsidRDefault="00782434" w:rsidP="00782434">
            <w:pPr>
              <w:spacing w:after="0" w:line="360" w:lineRule="auto"/>
              <w:ind w:firstLine="0"/>
              <w:rPr>
                <w:rFonts w:cs="Times New Roman"/>
                <w:szCs w:val="24"/>
                <w:highlight w:val="cyan"/>
              </w:rPr>
            </w:pPr>
            <w:r>
              <w:t>Las chispas de la galleta</w:t>
            </w:r>
          </w:p>
        </w:tc>
        <w:tc>
          <w:tcPr>
            <w:tcW w:w="2413" w:type="dxa"/>
            <w:vAlign w:val="center"/>
          </w:tcPr>
          <w:p w14:paraId="2E874A11" w14:textId="77777777" w:rsidR="00782434" w:rsidRDefault="00782434" w:rsidP="00782434">
            <w:pPr>
              <w:spacing w:after="0" w:line="360" w:lineRule="auto"/>
              <w:ind w:firstLine="0"/>
              <w:rPr>
                <w:rFonts w:cs="Times New Roman"/>
                <w:szCs w:val="24"/>
                <w:highlight w:val="cyan"/>
              </w:rPr>
            </w:pPr>
            <w:r>
              <w:t>27 Nov al 1dic</w:t>
            </w:r>
          </w:p>
        </w:tc>
      </w:tr>
    </w:tbl>
    <w:tbl>
      <w:tblPr>
        <w:tblStyle w:val="Tablaconcuadrcula"/>
        <w:tblpPr w:leftFromText="141" w:rightFromText="141" w:vertAnchor="text" w:horzAnchor="margin" w:tblpY="3557"/>
        <w:tblW w:w="0" w:type="auto"/>
        <w:tblLook w:val="04A0" w:firstRow="1" w:lastRow="0" w:firstColumn="1" w:lastColumn="0" w:noHBand="0" w:noVBand="1"/>
      </w:tblPr>
      <w:tblGrid>
        <w:gridCol w:w="2263"/>
        <w:gridCol w:w="2401"/>
      </w:tblGrid>
      <w:tr w:rsidR="00782434" w:rsidRPr="00CC3A36" w14:paraId="5346914E" w14:textId="77777777" w:rsidTr="004E4E27">
        <w:trPr>
          <w:trHeight w:val="799"/>
        </w:trPr>
        <w:tc>
          <w:tcPr>
            <w:tcW w:w="2263" w:type="dxa"/>
            <w:vAlign w:val="center"/>
          </w:tcPr>
          <w:p w14:paraId="7DC785FA" w14:textId="77777777" w:rsidR="00782434" w:rsidRPr="00CC3A36" w:rsidRDefault="00782434" w:rsidP="00782434">
            <w:pPr>
              <w:spacing w:after="0" w:line="360" w:lineRule="auto"/>
              <w:ind w:firstLine="0"/>
              <w:jc w:val="center"/>
              <w:rPr>
                <w:rFonts w:cs="Times New Roman"/>
                <w:szCs w:val="24"/>
              </w:rPr>
            </w:pPr>
            <w:r>
              <w:rPr>
                <w:rFonts w:cs="Times New Roman"/>
                <w:szCs w:val="24"/>
              </w:rPr>
              <w:t>Actividad</w:t>
            </w:r>
          </w:p>
        </w:tc>
        <w:tc>
          <w:tcPr>
            <w:tcW w:w="2401" w:type="dxa"/>
            <w:vAlign w:val="center"/>
          </w:tcPr>
          <w:p w14:paraId="6A6BD475" w14:textId="77777777" w:rsidR="00782434" w:rsidRDefault="00782434" w:rsidP="00782434">
            <w:pPr>
              <w:spacing w:after="0" w:line="360" w:lineRule="auto"/>
              <w:ind w:firstLine="0"/>
              <w:jc w:val="center"/>
              <w:rPr>
                <w:rFonts w:cs="Times New Roman"/>
                <w:szCs w:val="24"/>
              </w:rPr>
            </w:pPr>
            <w:r>
              <w:rPr>
                <w:rFonts w:cs="Times New Roman"/>
                <w:szCs w:val="24"/>
              </w:rPr>
              <w:t>Fecha</w:t>
            </w:r>
          </w:p>
          <w:p w14:paraId="45C28A75" w14:textId="77777777" w:rsidR="00782434" w:rsidRPr="00CC3A36" w:rsidRDefault="00782434" w:rsidP="00782434">
            <w:pPr>
              <w:spacing w:after="0" w:line="360" w:lineRule="auto"/>
              <w:ind w:firstLine="0"/>
              <w:jc w:val="center"/>
              <w:rPr>
                <w:rFonts w:cs="Times New Roman"/>
                <w:szCs w:val="24"/>
              </w:rPr>
            </w:pPr>
            <w:r>
              <w:rPr>
                <w:rFonts w:cs="Times New Roman"/>
                <w:szCs w:val="24"/>
              </w:rPr>
              <w:t>FEBRERO</w:t>
            </w:r>
          </w:p>
        </w:tc>
      </w:tr>
      <w:tr w:rsidR="00782434" w14:paraId="7D0CC465" w14:textId="77777777" w:rsidTr="004E4E27">
        <w:trPr>
          <w:trHeight w:val="399"/>
        </w:trPr>
        <w:tc>
          <w:tcPr>
            <w:tcW w:w="2263" w:type="dxa"/>
            <w:vAlign w:val="center"/>
          </w:tcPr>
          <w:p w14:paraId="55413F44" w14:textId="77777777" w:rsidR="00782434" w:rsidRDefault="00782434" w:rsidP="00782434">
            <w:pPr>
              <w:spacing w:after="0" w:line="360" w:lineRule="auto"/>
              <w:ind w:firstLine="0"/>
              <w:rPr>
                <w:rFonts w:cs="Times New Roman"/>
                <w:szCs w:val="24"/>
                <w:highlight w:val="cyan"/>
              </w:rPr>
            </w:pPr>
            <w:r>
              <w:t>Dictado de números</w:t>
            </w:r>
          </w:p>
        </w:tc>
        <w:tc>
          <w:tcPr>
            <w:tcW w:w="2401" w:type="dxa"/>
            <w:vAlign w:val="center"/>
          </w:tcPr>
          <w:p w14:paraId="4324FD0D" w14:textId="77777777" w:rsidR="00782434" w:rsidRDefault="00782434" w:rsidP="00782434">
            <w:pPr>
              <w:spacing w:after="0" w:line="360" w:lineRule="auto"/>
              <w:ind w:firstLine="0"/>
              <w:rPr>
                <w:rFonts w:cs="Times New Roman"/>
                <w:szCs w:val="24"/>
                <w:highlight w:val="cyan"/>
              </w:rPr>
            </w:pPr>
            <w:r>
              <w:t>29 de Enero al 02 de febrero</w:t>
            </w:r>
          </w:p>
        </w:tc>
      </w:tr>
      <w:tr w:rsidR="00782434" w14:paraId="27FB4FA3" w14:textId="77777777" w:rsidTr="004E4E27">
        <w:trPr>
          <w:trHeight w:val="819"/>
        </w:trPr>
        <w:tc>
          <w:tcPr>
            <w:tcW w:w="2263" w:type="dxa"/>
            <w:vAlign w:val="center"/>
          </w:tcPr>
          <w:p w14:paraId="6DD74D60" w14:textId="77777777" w:rsidR="00782434" w:rsidRDefault="00782434" w:rsidP="00782434">
            <w:pPr>
              <w:spacing w:after="0" w:line="360" w:lineRule="auto"/>
              <w:ind w:firstLine="0"/>
              <w:rPr>
                <w:rFonts w:cs="Times New Roman"/>
                <w:szCs w:val="24"/>
                <w:highlight w:val="cyan"/>
              </w:rPr>
            </w:pPr>
            <w:r>
              <w:t>Juego Simbolico: El súpermercado</w:t>
            </w:r>
          </w:p>
        </w:tc>
        <w:tc>
          <w:tcPr>
            <w:tcW w:w="2401" w:type="dxa"/>
            <w:vAlign w:val="center"/>
          </w:tcPr>
          <w:p w14:paraId="77C05149" w14:textId="77777777" w:rsidR="00782434" w:rsidRDefault="00782434" w:rsidP="00782434">
            <w:pPr>
              <w:spacing w:after="0" w:line="360" w:lineRule="auto"/>
              <w:ind w:firstLine="0"/>
              <w:rPr>
                <w:rFonts w:cs="Times New Roman"/>
                <w:szCs w:val="24"/>
                <w:highlight w:val="cyan"/>
              </w:rPr>
            </w:pPr>
            <w:r>
              <w:t>05 al 09 de Febrero</w:t>
            </w:r>
          </w:p>
        </w:tc>
      </w:tr>
      <w:tr w:rsidR="00782434" w14:paraId="6D051C22" w14:textId="77777777" w:rsidTr="004E4E27">
        <w:trPr>
          <w:trHeight w:val="399"/>
        </w:trPr>
        <w:tc>
          <w:tcPr>
            <w:tcW w:w="2263" w:type="dxa"/>
            <w:vAlign w:val="center"/>
          </w:tcPr>
          <w:p w14:paraId="6F2AEC44" w14:textId="77777777" w:rsidR="00782434" w:rsidRDefault="00782434" w:rsidP="00782434">
            <w:pPr>
              <w:spacing w:after="0" w:line="360" w:lineRule="auto"/>
              <w:ind w:firstLine="0"/>
              <w:rPr>
                <w:rFonts w:cs="Times New Roman"/>
                <w:szCs w:val="24"/>
                <w:highlight w:val="cyan"/>
              </w:rPr>
            </w:pPr>
            <w:r>
              <w:t>Encontrando el número</w:t>
            </w:r>
          </w:p>
        </w:tc>
        <w:tc>
          <w:tcPr>
            <w:tcW w:w="2401" w:type="dxa"/>
            <w:vAlign w:val="center"/>
          </w:tcPr>
          <w:p w14:paraId="5CB6D48D" w14:textId="77777777" w:rsidR="00782434" w:rsidRDefault="00782434" w:rsidP="00782434">
            <w:pPr>
              <w:spacing w:after="0" w:line="360" w:lineRule="auto"/>
              <w:ind w:firstLine="0"/>
              <w:rPr>
                <w:rFonts w:cs="Times New Roman"/>
                <w:szCs w:val="24"/>
                <w:highlight w:val="cyan"/>
              </w:rPr>
            </w:pPr>
            <w:r>
              <w:t>19 al 29 de Febrero</w:t>
            </w:r>
          </w:p>
        </w:tc>
      </w:tr>
      <w:tr w:rsidR="00782434" w14:paraId="586A0567" w14:textId="77777777" w:rsidTr="004E4E27">
        <w:trPr>
          <w:trHeight w:val="419"/>
        </w:trPr>
        <w:tc>
          <w:tcPr>
            <w:tcW w:w="2263" w:type="dxa"/>
            <w:vAlign w:val="center"/>
          </w:tcPr>
          <w:p w14:paraId="7815284E" w14:textId="77777777" w:rsidR="00782434" w:rsidRDefault="00782434" w:rsidP="00782434">
            <w:pPr>
              <w:spacing w:after="0" w:line="360" w:lineRule="auto"/>
              <w:ind w:firstLine="0"/>
              <w:rPr>
                <w:rFonts w:cs="Times New Roman"/>
                <w:szCs w:val="24"/>
                <w:highlight w:val="cyan"/>
              </w:rPr>
            </w:pPr>
            <w:r>
              <w:t>Mi agenda telefonica</w:t>
            </w:r>
          </w:p>
        </w:tc>
        <w:tc>
          <w:tcPr>
            <w:tcW w:w="2401" w:type="dxa"/>
            <w:vAlign w:val="center"/>
          </w:tcPr>
          <w:p w14:paraId="5EB81E29" w14:textId="77777777" w:rsidR="00782434" w:rsidRDefault="00782434" w:rsidP="00782434">
            <w:pPr>
              <w:spacing w:after="0" w:line="360" w:lineRule="auto"/>
              <w:ind w:firstLine="0"/>
              <w:rPr>
                <w:rFonts w:cs="Times New Roman"/>
                <w:szCs w:val="24"/>
                <w:highlight w:val="cyan"/>
              </w:rPr>
            </w:pPr>
            <w:r>
              <w:t>19 al 29 de Febrero</w:t>
            </w:r>
          </w:p>
        </w:tc>
      </w:tr>
    </w:tbl>
    <w:p w14:paraId="0CE63959" w14:textId="77777777" w:rsidR="00D52512" w:rsidRDefault="00D52512">
      <w:pPr>
        <w:snapToGrid/>
        <w:spacing w:after="0" w:line="240" w:lineRule="auto"/>
        <w:ind w:firstLine="0"/>
        <w:rPr>
          <w:rFonts w:cs="Times New Roman"/>
          <w:szCs w:val="24"/>
          <w:highlight w:val="cyan"/>
        </w:rPr>
      </w:pPr>
    </w:p>
    <w:p w14:paraId="6FC948A3" w14:textId="77777777" w:rsidR="00D52512" w:rsidRDefault="00D52512">
      <w:pPr>
        <w:snapToGrid/>
        <w:spacing w:after="0" w:line="240" w:lineRule="auto"/>
        <w:ind w:firstLine="0"/>
        <w:rPr>
          <w:rFonts w:cs="Times New Roman"/>
          <w:szCs w:val="24"/>
          <w:highlight w:val="cyan"/>
        </w:rPr>
      </w:pPr>
      <w:r>
        <w:rPr>
          <w:rFonts w:cs="Times New Roman"/>
          <w:szCs w:val="24"/>
          <w:highlight w:val="cyan"/>
        </w:rPr>
        <w:br w:type="page"/>
      </w:r>
    </w:p>
    <w:tbl>
      <w:tblPr>
        <w:tblStyle w:val="Tablaconcuadrcula"/>
        <w:tblpPr w:leftFromText="141" w:rightFromText="141" w:vertAnchor="text" w:horzAnchor="margin" w:tblpY="-131"/>
        <w:tblW w:w="0" w:type="auto"/>
        <w:tblLook w:val="04A0" w:firstRow="1" w:lastRow="0" w:firstColumn="1" w:lastColumn="0" w:noHBand="0" w:noVBand="1"/>
      </w:tblPr>
      <w:tblGrid>
        <w:gridCol w:w="2263"/>
        <w:gridCol w:w="2401"/>
      </w:tblGrid>
      <w:tr w:rsidR="00D52512" w:rsidRPr="00CC3A36" w14:paraId="0C90F365" w14:textId="77777777" w:rsidTr="00D52512">
        <w:trPr>
          <w:trHeight w:val="799"/>
        </w:trPr>
        <w:tc>
          <w:tcPr>
            <w:tcW w:w="2263" w:type="dxa"/>
            <w:vAlign w:val="center"/>
          </w:tcPr>
          <w:p w14:paraId="74CDE1BA" w14:textId="77777777" w:rsidR="00D52512" w:rsidRPr="00CC3A36" w:rsidRDefault="00D52512" w:rsidP="00D52512">
            <w:pPr>
              <w:spacing w:after="0" w:line="360" w:lineRule="auto"/>
              <w:ind w:firstLine="0"/>
              <w:jc w:val="center"/>
              <w:rPr>
                <w:rFonts w:cs="Times New Roman"/>
                <w:szCs w:val="24"/>
              </w:rPr>
            </w:pPr>
            <w:r>
              <w:rPr>
                <w:rFonts w:cs="Times New Roman"/>
                <w:szCs w:val="24"/>
              </w:rPr>
              <w:t>Actividad</w:t>
            </w:r>
          </w:p>
        </w:tc>
        <w:tc>
          <w:tcPr>
            <w:tcW w:w="2401" w:type="dxa"/>
            <w:vAlign w:val="center"/>
          </w:tcPr>
          <w:p w14:paraId="1959967B" w14:textId="77777777" w:rsidR="00D52512" w:rsidRDefault="00D52512" w:rsidP="00D52512">
            <w:pPr>
              <w:spacing w:after="0" w:line="360" w:lineRule="auto"/>
              <w:ind w:firstLine="0"/>
              <w:jc w:val="center"/>
              <w:rPr>
                <w:rFonts w:cs="Times New Roman"/>
                <w:szCs w:val="24"/>
              </w:rPr>
            </w:pPr>
            <w:r>
              <w:rPr>
                <w:rFonts w:cs="Times New Roman"/>
                <w:szCs w:val="24"/>
              </w:rPr>
              <w:t>Fecha</w:t>
            </w:r>
          </w:p>
          <w:p w14:paraId="1CEEB48B" w14:textId="1097CD1F" w:rsidR="00D52512" w:rsidRPr="00CC3A36" w:rsidRDefault="00D52512" w:rsidP="00D52512">
            <w:pPr>
              <w:spacing w:after="0" w:line="360" w:lineRule="auto"/>
              <w:ind w:firstLine="0"/>
              <w:jc w:val="center"/>
              <w:rPr>
                <w:rFonts w:cs="Times New Roman"/>
                <w:szCs w:val="24"/>
              </w:rPr>
            </w:pPr>
            <w:r>
              <w:rPr>
                <w:rFonts w:cs="Times New Roman"/>
                <w:szCs w:val="24"/>
              </w:rPr>
              <w:t>MARZO</w:t>
            </w:r>
          </w:p>
        </w:tc>
      </w:tr>
      <w:tr w:rsidR="00D52512" w14:paraId="3E1A638A" w14:textId="77777777" w:rsidTr="00D52512">
        <w:trPr>
          <w:trHeight w:val="399"/>
        </w:trPr>
        <w:tc>
          <w:tcPr>
            <w:tcW w:w="2263" w:type="dxa"/>
            <w:vAlign w:val="center"/>
          </w:tcPr>
          <w:p w14:paraId="2FD61454" w14:textId="23B9E696" w:rsidR="00D52512" w:rsidRDefault="00D52512" w:rsidP="00D52512">
            <w:pPr>
              <w:spacing w:after="0" w:line="360" w:lineRule="auto"/>
              <w:ind w:firstLine="0"/>
              <w:rPr>
                <w:rFonts w:cs="Times New Roman"/>
                <w:szCs w:val="24"/>
                <w:highlight w:val="cyan"/>
              </w:rPr>
            </w:pPr>
          </w:p>
        </w:tc>
        <w:tc>
          <w:tcPr>
            <w:tcW w:w="2401" w:type="dxa"/>
            <w:vAlign w:val="center"/>
          </w:tcPr>
          <w:p w14:paraId="42D69B8E" w14:textId="2AA4D64F" w:rsidR="00D52512" w:rsidRDefault="00D52512" w:rsidP="00D52512">
            <w:pPr>
              <w:spacing w:after="0" w:line="360" w:lineRule="auto"/>
              <w:ind w:firstLine="0"/>
              <w:rPr>
                <w:rFonts w:cs="Times New Roman"/>
                <w:szCs w:val="24"/>
                <w:highlight w:val="cyan"/>
              </w:rPr>
            </w:pPr>
          </w:p>
        </w:tc>
      </w:tr>
      <w:tr w:rsidR="00D52512" w14:paraId="4317B2DA" w14:textId="77777777" w:rsidTr="00D52512">
        <w:trPr>
          <w:trHeight w:val="292"/>
        </w:trPr>
        <w:tc>
          <w:tcPr>
            <w:tcW w:w="2263" w:type="dxa"/>
            <w:vAlign w:val="center"/>
          </w:tcPr>
          <w:p w14:paraId="15696D84" w14:textId="2DCFBE38" w:rsidR="00D52512" w:rsidRDefault="00D52512" w:rsidP="00D52512">
            <w:pPr>
              <w:spacing w:after="0" w:line="360" w:lineRule="auto"/>
              <w:ind w:firstLine="0"/>
              <w:rPr>
                <w:rFonts w:cs="Times New Roman"/>
                <w:szCs w:val="24"/>
                <w:highlight w:val="cyan"/>
              </w:rPr>
            </w:pPr>
          </w:p>
        </w:tc>
        <w:tc>
          <w:tcPr>
            <w:tcW w:w="2401" w:type="dxa"/>
            <w:vAlign w:val="center"/>
          </w:tcPr>
          <w:p w14:paraId="089B2644" w14:textId="10BE6972" w:rsidR="00D52512" w:rsidRDefault="00D52512" w:rsidP="00D52512">
            <w:pPr>
              <w:spacing w:after="0" w:line="360" w:lineRule="auto"/>
              <w:ind w:firstLine="0"/>
              <w:rPr>
                <w:rFonts w:cs="Times New Roman"/>
                <w:szCs w:val="24"/>
                <w:highlight w:val="cyan"/>
              </w:rPr>
            </w:pPr>
          </w:p>
        </w:tc>
      </w:tr>
      <w:tr w:rsidR="00D52512" w14:paraId="4A707879" w14:textId="77777777" w:rsidTr="00D52512">
        <w:trPr>
          <w:trHeight w:val="399"/>
        </w:trPr>
        <w:tc>
          <w:tcPr>
            <w:tcW w:w="2263" w:type="dxa"/>
            <w:vAlign w:val="center"/>
          </w:tcPr>
          <w:p w14:paraId="7F353F37" w14:textId="2DFDA350" w:rsidR="00D52512" w:rsidRDefault="00D52512" w:rsidP="00D52512">
            <w:pPr>
              <w:spacing w:after="0" w:line="360" w:lineRule="auto"/>
              <w:ind w:firstLine="0"/>
              <w:rPr>
                <w:rFonts w:cs="Times New Roman"/>
                <w:szCs w:val="24"/>
                <w:highlight w:val="cyan"/>
              </w:rPr>
            </w:pPr>
          </w:p>
        </w:tc>
        <w:tc>
          <w:tcPr>
            <w:tcW w:w="2401" w:type="dxa"/>
            <w:vAlign w:val="center"/>
          </w:tcPr>
          <w:p w14:paraId="38C72202" w14:textId="73DFFE99" w:rsidR="00D52512" w:rsidRDefault="00D52512" w:rsidP="00D52512">
            <w:pPr>
              <w:spacing w:after="0" w:line="360" w:lineRule="auto"/>
              <w:ind w:firstLine="0"/>
              <w:rPr>
                <w:rFonts w:cs="Times New Roman"/>
                <w:szCs w:val="24"/>
                <w:highlight w:val="cyan"/>
              </w:rPr>
            </w:pPr>
          </w:p>
        </w:tc>
      </w:tr>
      <w:tr w:rsidR="00D52512" w14:paraId="0E223089" w14:textId="77777777" w:rsidTr="00D52512">
        <w:trPr>
          <w:trHeight w:val="419"/>
        </w:trPr>
        <w:tc>
          <w:tcPr>
            <w:tcW w:w="2263" w:type="dxa"/>
            <w:vAlign w:val="center"/>
          </w:tcPr>
          <w:p w14:paraId="57CA9A50" w14:textId="766F0D86" w:rsidR="00D52512" w:rsidRDefault="00D52512" w:rsidP="00D52512">
            <w:pPr>
              <w:spacing w:after="0" w:line="360" w:lineRule="auto"/>
              <w:ind w:firstLine="0"/>
              <w:rPr>
                <w:rFonts w:cs="Times New Roman"/>
                <w:szCs w:val="24"/>
                <w:highlight w:val="cyan"/>
              </w:rPr>
            </w:pPr>
          </w:p>
        </w:tc>
        <w:tc>
          <w:tcPr>
            <w:tcW w:w="2401" w:type="dxa"/>
            <w:vAlign w:val="center"/>
          </w:tcPr>
          <w:p w14:paraId="128EDF88" w14:textId="733718A8" w:rsidR="00D52512" w:rsidRDefault="00D52512" w:rsidP="00D52512">
            <w:pPr>
              <w:spacing w:after="0" w:line="360" w:lineRule="auto"/>
              <w:ind w:firstLine="0"/>
              <w:rPr>
                <w:rFonts w:cs="Times New Roman"/>
                <w:szCs w:val="24"/>
                <w:highlight w:val="cyan"/>
              </w:rPr>
            </w:pPr>
          </w:p>
        </w:tc>
      </w:tr>
    </w:tbl>
    <w:p w14:paraId="5D490A21" w14:textId="7732B7FC" w:rsidR="00BA593C" w:rsidRDefault="00BF196C">
      <w:pPr>
        <w:snapToGrid/>
        <w:spacing w:after="0" w:line="240" w:lineRule="auto"/>
        <w:ind w:firstLine="0"/>
        <w:rPr>
          <w:rFonts w:cs="Times New Roman"/>
          <w:szCs w:val="24"/>
          <w:highlight w:val="cyan"/>
        </w:rPr>
      </w:pPr>
      <w:r>
        <w:rPr>
          <w:rFonts w:cs="Times New Roman"/>
          <w:szCs w:val="24"/>
          <w:highlight w:val="cyan"/>
        </w:rPr>
        <w:br w:type="page"/>
      </w:r>
    </w:p>
    <w:p w14:paraId="05ACBF01" w14:textId="77777777" w:rsidR="00782434" w:rsidRDefault="00782434">
      <w:pPr>
        <w:snapToGrid/>
        <w:spacing w:after="0" w:line="240" w:lineRule="auto"/>
        <w:ind w:firstLine="0"/>
        <w:rPr>
          <w:rFonts w:cs="Times New Roman"/>
          <w:szCs w:val="24"/>
          <w:highlight w:val="cyan"/>
        </w:rPr>
      </w:pPr>
    </w:p>
    <w:p w14:paraId="0F584126" w14:textId="47C7F684" w:rsidR="00BA593C" w:rsidRDefault="00BA593C">
      <w:pPr>
        <w:snapToGrid/>
        <w:spacing w:after="0" w:line="240" w:lineRule="auto"/>
        <w:ind w:firstLine="0"/>
        <w:rPr>
          <w:rFonts w:cs="Times New Roman"/>
          <w:szCs w:val="24"/>
          <w:highlight w:val="cyan"/>
        </w:rPr>
      </w:pPr>
    </w:p>
    <w:p w14:paraId="5AAAB5B0" w14:textId="77777777" w:rsidR="00964F8C" w:rsidRPr="00CB20B4" w:rsidRDefault="00964F8C" w:rsidP="00BF196C">
      <w:pPr>
        <w:snapToGrid/>
        <w:spacing w:after="0" w:line="240" w:lineRule="auto"/>
        <w:ind w:firstLine="0"/>
        <w:rPr>
          <w:rFonts w:cs="Times New Roman"/>
          <w:szCs w:val="24"/>
          <w:highlight w:val="cyan"/>
        </w:rPr>
      </w:pPr>
    </w:p>
    <w:p w14:paraId="394382F3" w14:textId="77777777" w:rsidR="003C37B7" w:rsidRPr="00084B8C" w:rsidRDefault="003C37B7" w:rsidP="003C37B7">
      <w:pPr>
        <w:spacing w:after="0" w:line="360" w:lineRule="auto"/>
        <w:rPr>
          <w:rFonts w:eastAsia="Arial" w:cs="Times New Roman"/>
          <w:szCs w:val="24"/>
          <w:highlight w:val="cyan"/>
        </w:rPr>
      </w:pPr>
      <w:r>
        <w:rPr>
          <w:rFonts w:cs="Times New Roman"/>
          <w:szCs w:val="24"/>
          <w:highlight w:val="cyan"/>
        </w:rPr>
        <w:t xml:space="preserve">21. </w:t>
      </w:r>
      <w:r w:rsidRPr="00084B8C">
        <w:rPr>
          <w:rFonts w:cs="Times New Roman"/>
          <w:szCs w:val="24"/>
          <w:highlight w:val="cyan"/>
        </w:rPr>
        <w:t xml:space="preserve">Basándote en el plan de acción, describe cada una de las estrategias, </w:t>
      </w:r>
      <w:r w:rsidRPr="00084B8C">
        <w:rPr>
          <w:rFonts w:eastAsia="Arial" w:cs="Times New Roman"/>
          <w:szCs w:val="24"/>
          <w:highlight w:val="cyan"/>
        </w:rPr>
        <w:t xml:space="preserve">y acciones que lo integran. Es importante que por lo menos menciones un autor en el que te basarás. </w:t>
      </w:r>
    </w:p>
    <w:p w14:paraId="618826DF" w14:textId="5EF89A77" w:rsidR="00283999" w:rsidRDefault="003C37B7" w:rsidP="00283999">
      <w:pPr>
        <w:pStyle w:val="Prrafodelista"/>
        <w:spacing w:after="0" w:line="360" w:lineRule="auto"/>
        <w:rPr>
          <w:rFonts w:eastAsia="Arial" w:cs="Times New Roman"/>
          <w:szCs w:val="24"/>
        </w:rPr>
      </w:pPr>
      <w:r w:rsidRPr="00430D35">
        <w:rPr>
          <w:rFonts w:eastAsia="Arial" w:cs="Times New Roman"/>
          <w:szCs w:val="24"/>
          <w:highlight w:val="cyan"/>
        </w:rPr>
        <w:t xml:space="preserve">Nota: esto es de manera general, ya que </w:t>
      </w:r>
      <w:r w:rsidRPr="00430D35">
        <w:rPr>
          <w:rFonts w:eastAsia="Arial" w:cs="Times New Roman"/>
          <w:b/>
          <w:bCs/>
          <w:szCs w:val="24"/>
          <w:highlight w:val="cyan"/>
        </w:rPr>
        <w:t>NO ES UN MARCO TEÓRICO</w:t>
      </w:r>
      <w:r w:rsidRPr="00430D35">
        <w:rPr>
          <w:rFonts w:eastAsia="Arial" w:cs="Times New Roman"/>
          <w:szCs w:val="24"/>
        </w:rPr>
        <w:t xml:space="preserve"> </w:t>
      </w:r>
    </w:p>
    <w:p w14:paraId="3B72D9C9" w14:textId="598047F2" w:rsidR="00262A10" w:rsidRDefault="00283999" w:rsidP="00262A10">
      <w:r>
        <w:t xml:space="preserve">Las estrategias del plan de acción tienen como propósito mejorar la problemática que se está abordando. Dentro de ella se trabajó </w:t>
      </w:r>
      <w:r w:rsidR="00262A10">
        <w:t>con la</w:t>
      </w:r>
      <w:r>
        <w:t xml:space="preserve"> investigación </w:t>
      </w:r>
      <w:r w:rsidR="00262A10">
        <w:t>desde un principio</w:t>
      </w:r>
      <w:r>
        <w:t xml:space="preserve"> porque </w:t>
      </w:r>
      <w:r w:rsidR="00262A10">
        <w:t xml:space="preserve">se </w:t>
      </w:r>
      <w:r>
        <w:t xml:space="preserve"> investig</w:t>
      </w:r>
      <w:r w:rsidR="00262A10">
        <w:t>ó</w:t>
      </w:r>
      <w:r>
        <w:t xml:space="preserve"> </w:t>
      </w:r>
      <w:r w:rsidR="00262A10">
        <w:t>la terminología</w:t>
      </w:r>
      <w:r>
        <w:t xml:space="preserve">, teorías y posibles actividades </w:t>
      </w:r>
      <w:r w:rsidR="00262A10">
        <w:t xml:space="preserve">que pudieran </w:t>
      </w:r>
      <w:r w:rsidR="003C37B7">
        <w:t xml:space="preserve">ayudar a los niños a que logren relacionar la cantidad con la imagén del número al que pertenece. </w:t>
      </w:r>
    </w:p>
    <w:p w14:paraId="3AF33475" w14:textId="79AE54AD" w:rsidR="00262A10" w:rsidRDefault="00262A10" w:rsidP="00262A10">
      <w:r>
        <w:t>El diagnostico fue una estrategia fundamental para poder detectar la problemática del grupo, gracias a su implementación se pudo evaluar el nivel de aprendizaje que se encuentra cada alumno, además de que se les dio una atención más personalizada para poder identificar</w:t>
      </w:r>
      <w:r w:rsidR="007019E5">
        <w:t xml:space="preserve"> el progreso que tienen en cada campo formativo.</w:t>
      </w:r>
    </w:p>
    <w:p w14:paraId="28E8D59C" w14:textId="5B36AF2F" w:rsidR="007019E5" w:rsidRDefault="007019E5" w:rsidP="00262A10">
      <w:r>
        <w:t xml:space="preserve">La planeación de actividades es una estrategia que se </w:t>
      </w:r>
      <w:r w:rsidR="003E2E2A">
        <w:t>vio involucrada en todo momento además de que gran ayuda para realizar las otras estrategias del plan de acción porque tenia como propósito que en su diseño tengan actividades relacionadas con el método de conteo correspondencia uno a uno, que tiene como finalidad ayudar a los niños a que logren relacionar la cantidad con la imagén del número al que pertenece.</w:t>
      </w:r>
    </w:p>
    <w:p w14:paraId="13E46755" w14:textId="71820481" w:rsidR="00C3208B" w:rsidRDefault="00C3208B" w:rsidP="00262A10">
      <w:r>
        <w:t>La evaluación es otra de las estrategias utilizadas en este plan de acción en donde se utilizan rúbricas, listas de cotejo, registro de observación etc… que tienen como próposito el evaluar el aprendizaje de los niños y de esta manera determinar el progreso que van teniendo, lo que les está ayudando y lo que se debe de mejorar para beneficiar a los alumnos en su desarrollo.</w:t>
      </w:r>
    </w:p>
    <w:p w14:paraId="733BDF7D" w14:textId="0E6AC07F" w:rsidR="003E2E2A" w:rsidRDefault="003E2E2A" w:rsidP="00262A10">
      <w:r>
        <w:t xml:space="preserve">El autor con el que se pretende ir de la mano para realizar este plan de acción es Baroody Arthur con su libro El pensamiento matemático de los niños </w:t>
      </w:r>
      <w:r w:rsidR="00535FE7">
        <w:t>porque relaciona la educación psicología con las matemáticas, habla del principio del conteo en preescolar y  menciona ejemplos para que sea más facil para el docente comprenderlo. Es un libro muy completo que va relacionado con la solución de la problemática detectada en el grupo de tercero B del jardín de niños Justo Sierra.</w:t>
      </w:r>
    </w:p>
    <w:p w14:paraId="2B5B7143" w14:textId="77777777" w:rsidR="00782434" w:rsidRDefault="00782434" w:rsidP="00262A10"/>
    <w:p w14:paraId="2FF1B760" w14:textId="77777777" w:rsidR="00782434" w:rsidRDefault="00782434" w:rsidP="00262A10"/>
    <w:p w14:paraId="1C15EFFD" w14:textId="77777777" w:rsidR="00782434" w:rsidRDefault="00782434" w:rsidP="00262A10"/>
    <w:p w14:paraId="128BF434" w14:textId="77777777" w:rsidR="00782434" w:rsidRDefault="00782434" w:rsidP="00262A10"/>
    <w:p w14:paraId="6E779D17" w14:textId="77777777" w:rsidR="00782434" w:rsidRDefault="00782434" w:rsidP="00262A10"/>
    <w:p w14:paraId="0BDE511A" w14:textId="77777777" w:rsidR="00782434" w:rsidRDefault="00782434" w:rsidP="00262A10"/>
    <w:p w14:paraId="47AC5138" w14:textId="77777777" w:rsidR="00782434" w:rsidRDefault="00782434" w:rsidP="00262A10"/>
    <w:p w14:paraId="05D2FEDB" w14:textId="77777777" w:rsidR="00782434" w:rsidRDefault="00782434" w:rsidP="00262A10"/>
    <w:p w14:paraId="1406C6A8" w14:textId="77777777" w:rsidR="00782434" w:rsidRDefault="00782434" w:rsidP="00262A10"/>
    <w:p w14:paraId="3CACC0E2" w14:textId="0F3D0DB9" w:rsidR="00487207" w:rsidRPr="00432FB0" w:rsidRDefault="00487207" w:rsidP="00487207">
      <w:pPr>
        <w:jc w:val="center"/>
      </w:pPr>
      <w:r>
        <w:rPr>
          <w:rFonts w:cs="Times New Roman"/>
          <w:b/>
          <w:bCs/>
          <w:sz w:val="28"/>
          <w:szCs w:val="28"/>
        </w:rPr>
        <w:t>Desarrollo</w:t>
      </w:r>
      <w:r w:rsidR="00782434">
        <w:rPr>
          <w:rFonts w:cs="Times New Roman"/>
          <w:b/>
          <w:bCs/>
          <w:sz w:val="28"/>
          <w:szCs w:val="28"/>
        </w:rPr>
        <w:t xml:space="preserve"> Reflexión y Evaluación de la Propuesta de Mejora </w:t>
      </w:r>
    </w:p>
    <w:p w14:paraId="36F602F3" w14:textId="79DE910A" w:rsidR="00183D36" w:rsidRPr="004204FD" w:rsidRDefault="007039F0" w:rsidP="00DE352A">
      <w:pPr>
        <w:pStyle w:val="Prrafodelista"/>
        <w:numPr>
          <w:ilvl w:val="0"/>
          <w:numId w:val="17"/>
        </w:numPr>
      </w:pPr>
      <w:r>
        <w:t>¿</w:t>
      </w:r>
      <w:r w:rsidRPr="004204FD">
        <w:t>Qué es un ciclo reflexivo?</w:t>
      </w:r>
    </w:p>
    <w:p w14:paraId="4C1EFD15" w14:textId="553B2C2E" w:rsidR="004204FD" w:rsidRPr="004204FD" w:rsidRDefault="004204FD" w:rsidP="004204FD">
      <w:r w:rsidRPr="004204FD">
        <w:t>Se refiere a un proceso en el que una persona o grupo reflexiona sobre una experiencia o situación, analiza y evalúa sus pensamientos y acciones, y luego ajusta su comportamiento en función de esta reflexión.</w:t>
      </w:r>
    </w:p>
    <w:p w14:paraId="25940C60" w14:textId="42C51F20" w:rsidR="004204FD" w:rsidRDefault="004204FD" w:rsidP="004204FD">
      <w:r>
        <w:t>P</w:t>
      </w:r>
      <w:r w:rsidR="0031328A">
        <w:t>é</w:t>
      </w:r>
      <w:r>
        <w:t>r</w:t>
      </w:r>
      <w:r w:rsidR="0031328A">
        <w:t>e</w:t>
      </w:r>
      <w:r>
        <w:t xml:space="preserve">z 2018 menciona que </w:t>
      </w:r>
      <w:r w:rsidR="009A291C" w:rsidRPr="009A291C">
        <w:rPr>
          <w:rFonts w:hint="cs"/>
        </w:rPr>
        <w:t xml:space="preserve">Korthagen  y  otros </w:t>
      </w:r>
      <w:r>
        <w:t>autores</w:t>
      </w:r>
      <w:r w:rsidR="009A291C" w:rsidRPr="009A291C">
        <w:rPr>
          <w:rFonts w:hint="cs"/>
        </w:rPr>
        <w:t xml:space="preserve"> proponen  un  ciclo  reflexivo  que  incluye diferentes estadios necesarios para que el docente logre una reflexión efectiva. </w:t>
      </w:r>
      <w:r>
        <w:t xml:space="preserve">El </w:t>
      </w:r>
      <w:r w:rsidR="009A291C" w:rsidRPr="009A291C">
        <w:rPr>
          <w:rFonts w:hint="cs"/>
        </w:rPr>
        <w:t>ciclo es  de  gran  interés  al  estructurar  la  reflexión</w:t>
      </w:r>
      <w:r>
        <w:t xml:space="preserve"> y tiene </w:t>
      </w:r>
      <w:r w:rsidR="009A291C" w:rsidRPr="009A291C">
        <w:rPr>
          <w:rFonts w:hint="cs"/>
        </w:rPr>
        <w:t>el  propósito  de  que  el  docente  no  sólo mejore sus prácticas pedagógicas, sino que también sea consciente de su proceso reflexivo.Para  estos  autores,la  reflexión  se  da  en  forma  cíclica  a  través  de  un  modelo,  el  cual nominan  ALACT</w:t>
      </w:r>
      <w:r w:rsidR="00782434">
        <w:t xml:space="preserve"> </w:t>
      </w:r>
      <w:r w:rsidR="009A291C" w:rsidRPr="009A291C">
        <w:rPr>
          <w:rFonts w:hint="cs"/>
        </w:rPr>
        <w:t xml:space="preserve">por  su  sigla  en  inglés: y se describe </w:t>
      </w:r>
      <w:r w:rsidR="00782434">
        <w:t>de la siguiente manera</w:t>
      </w:r>
      <w:r w:rsidR="009A291C" w:rsidRPr="009A291C">
        <w:rPr>
          <w:rFonts w:hint="cs"/>
        </w:rPr>
        <w:t>:</w:t>
      </w:r>
    </w:p>
    <w:p w14:paraId="3DF239FA" w14:textId="7DA99866" w:rsidR="004204FD" w:rsidRPr="004204FD" w:rsidRDefault="009A291C" w:rsidP="004204FD">
      <w:r w:rsidRPr="009A291C">
        <w:rPr>
          <w:rFonts w:hint="cs"/>
        </w:rPr>
        <w:t xml:space="preserve">Acción: </w:t>
      </w:r>
      <w:r w:rsidR="004204FD" w:rsidRPr="004204FD">
        <w:t>Experiencias susceptibles de reflexión, abarcando no solo situaciones en el aula, sino también pensamientos, actitudes y acciones que impactan a los estudiantes.</w:t>
      </w:r>
    </w:p>
    <w:p w14:paraId="71186701" w14:textId="6F2ECBBD" w:rsidR="004204FD" w:rsidRPr="004204FD" w:rsidRDefault="009A291C" w:rsidP="0037283E">
      <w:pPr>
        <w:pStyle w:val="Prrafodelista"/>
        <w:numPr>
          <w:ilvl w:val="0"/>
          <w:numId w:val="18"/>
        </w:numPr>
      </w:pPr>
      <w:r w:rsidRPr="009A291C">
        <w:rPr>
          <w:rFonts w:hint="cs"/>
        </w:rPr>
        <w:t>Revisar  la  Acción</w:t>
      </w:r>
      <w:r w:rsidRPr="004204FD">
        <w:rPr>
          <w:rFonts w:hint="cs"/>
        </w:rPr>
        <w:t xml:space="preserve">:  </w:t>
      </w:r>
      <w:r w:rsidR="004204FD" w:rsidRPr="004204FD">
        <w:t>Análisis de la acción realizada, expresando sentimientos a favor o en contra, así como reflexión sobre pensamientos, deseos y acciones propias.</w:t>
      </w:r>
    </w:p>
    <w:p w14:paraId="0C1A557E" w14:textId="645B86AC" w:rsidR="004204FD" w:rsidRPr="004204FD" w:rsidRDefault="009A291C" w:rsidP="0037283E">
      <w:pPr>
        <w:pStyle w:val="Prrafodelista"/>
        <w:numPr>
          <w:ilvl w:val="0"/>
          <w:numId w:val="18"/>
        </w:numPr>
      </w:pPr>
      <w:r w:rsidRPr="009A291C">
        <w:rPr>
          <w:rFonts w:hint="cs"/>
        </w:rPr>
        <w:t>El  Tomar  Conciencia  de  Aspectos  Esenciales</w:t>
      </w:r>
      <w:r w:rsidR="004204FD">
        <w:t xml:space="preserve">: </w:t>
      </w:r>
      <w:r w:rsidR="004204FD" w:rsidRPr="004204FD">
        <w:t>Reconocimiento de la discrepancia entre sentimientos y pensamientos como desencadenantes de problemas en la enseñanza. Este punto resulta crucial, permitiendo analizar cómo las acciones del profesor están influenciadas por emociones y voluntades en su labor docente. Reconocimiento de la discrepancia entre sentimientos y pensamientos como desencadenantes de problemas en la enseñanza. Este punto resulta crucial, permitiendo analizar cómo las acciones del profesor están influenciadas por emociones y voluntades en su labor docente.</w:t>
      </w:r>
    </w:p>
    <w:p w14:paraId="51A304DC" w14:textId="100CA564" w:rsidR="00DE352A" w:rsidRDefault="004204FD" w:rsidP="0037283E">
      <w:pPr>
        <w:pStyle w:val="Prrafodelista"/>
        <w:numPr>
          <w:ilvl w:val="0"/>
          <w:numId w:val="18"/>
        </w:numPr>
      </w:pPr>
      <w:r w:rsidRPr="004204FD">
        <w:rPr>
          <w:rFonts w:hint="cs"/>
        </w:rPr>
        <w:t xml:space="preserve">Crear  Métodos  de  Acción  Alternativos:  </w:t>
      </w:r>
      <w:r w:rsidR="00DE352A">
        <w:t>El</w:t>
      </w:r>
      <w:r w:rsidR="00DE352A" w:rsidRPr="00DE352A">
        <w:t xml:space="preserve"> docente indaga sobre nuevas formas de acción dando solución a aquellos aspectos que problematizan la enseñanza.</w:t>
      </w:r>
    </w:p>
    <w:p w14:paraId="2AD46668" w14:textId="7D484A25" w:rsidR="00964F8C" w:rsidRDefault="004204FD" w:rsidP="0037283E">
      <w:pPr>
        <w:pStyle w:val="Prrafodelista"/>
        <w:numPr>
          <w:ilvl w:val="0"/>
          <w:numId w:val="18"/>
        </w:numPr>
      </w:pPr>
      <w:r w:rsidRPr="004204FD">
        <w:rPr>
          <w:rFonts w:hint="cs"/>
        </w:rPr>
        <w:t xml:space="preserve">Ensayo:  corresponde a  la  ejecución  </w:t>
      </w:r>
      <w:r w:rsidR="00DE352A" w:rsidRPr="00DE352A">
        <w:t>de los nuevos métodos desarrollados, dando inicio a un nuevo ciclo reflexivo.</w:t>
      </w:r>
    </w:p>
    <w:p w14:paraId="183FDC6C" w14:textId="089A3E5C" w:rsidR="00297E3D" w:rsidRDefault="0037283E" w:rsidP="00BB6387">
      <w:r>
        <w:t>A continuación se redactarán las acciones que trabajé dentro de la práctica en el jardin de niños.</w:t>
      </w:r>
    </w:p>
    <w:p w14:paraId="376BEDB5" w14:textId="77777777" w:rsidR="0031328A" w:rsidRDefault="0031328A" w:rsidP="0031328A">
      <w:r>
        <w:t xml:space="preserve">El sistema educativo trabaja con la evaluación formativa que menciona 3 cortes, el primer momento en el que se evaluó el trabajo desde el inicio del ciclo escolar hasta el último día del mes de Noviembre, el segundo momento que se evaluó de los primeros de diciembre al último día de marzo y el tercer momento se evaluó desde abril hasta el cierre del ciclo escolar. </w:t>
      </w:r>
    </w:p>
    <w:p w14:paraId="07B31E52" w14:textId="10C30385" w:rsidR="004C49BF" w:rsidRDefault="0031328A" w:rsidP="004C49BF">
      <w:r>
        <w:t>CITAR EVALUACIÓN FORMATIVA</w:t>
      </w:r>
    </w:p>
    <w:p w14:paraId="6F715C88" w14:textId="5A7437BE" w:rsidR="00D52512" w:rsidRDefault="004C49BF" w:rsidP="00D52512">
      <w:r>
        <w:t>Es por esto, que comencé</w:t>
      </w:r>
      <w:r w:rsidR="0037283E">
        <w:t xml:space="preserve"> a trabajar</w:t>
      </w:r>
      <w:r w:rsidR="004E4E27">
        <w:t xml:space="preserve"> con la estrategia de </w:t>
      </w:r>
      <w:r w:rsidR="004E4E27" w:rsidRPr="00BB437D">
        <w:rPr>
          <w:u w:val="single"/>
        </w:rPr>
        <w:t>evaluaci</w:t>
      </w:r>
      <w:r w:rsidR="0037283E" w:rsidRPr="00BB437D">
        <w:rPr>
          <w:u w:val="single"/>
        </w:rPr>
        <w:t>ó</w:t>
      </w:r>
      <w:r w:rsidR="004E4E27" w:rsidRPr="00BB437D">
        <w:rPr>
          <w:u w:val="single"/>
        </w:rPr>
        <w:t xml:space="preserve">n </w:t>
      </w:r>
      <w:r w:rsidR="00D52512">
        <w:rPr>
          <w:u w:val="single"/>
        </w:rPr>
        <w:t>inicial</w:t>
      </w:r>
      <w:r w:rsidR="0037283E">
        <w:t xml:space="preserve"> del grupo durante todo el mes de Septiembre utilizando del 4 al 8 para trabajar la adaptación al nuevo ciclo escolar</w:t>
      </w:r>
      <w:r w:rsidR="008A759C">
        <w:t>,</w:t>
      </w:r>
      <w:r w:rsidR="00D52512">
        <w:t xml:space="preserve"> en esta semana sirvió para reconocer el nombre de los alumnos, sus actitudes, su forma de trabajar y como se acostumbraron a un registro de asistencia que se aplicó como actividad permanente</w:t>
      </w:r>
      <w:r w:rsidR="008B316F">
        <w:t>.</w:t>
      </w:r>
      <w:r w:rsidR="00D52512">
        <w:t xml:space="preserve"> </w:t>
      </w:r>
    </w:p>
    <w:p w14:paraId="076D144E" w14:textId="54E58D01" w:rsidR="00D52512" w:rsidRDefault="0037283E" w:rsidP="006335B9">
      <w:r>
        <w:t xml:space="preserve"> </w:t>
      </w:r>
      <w:r w:rsidR="00D52512">
        <w:t>D</w:t>
      </w:r>
      <w:r>
        <w:t xml:space="preserve">el 11 al </w:t>
      </w:r>
      <w:r w:rsidR="008A759C">
        <w:t>22</w:t>
      </w:r>
      <w:r>
        <w:t xml:space="preserve"> </w:t>
      </w:r>
      <w:r w:rsidR="005428C6">
        <w:t xml:space="preserve">se utilizaron diferentes </w:t>
      </w:r>
      <w:r w:rsidR="0031328A">
        <w:t>campos, áreas y aprendizajes</w:t>
      </w:r>
      <w:r w:rsidR="0031328A" w:rsidRPr="0031328A">
        <w:t xml:space="preserve"> </w:t>
      </w:r>
      <w:r w:rsidR="0031328A">
        <w:t xml:space="preserve">del plan y programa de estudios 2018 Aprendizajes Clave </w:t>
      </w:r>
      <w:r w:rsidR="005428C6">
        <w:t xml:space="preserve">porque apliqué actividades aisladas </w:t>
      </w:r>
      <w:r>
        <w:t>para ir conociendo al grupo</w:t>
      </w:r>
      <w:r w:rsidR="0031328A">
        <w:t xml:space="preserve"> </w:t>
      </w:r>
      <w:r>
        <w:t xml:space="preserve">y </w:t>
      </w:r>
      <w:r w:rsidR="0031328A">
        <w:t>dentro de ellas se logró que</w:t>
      </w:r>
      <w:r w:rsidR="00D52512">
        <w:t xml:space="preserve"> favorecier</w:t>
      </w:r>
      <w:r w:rsidR="0031328A">
        <w:t>an</w:t>
      </w:r>
      <w:r w:rsidR="00D52512">
        <w:t xml:space="preserve"> el reglamento y las normas del salón</w:t>
      </w:r>
      <w:r w:rsidR="0031328A">
        <w:t>, la</w:t>
      </w:r>
      <w:r w:rsidR="00D52512">
        <w:t xml:space="preserve"> adaptación de la maestra con el grupo y visceversa. E</w:t>
      </w:r>
      <w:r>
        <w:t>n la última semana de</w:t>
      </w:r>
      <w:r w:rsidR="008A759C">
        <w:t>l 25 al 29</w:t>
      </w:r>
      <w:r>
        <w:t xml:space="preserve"> se utilizó para la </w:t>
      </w:r>
      <w:r w:rsidRPr="00D52512">
        <w:t>aplicación de cuadernillo</w:t>
      </w:r>
      <w:r w:rsidR="00D52512">
        <w:t xml:space="preserve"> </w:t>
      </w:r>
      <w:r w:rsidR="008A759C">
        <w:t xml:space="preserve">en donde se hicieron </w:t>
      </w:r>
      <w:r w:rsidR="006335B9">
        <w:t xml:space="preserve">pequeños </w:t>
      </w:r>
      <w:r w:rsidR="008A759C">
        <w:t>grupos para que asistieran alrededor de 8 alumnos</w:t>
      </w:r>
      <w:r w:rsidR="005428C6">
        <w:t xml:space="preserve"> en diferente día. Esta estrategia fue aplicada dentro del salón de clases, y utilicé distintos materiales pero especialmente trabajé con hojas de trabajo puestas en el cuadernillo.</w:t>
      </w:r>
      <w:r w:rsidR="006335B9">
        <w:t xml:space="preserve"> Se trabajó con el </w:t>
      </w:r>
      <w:r w:rsidR="006335B9" w:rsidRPr="00D52512">
        <w:rPr>
          <w:highlight w:val="yellow"/>
        </w:rPr>
        <w:t>cuadernillo diagnostico</w:t>
      </w:r>
      <w:r w:rsidR="006335B9">
        <w:t xml:space="preserve"> </w:t>
      </w:r>
      <w:r w:rsidR="00D52512">
        <w:t xml:space="preserve">Anexo 1 </w:t>
      </w:r>
      <w:r w:rsidR="006335B9">
        <w:t xml:space="preserve">durante una semana y a través de este pude evaluar el conocimiento de los alumnos. </w:t>
      </w:r>
      <w:r w:rsidR="00D52512">
        <w:t xml:space="preserve">El cuadernillo se dividió en ocho hojas en las primera tenía como propósito que el alumno identificara la primera letra de su nombre y después escribirlo, en este apartado observé que la mayoría del grupo identificó su nombre y las letras que lleva. </w:t>
      </w:r>
    </w:p>
    <w:p w14:paraId="15B0D11F" w14:textId="055F4EA3" w:rsidR="00D52512" w:rsidRDefault="00D52512" w:rsidP="006335B9">
      <w:r>
        <w:t>En la segunda hoja se encontraba un cuadro donde estaban mezcladas letras con números y tenían que seccionarlos por colores diferentes, en este apartado identifiqué que la mitad de los niños no lograban diferenciar letras de números, así que apartir de ahí comencé a detectar la problemática que había en ellos. En la cuarta hoja se buscaba que los alumnos observarán la secuencia númerica y pusieran el número que faltaba, para este momento una tercera parte de los alumnos no reconocían a que numero pertenecia y estaban copiando de los números que se encontraban en la pared pero al momento que yo les preguntaba hasta que número sabían contar oralmente decian hasta el 15 sin embargo al pedir que lo escribieran no lo identificaban. Esto mismo sucedió en la hoja 5 que tenia 30 recuadros y se pretendia que los niños escribieran los números que conocían, la mayoría de los alumnos escribió hasta el 10 y despues de este lo estaban copiando de los números que se encontraban en el pizarrón.</w:t>
      </w:r>
    </w:p>
    <w:p w14:paraId="3F4A276F" w14:textId="200561FE" w:rsidR="0031328A" w:rsidRPr="0031328A" w:rsidRDefault="006335B9" w:rsidP="006335B9">
      <w:r>
        <w:t>Los alumnos se encontraban motivados trabajando y</w:t>
      </w:r>
      <w:r w:rsidR="000E2239">
        <w:t xml:space="preserve"> </w:t>
      </w:r>
      <w:r>
        <w:t>platicando mientras se les realizaba la entrevista</w:t>
      </w:r>
      <w:r w:rsidR="00D52512">
        <w:t>, esta se aplicó el mismo día que se citaron a los 8 alumnos y tenia como propósito conocerlos más, además de un test de estilos de aprendizaje</w:t>
      </w:r>
      <w:r w:rsidR="0031328A">
        <w:t>. Según Reyes (2017)  afirma que “l</w:t>
      </w:r>
      <w:r w:rsidR="0031328A" w:rsidRPr="0031328A">
        <w:rPr>
          <w:rFonts w:hint="cs"/>
        </w:rPr>
        <w:t>os  docentes  deben  identificar  los  estilos  de  aprendizaje   más   desarrollados   que   posee   un</w:t>
      </w:r>
      <w:r w:rsidR="0031328A" w:rsidRPr="0031328A">
        <w:t xml:space="preserve"> </w:t>
      </w:r>
      <w:r w:rsidR="0031328A" w:rsidRPr="0031328A">
        <w:rPr>
          <w:rFonts w:hint="cs"/>
        </w:rPr>
        <w:t>estudiante   para   poder   orientar   de   una   mejor   forma  la  enseñanza,  identificando  los  puntos  más  fuertes  y  débiles,  y  así  ayudarlos  a  superar  las  dificultades</w:t>
      </w:r>
      <w:r w:rsidR="0031328A">
        <w:t>” (p.239)</w:t>
      </w:r>
    </w:p>
    <w:p w14:paraId="2D21F11A" w14:textId="46DD6AC1" w:rsidR="006335B9" w:rsidRDefault="006335B9" w:rsidP="0031328A">
      <w:r>
        <w:t xml:space="preserve">Mi </w:t>
      </w:r>
      <w:r w:rsidR="000E2239">
        <w:t>intervención</w:t>
      </w:r>
      <w:r>
        <w:t xml:space="preserve"> docente </w:t>
      </w:r>
      <w:r w:rsidR="000E2239">
        <w:t xml:space="preserve">fue buena aunque estaba nerviosa porque fue la primera vez aplicando un diagnostico, en todo momento tuve una actitud positiva </w:t>
      </w:r>
      <w:r w:rsidR="001B1D60">
        <w:t xml:space="preserve">y </w:t>
      </w:r>
      <w:r w:rsidR="000E2239">
        <w:t xml:space="preserve">dispuesta a aprender de la educadora titular, observé como </w:t>
      </w:r>
      <w:r w:rsidR="00B84B63">
        <w:t>lo aplicaba la maestra a la mitad de los alumnos y lo imité con el resto</w:t>
      </w:r>
      <w:r w:rsidR="00E27BBC">
        <w:t>.</w:t>
      </w:r>
      <w:r w:rsidR="0031328A">
        <w:t xml:space="preserve"> Comprendí la importancia de realizar un buen diagnostico y test de aprendizaje porque son instrumentos claves para mejorar el rendimiento académico de los alumnos. En lo personal me agradó la implementación del cuadernillo diagnostico porque se logra observar el conocimiento que tiene cada alumno según el campo formativo sin embargo en un futuro me gustaría cambiar que solamente se evalué através del cuadernillo, sería una buena opción complementar con actividades que muestren materiales más dinámicos y que no limiten el conocimiento del alumno a lo que diga la hoja de trabajo.</w:t>
      </w:r>
    </w:p>
    <w:p w14:paraId="0E61633E" w14:textId="3671904F" w:rsidR="00BB6387" w:rsidRDefault="004C49BF" w:rsidP="00BB6387">
      <w:r>
        <w:t xml:space="preserve">La aplicación de la evaluación diagnostica me sirvió para conocer mejor a cada uno de los estudiantes y observar el nivel en el que se encuentran. La mayoría del grupo presentó problemas en el </w:t>
      </w:r>
      <w:r w:rsidR="00796864">
        <w:t xml:space="preserve">área </w:t>
      </w:r>
      <w:r w:rsidR="007A0A88">
        <w:t>de</w:t>
      </w:r>
      <w:r w:rsidR="00796864">
        <w:t>l conteo ya que los alumnos no lograban relacionar la imagen con la cantidad a la que pertenencian</w:t>
      </w:r>
      <w:r w:rsidR="00D52512">
        <w:t>,</w:t>
      </w:r>
      <w:r w:rsidR="005E61A4">
        <w:t xml:space="preserve"> generando una dificultad en la identificaci</w:t>
      </w:r>
      <w:r w:rsidR="00D52512">
        <w:t xml:space="preserve">ón </w:t>
      </w:r>
      <w:r w:rsidR="005E61A4">
        <w:t>y asosiación de los símbolos númericos con la cantidad. Esta dificultad pertenece al principio de cardinalidad porque según Baroody</w:t>
      </w:r>
      <w:r w:rsidR="00DD5FB7">
        <w:t xml:space="preserve"> </w:t>
      </w:r>
      <w:r w:rsidR="00BB6387">
        <w:t>2006</w:t>
      </w:r>
      <w:r w:rsidR="00DD5FB7">
        <w:t xml:space="preserve"> </w:t>
      </w:r>
      <w:r w:rsidR="00BB6387">
        <w:rPr>
          <w:rFonts w:ascii="Segoe UI" w:hAnsi="Segoe UI" w:cs="Segoe UI"/>
          <w:color w:val="0D0D0D"/>
          <w:shd w:val="clear" w:color="auto" w:fill="FFFFFF"/>
        </w:rPr>
        <w:t>h</w:t>
      </w:r>
      <w:r w:rsidR="00BB6387" w:rsidRPr="00BB6387">
        <w:t xml:space="preserve">a </w:t>
      </w:r>
      <w:r w:rsidR="00BB6387">
        <w:t>dicho</w:t>
      </w:r>
      <w:r w:rsidR="00BB6387" w:rsidRPr="00BB6387">
        <w:t xml:space="preserve"> que este principio es fundamental para que los niños comprendan que el último número en una secuencia de conteo representa la cantidad total de elementos en un conjunto, independientemente del orden en que se contaron los elementos</w:t>
      </w:r>
      <w:r w:rsidR="00BB6387">
        <w:t xml:space="preserve"> y se representa con la simbolización correspondiente.</w:t>
      </w:r>
      <w:r w:rsidR="00B15114">
        <w:t xml:space="preserve"> </w:t>
      </w:r>
      <w:r w:rsidR="008B316F" w:rsidRPr="00D52512">
        <w:rPr>
          <w:highlight w:val="yellow"/>
        </w:rPr>
        <w:t>Cita actividades permanente</w:t>
      </w:r>
      <w:r w:rsidR="008B316F">
        <w:rPr>
          <w:highlight w:val="yellow"/>
        </w:rPr>
        <w:t>s</w:t>
      </w:r>
      <w:r w:rsidR="008B316F" w:rsidRPr="00D52512">
        <w:rPr>
          <w:highlight w:val="yellow"/>
        </w:rPr>
        <w:t xml:space="preserve"> y consultar</w:t>
      </w:r>
      <w:r w:rsidR="00B15114">
        <w:t xml:space="preserve"> </w:t>
      </w:r>
    </w:p>
    <w:p w14:paraId="7812AD5C" w14:textId="7BBC3CDC" w:rsidR="00AF3049" w:rsidRDefault="00AF3049" w:rsidP="00BB6387">
      <w:r>
        <w:t xml:space="preserve">HABLAR DEL CAMBIO A LA NUEVA ESCUELA MEXICANA, HABLAR APRENDIZAJE EN SERVICIO Y CITAR </w:t>
      </w:r>
    </w:p>
    <w:p w14:paraId="3C02CF30" w14:textId="77777777" w:rsidR="00114B13" w:rsidRDefault="00BB6387" w:rsidP="00BB6387">
      <w:r>
        <w:t>La primer actividad a trabajar sobre esta problemática</w:t>
      </w:r>
      <w:r w:rsidR="00062E31">
        <w:t xml:space="preserve"> fue a través del proyecto los trabajos de mi localidad que </w:t>
      </w:r>
      <w:r w:rsidR="00BB437D">
        <w:t>consistió en hablar de los distintos oficios y profesiones que existen en el entorno del grupo además de que se implement</w:t>
      </w:r>
      <w:r w:rsidR="00AF71F3">
        <w:t xml:space="preserve">ó el oficio de </w:t>
      </w:r>
      <w:r w:rsidR="00BB437D">
        <w:t xml:space="preserve">los bomberos para hablar de la </w:t>
      </w:r>
      <w:r w:rsidR="00BB437D" w:rsidRPr="00114B13">
        <w:rPr>
          <w:u w:val="single"/>
        </w:rPr>
        <w:t>prevención de incendios</w:t>
      </w:r>
      <w:r w:rsidR="00BB437D">
        <w:t xml:space="preserve"> y se trabajó con la actividad Emergencia llama al… </w:t>
      </w:r>
      <w:r w:rsidR="00AF71F3">
        <w:t xml:space="preserve"> que fue implementada el 13 de noviembre y utilicé el PDA Usa números con distintos propósitos y en distintas situaciones del campo formativo de saberes y pensamiento científico. </w:t>
      </w:r>
    </w:p>
    <w:p w14:paraId="0CE95CE4" w14:textId="376C8247" w:rsidR="00114B13" w:rsidRDefault="00AF71F3" w:rsidP="00BB6387">
      <w:r>
        <w:t>Esta actividad</w:t>
      </w:r>
      <w:r w:rsidR="00BB437D">
        <w:t xml:space="preserve"> consistió en identificar los numeros del 0 al 9 que se encontraban en el teclado de un telefono</w:t>
      </w:r>
      <w:r>
        <w:t xml:space="preserve">, </w:t>
      </w:r>
      <w:r w:rsidR="00BB437D">
        <w:t xml:space="preserve">se les </w:t>
      </w:r>
      <w:r>
        <w:t>indicó</w:t>
      </w:r>
      <w:r w:rsidR="00BB437D">
        <w:t xml:space="preserve"> cual es el número de emergencia y ellos debían de marcar </w:t>
      </w:r>
      <w:r>
        <w:t xml:space="preserve">a través de esta actividad pude identificar a los niños que tenian mas marcado la dificultad de reconocer los símbolos númericos. Aunque fue una actividad planeada de manera individual se le realizaron unos ajustes razonables que implicaban cambiar </w:t>
      </w:r>
      <w:r w:rsidR="005E5073">
        <w:t xml:space="preserve">la organización de manera grupal , en donde se les dio una hoja de trabajo en la que decoraron el celular y pintaron con colores los números pertenecientes al llamado de emergencia basandose en los números escritos en el pizarrón. Esta actividad tuvo un aproximado de 20 minutos </w:t>
      </w:r>
      <w:r w:rsidR="00D52512">
        <w:t>donde</w:t>
      </w:r>
      <w:r w:rsidR="005E5073">
        <w:t xml:space="preserve"> evalué y registré a través de la observación y el cuaderno utilizado para lo mismo. Los alumnos se sintieron muy motivados a conocer más sobre lo relacionado con los bomberos porque estaban esperando con ansias su visita</w:t>
      </w:r>
      <w:r w:rsidR="00D52512">
        <w:t>, además de que fue una actividad significativa para ellos porque se les cuestionó sobre los números que aprendimos y empezaban a contestar correctamente.</w:t>
      </w:r>
    </w:p>
    <w:p w14:paraId="254BBDBF" w14:textId="7A4B075A" w:rsidR="00BB6387" w:rsidRDefault="005E5073" w:rsidP="00BB6387">
      <w:r>
        <w:t xml:space="preserve"> Mi intervención durante esta actividad fue buena porque me sentí segura de lo que estaba hablando, llegué preparada por parte de la normal sobre el tema, además de que ya habia tenido acercamiento con el grupo, sin embargo como fue una actividad que se planeó como equipo de práctica hubo ciertas cosas que no supe manejar  y mantuve control de mis emociones, e investigué como mejorar la comunicación con los compañeros practicantes. Una fortaleza fue que los alumnos mostraron interés por el proyecto y esto permitió que fluyeran mejor las actividades sin embargo como se mencionó antes una debilidad fue la comunicación al inicio del proyecto por la falta de experiencia por parte de los practicantes.</w:t>
      </w:r>
      <w:r w:rsidR="00360CCA">
        <w:t xml:space="preserve"> Esta actividad se relaciona con la competencia seleccionada porque se tomaron en cuenta los ajustes razonables que lleva la planeación además que esta se realizó de acuerdo a las necesidades que estaba presentando el grupo en ese momento.</w:t>
      </w:r>
      <w:r w:rsidR="00D52512">
        <w:t xml:space="preserve"> </w:t>
      </w:r>
    </w:p>
    <w:p w14:paraId="16455086" w14:textId="0D3BEFA0" w:rsidR="00AF3049" w:rsidRDefault="00AF3049" w:rsidP="00BB6387">
      <w:r>
        <w:t>METER UNA CITA DE IRMA FUNEBRADA SOBRE EL PENSAMIENTO DEL NIÑO SEGÚN LAS ETAPAS DEL NUMERO</w:t>
      </w:r>
    </w:p>
    <w:p w14:paraId="1BD990C5" w14:textId="3194A6D3" w:rsidR="00114B13" w:rsidRDefault="00360CCA" w:rsidP="00D52512">
      <w:r>
        <w:t xml:space="preserve">Durante este proyecto en el mes de noviembre, se trabajó el día 15 con el oficio de los enfermeros con la actividad llamada </w:t>
      </w:r>
      <w:r w:rsidRPr="00360CCA">
        <w:rPr>
          <w:u w:val="single"/>
        </w:rPr>
        <w:t>Curando al osito</w:t>
      </w:r>
      <w:r>
        <w:t xml:space="preserve"> y se trabajó con el PDA Aprecia las labores y servicios que existen en la comunidad y valora el impacto que tiene para el bienestar común , trabajando con el campo formativo de Ética, Naturaleza y Sociedades</w:t>
      </w:r>
      <w:r w:rsidR="00D52512">
        <w:t>, se utilizó este PDA porque el propósito de este proyecto fue que los alumnos conocieran más acerca de los distintos empleos que hay alrededor de donde estudian,</w:t>
      </w:r>
      <w:r>
        <w:t xml:space="preserve"> e</w:t>
      </w:r>
      <w:r w:rsidR="00D52512">
        <w:t xml:space="preserve">n esta actividad </w:t>
      </w:r>
      <w:r>
        <w:t xml:space="preserve">se </w:t>
      </w:r>
      <w:r w:rsidR="00D52512">
        <w:t xml:space="preserve">utilizó una hoja de trabajo en la que se mostraba un oso de peluche con números en las heridas que tenía y al otro lado de la hoja se mostraban los curitas con una cantidad de puntitos en el cual se </w:t>
      </w:r>
      <w:r>
        <w:t>pretendía que los niños identificaran los golpes que traia el osito y según el número que marcaba se le pusiera un curita con los puntos solicitados, de esta manera se trabajó con la cardinalidad que buscaba a que símbolo númerico pertenecia la cantidad. Esta actividad se organizó de manera individual y se utilizaron curitas</w:t>
      </w:r>
      <w:r w:rsidR="00D52512">
        <w:t xml:space="preserve"> de hoja de máquina</w:t>
      </w:r>
      <w:r>
        <w:t>, colores</w:t>
      </w:r>
      <w:r w:rsidR="00D52512">
        <w:t>,</w:t>
      </w:r>
      <w:r>
        <w:t xml:space="preserve"> pegamento y tijeras para poder recortar y pegar las piezas que se necesitaban tardando un aproximado de 25 minutos. </w:t>
      </w:r>
    </w:p>
    <w:p w14:paraId="103AEF45" w14:textId="00B2AC70" w:rsidR="00114B13" w:rsidRDefault="00360CCA" w:rsidP="00114B13">
      <w:r>
        <w:t>La actividad se evaluó con la hoja de trabajo implementada y a través de la rúbrica que diseñé al incio del proyecto</w:t>
      </w:r>
      <w:r w:rsidR="00D52512">
        <w:t xml:space="preserve">, en esta rúbrica se evaluaron los aspectos que meciona el PDA trabajado </w:t>
      </w:r>
      <w:r>
        <w:t xml:space="preserve">. Los alumnos comenzaban a mostrar empeño y avance por conocer los números </w:t>
      </w:r>
      <w:r w:rsidR="00114B13">
        <w:t>gracias al repaso que estuvieron realizando a lo largo de las semanas, sin embargo a</w:t>
      </w:r>
      <w:r w:rsidR="00D52512">
        <w:t>ú</w:t>
      </w:r>
      <w:r w:rsidR="00114B13">
        <w:t>n hubo niños que se les dificultó comprender y realizar la actividad.  La intervención en esta actividad fue regular porque dejé que los niños trabajaran por si mismos sin necesidad de ponerles un ejemplo. Se pretende replantear estas actividades para ver el avance que se obtuvo a lo largo de los meses. La fortaleza en esta actividad fue el material porque tuvo gran interés por parte del grupo sin embargo mi debilidad fue la organización del salón porque se les dificultaba a los niños entonces hubiera estado mejor trabajarlo en parejas</w:t>
      </w:r>
      <w:r w:rsidR="00D52512">
        <w:t xml:space="preserve"> y se apoyaron unos a otros</w:t>
      </w:r>
      <w:r w:rsidR="00114B13">
        <w:t xml:space="preserve">. Se pretende volver a implementar esta actividad y revisar el cambio que han tenido en el aprendizaje con </w:t>
      </w:r>
      <w:r w:rsidR="00D52512">
        <w:t xml:space="preserve">el </w:t>
      </w:r>
      <w:r w:rsidR="00114B13">
        <w:t>paso de los meses.</w:t>
      </w:r>
    </w:p>
    <w:p w14:paraId="089BE8FE" w14:textId="1B9B0ACE" w:rsidR="00615640" w:rsidRDefault="00512365" w:rsidP="00615640">
      <w:r>
        <w:t>La</w:t>
      </w:r>
      <w:r w:rsidR="00D52512">
        <w:t xml:space="preserve"> siguiente</w:t>
      </w:r>
      <w:r>
        <w:t xml:space="preserve"> actividad implementada dentro del mismo proyecto se trabajó con la repostera </w:t>
      </w:r>
      <w:r w:rsidR="00615640">
        <w:t xml:space="preserve">el 01 de diciembre, </w:t>
      </w:r>
      <w:r>
        <w:t xml:space="preserve">en donde apliqué la actividad de </w:t>
      </w:r>
      <w:r w:rsidRPr="009E7429">
        <w:rPr>
          <w:u w:val="single"/>
        </w:rPr>
        <w:t>Las chispas de la galleta</w:t>
      </w:r>
      <w:r>
        <w:t xml:space="preserve"> que tambien pertenece al PDA Aprecia las labores y servicios que existen en la comunidad y valora el impacto que tiene para el bienestar común , trabajando con el campo formativo de Ética, Naturaleza y Sociedades porque </w:t>
      </w:r>
      <w:r w:rsidR="00731C7F">
        <w:t>llegué</w:t>
      </w:r>
      <w:r>
        <w:t xml:space="preserve"> a la conclusión en la que existen distintas panaderias en la zona y fue de gran importancia que los alumnos reconozcan que los rodean</w:t>
      </w:r>
      <w:r w:rsidR="00731C7F">
        <w:t>. El grupo fue organizado de manera individual y se trabajó con platos desechables, tiras de papel dorado y papel café, pegamento etc… la actividad consistía en que les dí un múmero del 1 al 20 según el número que tocó es la</w:t>
      </w:r>
      <w:r w:rsidR="003B5E49">
        <w:t xml:space="preserve"> </w:t>
      </w:r>
      <w:r w:rsidR="00731C7F">
        <w:t>cantidad de chispas que le pondrian a la galleta de esta manera se trabajó con el repaso de los números.</w:t>
      </w:r>
      <w:r w:rsidR="00615640">
        <w:t xml:space="preserve"> Esta actividad duró alrededor de 25 minutos y fue en el aula</w:t>
      </w:r>
      <w:r w:rsidR="003B5E49">
        <w:t xml:space="preserve"> sin embargo no hubo mucha asistencia del grupo por cuestiones climáticas, así que le dí un acompañamiento más personalizado a cada niño.</w:t>
      </w:r>
    </w:p>
    <w:p w14:paraId="1D4FAFFD" w14:textId="5DB66FE5" w:rsidR="003B5E49" w:rsidRDefault="00615640" w:rsidP="003B5E49">
      <w:r>
        <w:t>Se evaluó a tráves de la rúbrica creada al inicio del proyecto y con un registro de observaciones que permitió tener una idea más clara del proceso de aprendizaje de cada alumno. La intervención al realizar esta actividad fue buena porque comencé a ver avances en los niños que asistieron en ese día, además de que poco a poco f</w:t>
      </w:r>
      <w:r w:rsidR="003B5E49">
        <w:t>uí</w:t>
      </w:r>
      <w:r>
        <w:t xml:space="preserve"> desenvolviendo más</w:t>
      </w:r>
      <w:r w:rsidR="003B5E49">
        <w:t xml:space="preserve"> mi relación y confianza en ellos</w:t>
      </w:r>
      <w:r>
        <w:t>.</w:t>
      </w:r>
      <w:r w:rsidR="003B5E49">
        <w:t xml:space="preserve"> A este punto de la evaluación los niños comennzaban a tener una noción de la cardinalidad que consiste según </w:t>
      </w:r>
      <w:r w:rsidR="003B5E49" w:rsidRPr="0031328A">
        <w:rPr>
          <w:highlight w:val="red"/>
        </w:rPr>
        <w:t>Wyyn 1990</w:t>
      </w:r>
      <w:r w:rsidR="003B5E49" w:rsidRPr="003B5E49">
        <w:t>,</w:t>
      </w:r>
      <w:r w:rsidR="003B5E49">
        <w:t xml:space="preserve"> </w:t>
      </w:r>
      <w:r w:rsidR="003B5E49" w:rsidRPr="003B5E49">
        <w:t xml:space="preserve">se pide que cuenten el conjunto y en seguida se le pregunta cuántos hay. A partir de este procedimiento, se encuentra que los niños a muy temprana edad, comienzan a desarrollar una representación abstracta y generalizable de conteo. Sin embargo, cuando se les pregunta “cuántos”, </w:t>
      </w:r>
      <w:r w:rsidR="003B5E49">
        <w:t>algunos niños</w:t>
      </w:r>
      <w:r w:rsidR="003B5E49" w:rsidRPr="003B5E49">
        <w:t xml:space="preserve"> pueden dar el número preciso de la secuencia contada lo que sugiere que el principio de cardinalidad se domina a partir de </w:t>
      </w:r>
      <w:r w:rsidR="003B5E49">
        <w:t>los tres años. De ahí observé que los niños poco a poco le iban encontrando sentidio a la cantidad de chispas que iban poniendo.</w:t>
      </w:r>
    </w:p>
    <w:p w14:paraId="3D19C43A" w14:textId="77777777" w:rsidR="003B5E49" w:rsidRPr="003B5E49" w:rsidRDefault="003B5E49" w:rsidP="003B5E49"/>
    <w:p w14:paraId="15552757" w14:textId="1ECAA850" w:rsidR="00DE352A" w:rsidRDefault="00DE352A" w:rsidP="00017FF8">
      <w:r>
        <w:t xml:space="preserve">2. ¿Qué es la investigación-acción? ¿En que consiste? </w:t>
      </w:r>
    </w:p>
    <w:p w14:paraId="78FAB677" w14:textId="6481B27A" w:rsidR="00DE352A" w:rsidRPr="00DE352A" w:rsidRDefault="00961E42" w:rsidP="00017FF8">
      <w:pPr>
        <w:rPr>
          <w:lang w:eastAsia="es-MX"/>
        </w:rPr>
      </w:pPr>
      <w:r>
        <w:rPr>
          <w:lang w:eastAsia="es-MX"/>
        </w:rPr>
        <w:t>La investigación-acción</w:t>
      </w:r>
      <w:r w:rsidR="00DE352A" w:rsidRPr="00DE352A">
        <w:rPr>
          <w:lang w:eastAsia="es-MX"/>
        </w:rPr>
        <w:t xml:space="preserve"> en un proceso sistemático en el cual los investigadores trabajan en colaboración con los miembros de una comunidad con el fin de identificar problemas, desarrollar soluciones y realizar cambios prácticos en la situación estudiada.</w:t>
      </w:r>
      <w:r w:rsidR="00DE352A">
        <w:rPr>
          <w:lang w:eastAsia="es-MX"/>
        </w:rPr>
        <w:t xml:space="preserve"> </w:t>
      </w:r>
      <w:r w:rsidR="00DE352A" w:rsidRPr="00DE352A">
        <w:rPr>
          <w:lang w:eastAsia="es-MX"/>
        </w:rPr>
        <w:t>Este enfoque se diferencia de otros métodos de investigación en que no solo busca generar conocimiento sobre un fenómeno, sino también promover el cambio social y mejorar las condiciones de vida de las personas involucradas.</w:t>
      </w:r>
    </w:p>
    <w:p w14:paraId="0AE72BAF" w14:textId="032E6854" w:rsidR="00BB6387" w:rsidRDefault="00DE352A" w:rsidP="0043199E">
      <w:pPr>
        <w:rPr>
          <w:lang w:eastAsia="es-MX"/>
        </w:rPr>
      </w:pPr>
      <w:r w:rsidRPr="00DE352A">
        <w:rPr>
          <w:lang w:eastAsia="es-MX"/>
        </w:rPr>
        <w:t>Lewin (1946)</w:t>
      </w:r>
      <w:r w:rsidRPr="00DE352A">
        <w:t xml:space="preserve"> d</w:t>
      </w:r>
      <w:r w:rsidRPr="00DE352A">
        <w:rPr>
          <w:rFonts w:hint="cs"/>
        </w:rPr>
        <w:t>efinió a la investigación-acción como “una forma de cuestionamiento</w:t>
      </w:r>
      <w:r w:rsidRPr="00DE352A">
        <w:rPr>
          <w:lang w:eastAsia="es-MX"/>
        </w:rPr>
        <w:br/>
        <w:t>autoreflexivo,con la finalidad de mejorar la racionalidad y la justicia de situaciones, de la propia práctica social educativa, con el objetivo también de mejorar el conocimiento de dicha práctica y sobre las situaciones en las que la acción se lleva a cabo”.</w:t>
      </w:r>
    </w:p>
    <w:p w14:paraId="0C92E46B" w14:textId="77777777" w:rsidR="0043199E" w:rsidRDefault="0043199E" w:rsidP="0043199E">
      <w:pPr>
        <w:rPr>
          <w:lang w:eastAsia="es-MX"/>
        </w:rPr>
      </w:pPr>
    </w:p>
    <w:p w14:paraId="28857C33" w14:textId="77777777" w:rsidR="0043199E" w:rsidRDefault="0043199E" w:rsidP="0043199E">
      <w:pPr>
        <w:rPr>
          <w:lang w:eastAsia="es-MX"/>
        </w:rPr>
      </w:pPr>
    </w:p>
    <w:p w14:paraId="5CFFD0CD" w14:textId="77777777" w:rsidR="0043199E" w:rsidRDefault="0043199E" w:rsidP="0043199E">
      <w:pPr>
        <w:rPr>
          <w:lang w:eastAsia="es-MX"/>
        </w:rPr>
      </w:pPr>
    </w:p>
    <w:p w14:paraId="078C747E" w14:textId="77777777" w:rsidR="0043199E" w:rsidRDefault="0043199E" w:rsidP="0043199E">
      <w:pPr>
        <w:rPr>
          <w:lang w:eastAsia="es-MX"/>
        </w:rPr>
      </w:pPr>
    </w:p>
    <w:p w14:paraId="1853CB71" w14:textId="77777777" w:rsidR="00D52512" w:rsidRDefault="00D52512" w:rsidP="0031328A">
      <w:pPr>
        <w:ind w:firstLine="0"/>
        <w:rPr>
          <w:lang w:eastAsia="es-MX"/>
        </w:rPr>
      </w:pPr>
    </w:p>
    <w:p w14:paraId="2A3B875B" w14:textId="7D18540A" w:rsidR="003B5E49" w:rsidRDefault="00D52512" w:rsidP="00D52512">
      <w:pPr>
        <w:jc w:val="center"/>
        <w:rPr>
          <w:b/>
          <w:bCs/>
          <w:sz w:val="28"/>
          <w:szCs w:val="24"/>
          <w:lang w:eastAsia="es-MX"/>
        </w:rPr>
      </w:pPr>
      <w:r w:rsidRPr="00D52512">
        <w:rPr>
          <w:b/>
          <w:bCs/>
          <w:sz w:val="28"/>
          <w:szCs w:val="24"/>
          <w:lang w:eastAsia="es-MX"/>
        </w:rPr>
        <w:t>Anexos</w:t>
      </w:r>
    </w:p>
    <w:p w14:paraId="0C1E4496" w14:textId="610FF081" w:rsidR="00D52512" w:rsidRDefault="00D52512" w:rsidP="00D52512">
      <w:pPr>
        <w:rPr>
          <w:lang w:eastAsia="es-MX"/>
        </w:rPr>
      </w:pPr>
      <w:r>
        <w:rPr>
          <w:lang w:eastAsia="es-MX"/>
        </w:rPr>
        <w:t xml:space="preserve">Cuadernillo diagnóstico  Anexo 1 (p. ) </w:t>
      </w:r>
    </w:p>
    <w:p w14:paraId="4F2AC2DC" w14:textId="77777777" w:rsidR="00D52512" w:rsidRPr="00D52512" w:rsidRDefault="00D52512" w:rsidP="00D52512">
      <w:pPr>
        <w:rPr>
          <w:lang w:eastAsia="es-MX"/>
        </w:rPr>
      </w:pPr>
    </w:p>
    <w:p w14:paraId="0B4158DB" w14:textId="77777777" w:rsidR="00D52512" w:rsidRDefault="00D52512" w:rsidP="00615640">
      <w:pPr>
        <w:rPr>
          <w:lang w:eastAsia="es-MX"/>
        </w:rPr>
      </w:pPr>
    </w:p>
    <w:p w14:paraId="33095D7C" w14:textId="77777777" w:rsidR="003B5E49" w:rsidRDefault="003B5E49" w:rsidP="00615640">
      <w:pPr>
        <w:rPr>
          <w:lang w:eastAsia="es-MX"/>
        </w:rPr>
      </w:pPr>
    </w:p>
    <w:p w14:paraId="7AA9A268" w14:textId="77777777" w:rsidR="003B5E49" w:rsidRDefault="003B5E49" w:rsidP="00615640">
      <w:pPr>
        <w:rPr>
          <w:lang w:eastAsia="es-MX"/>
        </w:rPr>
      </w:pPr>
    </w:p>
    <w:p w14:paraId="1C014DC8" w14:textId="77777777" w:rsidR="003B5E49" w:rsidRDefault="003B5E49" w:rsidP="00615640">
      <w:pPr>
        <w:rPr>
          <w:lang w:eastAsia="es-MX"/>
        </w:rPr>
      </w:pPr>
    </w:p>
    <w:p w14:paraId="3876D2CE" w14:textId="77777777" w:rsidR="003B5E49" w:rsidRDefault="003B5E49" w:rsidP="00615640">
      <w:pPr>
        <w:rPr>
          <w:lang w:eastAsia="es-MX"/>
        </w:rPr>
      </w:pPr>
    </w:p>
    <w:p w14:paraId="34618E28" w14:textId="77777777" w:rsidR="0031328A" w:rsidRDefault="0031328A" w:rsidP="00615640">
      <w:pPr>
        <w:rPr>
          <w:lang w:eastAsia="es-MX"/>
        </w:rPr>
      </w:pPr>
    </w:p>
    <w:p w14:paraId="52A084A5" w14:textId="77777777" w:rsidR="0031328A" w:rsidRDefault="0031328A" w:rsidP="00615640">
      <w:pPr>
        <w:rPr>
          <w:lang w:eastAsia="es-MX"/>
        </w:rPr>
      </w:pPr>
    </w:p>
    <w:p w14:paraId="53D950B4" w14:textId="77777777" w:rsidR="0031328A" w:rsidRDefault="0031328A" w:rsidP="0031328A">
      <w:pPr>
        <w:ind w:firstLine="0"/>
        <w:rPr>
          <w:lang w:eastAsia="es-MX"/>
        </w:rPr>
      </w:pPr>
    </w:p>
    <w:p w14:paraId="79B00AAB" w14:textId="77777777" w:rsidR="0031328A" w:rsidRDefault="0031328A" w:rsidP="0031328A">
      <w:pPr>
        <w:ind w:firstLine="0"/>
        <w:rPr>
          <w:lang w:eastAsia="es-MX"/>
        </w:rPr>
      </w:pPr>
    </w:p>
    <w:p w14:paraId="1301B0B7" w14:textId="77777777" w:rsidR="0031328A" w:rsidRPr="004204FD" w:rsidRDefault="0031328A" w:rsidP="0031328A">
      <w:pPr>
        <w:ind w:firstLine="0"/>
        <w:rPr>
          <w:lang w:eastAsia="es-MX"/>
        </w:rPr>
      </w:pPr>
    </w:p>
    <w:p w14:paraId="59F6DAC6" w14:textId="52FE6F76" w:rsidR="00F459C7" w:rsidRPr="00432FB0" w:rsidRDefault="00F459C7" w:rsidP="00432FB0">
      <w:pPr>
        <w:jc w:val="center"/>
      </w:pPr>
      <w:r>
        <w:rPr>
          <w:rFonts w:cs="Times New Roman"/>
          <w:b/>
          <w:bCs/>
          <w:sz w:val="28"/>
          <w:szCs w:val="28"/>
        </w:rPr>
        <w:t>Referencias</w:t>
      </w:r>
    </w:p>
    <w:p w14:paraId="2631D545" w14:textId="3F92E56D" w:rsidR="005A2001" w:rsidRDefault="005A2001" w:rsidP="00CB20B4">
      <w:r w:rsidRPr="005A2001">
        <w:t>Beltrán Llera, J. A. (2003). Estrategias de aprendizaje. Revista de educación.</w:t>
      </w:r>
    </w:p>
    <w:p w14:paraId="7538B9E5" w14:textId="3BB747CF" w:rsidR="002330D4" w:rsidRDefault="00C02889" w:rsidP="00CB20B4">
      <w:hyperlink r:id="rId9" w:history="1">
        <w:r w:rsidR="002330D4" w:rsidRPr="0042538E">
          <w:rPr>
            <w:rStyle w:val="Hipervnculo"/>
          </w:rPr>
          <w:t>https://redined.educacion.gob.es/xmlui/bitstream/handle/11162/67023/008200430073.pdf?sequence=1&amp;isAllowed=y</w:t>
        </w:r>
      </w:hyperlink>
    </w:p>
    <w:p w14:paraId="37E67AB4" w14:textId="77777777" w:rsidR="00745E31" w:rsidRDefault="00745E31" w:rsidP="00CB20B4">
      <w:r>
        <w:t xml:space="preserve">Diario Oficial de la Federación (2018). Acuerdo Número 14/07/18 por el que se establece los planes y programas de estudio de las licenciaturas para la formación de maestros de educación básica que se indica.  </w:t>
      </w:r>
    </w:p>
    <w:p w14:paraId="546164F0" w14:textId="77777777" w:rsidR="00CB20B4" w:rsidRDefault="00CB20B4" w:rsidP="00CB20B4">
      <w:r w:rsidRPr="006206CE">
        <w:t>Diaz, C. C., Reyes, M. P., &amp; Bustamante, K. G. (2020). Planificación educativa como herramienta fundamental para una educación con calidad. Utopía y praxis latinoamericana, 25(3), 87-95.</w:t>
      </w:r>
    </w:p>
    <w:p w14:paraId="2D02AC3C" w14:textId="71963821" w:rsidR="00BB6387" w:rsidRDefault="00C02889" w:rsidP="0031328A">
      <w:pPr>
        <w:rPr>
          <w:rFonts w:ascii="HelveticaS" w:eastAsia="Times New Roman" w:hAnsi="HelveticaS" w:cs="Times New Roman"/>
          <w:color w:val="7C7F7F"/>
          <w:sz w:val="16"/>
          <w:szCs w:val="16"/>
          <w:lang w:eastAsia="es-MX"/>
        </w:rPr>
      </w:pPr>
      <w:hyperlink r:id="rId10" w:history="1">
        <w:r w:rsidR="00CB20B4" w:rsidRPr="002330D4">
          <w:rPr>
            <w:rStyle w:val="Hipervnculo"/>
            <w:lang w:eastAsia="es-MX"/>
          </w:rPr>
          <w:t>https://doi.org/10.5281/zenodo.3907048</w:t>
        </w:r>
      </w:hyperlink>
      <w:r w:rsidR="00CB20B4" w:rsidRPr="002330D4">
        <w:rPr>
          <w:rFonts w:ascii="HelveticaS" w:eastAsia="Times New Roman" w:hAnsi="HelveticaS" w:cs="Times New Roman"/>
          <w:color w:val="7C7F7F"/>
          <w:sz w:val="16"/>
          <w:szCs w:val="16"/>
          <w:lang w:eastAsia="es-MX"/>
        </w:rPr>
        <w:t xml:space="preserve"> </w:t>
      </w:r>
    </w:p>
    <w:p w14:paraId="536E65DF" w14:textId="77777777" w:rsidR="00BB6387" w:rsidRDefault="00BB6387" w:rsidP="00BB6387">
      <w:pPr>
        <w:rPr>
          <w:shd w:val="clear" w:color="auto" w:fill="FFFFFF"/>
        </w:rPr>
      </w:pPr>
      <w:r>
        <w:rPr>
          <w:rFonts w:hint="cs"/>
          <w:shd w:val="clear" w:color="auto" w:fill="FFFFFF"/>
        </w:rPr>
        <w:t>Esquivel, G. G. (2010). Investigación–Acción: Una Metodología del Docente para el Docente.</w:t>
      </w:r>
      <w:r>
        <w:rPr>
          <w:rStyle w:val="apple-converted-space"/>
          <w:rFonts w:ascii="Arial" w:hAnsi="Arial" w:cs="Arial" w:hint="cs"/>
          <w:color w:val="222222"/>
          <w:sz w:val="20"/>
          <w:szCs w:val="20"/>
          <w:shd w:val="clear" w:color="auto" w:fill="FFFFFF"/>
        </w:rPr>
        <w:t> </w:t>
      </w:r>
      <w:r>
        <w:rPr>
          <w:rFonts w:hint="cs"/>
          <w:i/>
          <w:iCs/>
        </w:rPr>
        <w:t>Revista Relinguistica aplicada</w:t>
      </w:r>
      <w:r>
        <w:rPr>
          <w:rFonts w:hint="cs"/>
          <w:shd w:val="clear" w:color="auto" w:fill="FFFFFF"/>
        </w:rPr>
        <w:t>, (7).</w:t>
      </w:r>
    </w:p>
    <w:p w14:paraId="5415791B" w14:textId="5A963BBC" w:rsidR="00BB6387" w:rsidRDefault="00C02889" w:rsidP="00BB6387">
      <w:pPr>
        <w:rPr>
          <w:rStyle w:val="Hipervnculo"/>
        </w:rPr>
      </w:pPr>
      <w:hyperlink r:id="rId11" w:history="1">
        <w:r w:rsidR="00BB6387" w:rsidRPr="00231953">
          <w:rPr>
            <w:rStyle w:val="Hipervnculo"/>
          </w:rPr>
          <w:t>http://relinguistica.azc.uam.mx/no007/no07_art05.htm</w:t>
        </w:r>
      </w:hyperlink>
    </w:p>
    <w:p w14:paraId="77C4BF11" w14:textId="77777777" w:rsidR="00BB6387" w:rsidRDefault="00BB6387" w:rsidP="00BB6387">
      <w:pPr>
        <w:rPr>
          <w:shd w:val="clear" w:color="auto" w:fill="FFFFFF"/>
        </w:rPr>
      </w:pPr>
      <w:r>
        <w:rPr>
          <w:rFonts w:hint="cs"/>
          <w:shd w:val="clear" w:color="auto" w:fill="FFFFFF"/>
        </w:rPr>
        <w:t>Pérez, A. V., Weil, C. G., &amp; González, P. B. (2018). Ciclos reflexivos y comunidad de aprendizaje: hacia el cambio en la práctica pedagógica en docentes de ciencias naturales.</w:t>
      </w:r>
      <w:r>
        <w:rPr>
          <w:rStyle w:val="apple-converted-space"/>
          <w:rFonts w:ascii="Arial" w:hAnsi="Arial" w:cs="Arial" w:hint="cs"/>
          <w:color w:val="222222"/>
          <w:sz w:val="20"/>
          <w:szCs w:val="20"/>
          <w:shd w:val="clear" w:color="auto" w:fill="FFFFFF"/>
        </w:rPr>
        <w:t> </w:t>
      </w:r>
      <w:r>
        <w:rPr>
          <w:rFonts w:hint="cs"/>
          <w:i/>
          <w:iCs/>
        </w:rPr>
        <w:t>Revista de Innovación en Enseñanza de las Ciencias</w:t>
      </w:r>
      <w:r>
        <w:rPr>
          <w:rFonts w:hint="cs"/>
          <w:shd w:val="clear" w:color="auto" w:fill="FFFFFF"/>
        </w:rPr>
        <w:t>,</w:t>
      </w:r>
      <w:r>
        <w:rPr>
          <w:rStyle w:val="apple-converted-space"/>
          <w:rFonts w:ascii="Arial" w:hAnsi="Arial" w:cs="Arial" w:hint="cs"/>
          <w:color w:val="222222"/>
          <w:sz w:val="20"/>
          <w:szCs w:val="20"/>
          <w:shd w:val="clear" w:color="auto" w:fill="FFFFFF"/>
        </w:rPr>
        <w:t> </w:t>
      </w:r>
      <w:r>
        <w:rPr>
          <w:rFonts w:hint="cs"/>
          <w:i/>
          <w:iCs/>
        </w:rPr>
        <w:t>2</w:t>
      </w:r>
      <w:r>
        <w:rPr>
          <w:rFonts w:hint="cs"/>
          <w:shd w:val="clear" w:color="auto" w:fill="FFFFFF"/>
        </w:rPr>
        <w:t>(1).</w:t>
      </w:r>
    </w:p>
    <w:p w14:paraId="1847062E" w14:textId="07544D07" w:rsidR="00BB6387" w:rsidRDefault="00C02889" w:rsidP="00BB6387">
      <w:pPr>
        <w:rPr>
          <w:rStyle w:val="Hipervnculo"/>
        </w:rPr>
      </w:pPr>
      <w:hyperlink r:id="rId12" w:history="1">
        <w:r w:rsidR="00BB6387" w:rsidRPr="00231953">
          <w:rPr>
            <w:rStyle w:val="Hipervnculo"/>
          </w:rPr>
          <w:t>https://doi.org/10.5027/reinnec.V2.I1.38</w:t>
        </w:r>
      </w:hyperlink>
    </w:p>
    <w:p w14:paraId="3A194E70" w14:textId="2F6B1364" w:rsidR="0031328A" w:rsidRDefault="0031328A" w:rsidP="0031328A">
      <w:r w:rsidRPr="0031328A">
        <w:rPr>
          <w:rFonts w:hint="cs"/>
        </w:rPr>
        <w:t>Reyes, L., Céspedes, G., Molina, J. (2017). Tipos de aprendizaje y tendencia según  modelo VAK. TIA, 5(2), p. 23</w:t>
      </w:r>
      <w:r>
        <w:t>9</w:t>
      </w:r>
    </w:p>
    <w:p w14:paraId="072A590B" w14:textId="638F4AA5" w:rsidR="0031328A" w:rsidRDefault="00C02889" w:rsidP="0031328A">
      <w:hyperlink r:id="rId13" w:history="1">
        <w:r w:rsidR="0031328A" w:rsidRPr="00231953">
          <w:rPr>
            <w:rStyle w:val="Hipervnculo"/>
          </w:rPr>
          <w:t>https://revistas.udistrital.edu.co/index.php/tia/article/view/9785/pdf</w:t>
        </w:r>
      </w:hyperlink>
    </w:p>
    <w:p w14:paraId="75F58937" w14:textId="1D8B9403" w:rsidR="00745E31" w:rsidRDefault="00745E31" w:rsidP="00CB20B4">
      <w:r>
        <w:t>Secretar</w:t>
      </w:r>
      <w:r w:rsidR="003539D5">
        <w:t>í</w:t>
      </w:r>
      <w:r>
        <w:t xml:space="preserve">a de Educación Pública.(2017). Aprendizajes Clave Para la Educación Integral.SEP </w:t>
      </w:r>
    </w:p>
    <w:p w14:paraId="576AEBDF" w14:textId="77777777" w:rsidR="00CB20B4" w:rsidRDefault="00745E31" w:rsidP="00CB20B4">
      <w:r>
        <w:t>Secretar</w:t>
      </w:r>
      <w:r w:rsidR="003539D5">
        <w:t>í</w:t>
      </w:r>
      <w:r>
        <w:t xml:space="preserve">a de Educación Pública.(2022). Escuela Nueva Mexicana.SEP </w:t>
      </w:r>
    </w:p>
    <w:p w14:paraId="3A52FEDE" w14:textId="24C4FC89" w:rsidR="003B5E49" w:rsidRDefault="003B5E49" w:rsidP="003B5E49">
      <w:pPr>
        <w:rPr>
          <w:lang w:val="en-US"/>
        </w:rPr>
      </w:pPr>
      <w:r w:rsidRPr="00D52512">
        <w:rPr>
          <w:rStyle w:val="apple-converted-space"/>
          <w:rFonts w:ascii="Verdana" w:hAnsi="Verdana"/>
          <w:color w:val="000000"/>
          <w:sz w:val="20"/>
          <w:szCs w:val="20"/>
          <w:shd w:val="clear" w:color="auto" w:fill="FFFFFF"/>
        </w:rPr>
        <w:t> </w:t>
      </w:r>
      <w:r w:rsidRPr="003B5E49">
        <w:rPr>
          <w:lang w:val="en-US"/>
        </w:rPr>
        <w:t>Wynn, K. (1990). Children’s understanding of counting. Cognition , 36, 155-193.</w:t>
      </w:r>
    </w:p>
    <w:p w14:paraId="0A7ECD2B" w14:textId="42CE01E5" w:rsidR="003B5E49" w:rsidRDefault="00C02889" w:rsidP="003B5E49">
      <w:pPr>
        <w:rPr>
          <w:lang w:val="en-US"/>
        </w:rPr>
      </w:pPr>
      <w:hyperlink r:id="rId14" w:history="1">
        <w:r w:rsidR="003B5E49" w:rsidRPr="00231953">
          <w:rPr>
            <w:rStyle w:val="Hipervnculo"/>
            <w:lang w:val="en-US"/>
          </w:rPr>
          <w:t>https://www.sciencedirect.com/science/article/abs/pii/0010027790900033</w:t>
        </w:r>
      </w:hyperlink>
    </w:p>
    <w:p w14:paraId="2CB5C7D5" w14:textId="2C3B2242" w:rsidR="002330D4" w:rsidRPr="002330D4" w:rsidRDefault="00F82B38" w:rsidP="003B5E49">
      <w:r w:rsidRPr="00F82B38">
        <w:t>Zuñiga Saucedo, S. I. (2020). Favorecer los principios de conteo por medio del juego</w:t>
      </w:r>
      <w:r w:rsidR="00CE7390">
        <w:t xml:space="preserve"> </w:t>
      </w:r>
      <w:hyperlink r:id="rId15" w:history="1">
        <w:r w:rsidR="00CE7390" w:rsidRPr="00DE73E5">
          <w:rPr>
            <w:rStyle w:val="Hipervnculo"/>
          </w:rPr>
          <w:t>https://repositorio.beceneslp.edu.mx/jspui/handle/20.500.12584/433</w:t>
        </w:r>
      </w:hyperlink>
    </w:p>
    <w:p w14:paraId="767DBA39" w14:textId="77777777" w:rsidR="00FF7DE6" w:rsidRDefault="00FF7DE6" w:rsidP="00A94BA5">
      <w:pPr>
        <w:pStyle w:val="Sinespaciado"/>
      </w:pPr>
    </w:p>
    <w:sectPr w:rsidR="00FF7DE6" w:rsidSect="00C02889">
      <w:headerReference w:type="even" r:id="rId16"/>
      <w:headerReference w:type="default" r:id="rId17"/>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8578" w14:textId="77777777" w:rsidR="00C02889" w:rsidRDefault="00C02889" w:rsidP="00E22F08">
      <w:pPr>
        <w:spacing w:after="0" w:line="240" w:lineRule="auto"/>
      </w:pPr>
      <w:r>
        <w:separator/>
      </w:r>
    </w:p>
  </w:endnote>
  <w:endnote w:type="continuationSeparator" w:id="0">
    <w:p w14:paraId="5415E5CD" w14:textId="77777777" w:rsidR="00C02889" w:rsidRDefault="00C02889" w:rsidP="00E2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S">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6B74" w14:textId="77777777" w:rsidR="00C02889" w:rsidRDefault="00C02889" w:rsidP="00E22F08">
      <w:pPr>
        <w:spacing w:after="0" w:line="240" w:lineRule="auto"/>
      </w:pPr>
      <w:r>
        <w:separator/>
      </w:r>
    </w:p>
  </w:footnote>
  <w:footnote w:type="continuationSeparator" w:id="0">
    <w:p w14:paraId="1B392FA8" w14:textId="77777777" w:rsidR="00C02889" w:rsidRDefault="00C02889" w:rsidP="00E22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70175721"/>
      <w:docPartObj>
        <w:docPartGallery w:val="Page Numbers (Top of Page)"/>
        <w:docPartUnique/>
      </w:docPartObj>
    </w:sdtPr>
    <w:sdtEndPr>
      <w:rPr>
        <w:rStyle w:val="Nmerodepgina"/>
      </w:rPr>
    </w:sdtEndPr>
    <w:sdtContent>
      <w:p w14:paraId="5C8A45EA" w14:textId="53030C49" w:rsidR="00E22F08" w:rsidRDefault="00E22F08" w:rsidP="007D0E0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AD5F0F8" w14:textId="77777777" w:rsidR="00E22F08" w:rsidRDefault="00E22F08" w:rsidP="00E22F0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E98" w14:textId="61F35F9C" w:rsidR="00E22F08" w:rsidRDefault="00E22F08" w:rsidP="00E22F0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26A"/>
    <w:multiLevelType w:val="multilevel"/>
    <w:tmpl w:val="C3E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C6E9E"/>
    <w:multiLevelType w:val="hybridMultilevel"/>
    <w:tmpl w:val="EECCCA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4F1857"/>
    <w:multiLevelType w:val="hybridMultilevel"/>
    <w:tmpl w:val="076AE82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BF01878"/>
    <w:multiLevelType w:val="hybridMultilevel"/>
    <w:tmpl w:val="CB92498C"/>
    <w:lvl w:ilvl="0" w:tplc="35B6EC72">
      <w:start w:val="1"/>
      <w:numFmt w:val="decimal"/>
      <w:lvlText w:val="%1."/>
      <w:lvlJc w:val="left"/>
      <w:pPr>
        <w:ind w:left="1495" w:hanging="360"/>
      </w:pPr>
      <w:rPr>
        <w:rFonts w:eastAsiaTheme="minorHAnsi" w:hint="default"/>
      </w:rPr>
    </w:lvl>
    <w:lvl w:ilvl="1" w:tplc="080A0019" w:tentative="1">
      <w:start w:val="1"/>
      <w:numFmt w:val="lowerLetter"/>
      <w:lvlText w:val="%2."/>
      <w:lvlJc w:val="left"/>
      <w:pPr>
        <w:ind w:left="1855" w:hanging="360"/>
      </w:pPr>
    </w:lvl>
    <w:lvl w:ilvl="2" w:tplc="080A001B" w:tentative="1">
      <w:start w:val="1"/>
      <w:numFmt w:val="lowerRoman"/>
      <w:lvlText w:val="%3."/>
      <w:lvlJc w:val="right"/>
      <w:pPr>
        <w:ind w:left="2575" w:hanging="180"/>
      </w:pPr>
    </w:lvl>
    <w:lvl w:ilvl="3" w:tplc="080A000F" w:tentative="1">
      <w:start w:val="1"/>
      <w:numFmt w:val="decimal"/>
      <w:lvlText w:val="%4."/>
      <w:lvlJc w:val="left"/>
      <w:pPr>
        <w:ind w:left="3295" w:hanging="360"/>
      </w:pPr>
    </w:lvl>
    <w:lvl w:ilvl="4" w:tplc="080A0019" w:tentative="1">
      <w:start w:val="1"/>
      <w:numFmt w:val="lowerLetter"/>
      <w:lvlText w:val="%5."/>
      <w:lvlJc w:val="left"/>
      <w:pPr>
        <w:ind w:left="4015" w:hanging="360"/>
      </w:pPr>
    </w:lvl>
    <w:lvl w:ilvl="5" w:tplc="080A001B" w:tentative="1">
      <w:start w:val="1"/>
      <w:numFmt w:val="lowerRoman"/>
      <w:lvlText w:val="%6."/>
      <w:lvlJc w:val="right"/>
      <w:pPr>
        <w:ind w:left="4735" w:hanging="180"/>
      </w:pPr>
    </w:lvl>
    <w:lvl w:ilvl="6" w:tplc="080A000F" w:tentative="1">
      <w:start w:val="1"/>
      <w:numFmt w:val="decimal"/>
      <w:lvlText w:val="%7."/>
      <w:lvlJc w:val="left"/>
      <w:pPr>
        <w:ind w:left="5455" w:hanging="360"/>
      </w:pPr>
    </w:lvl>
    <w:lvl w:ilvl="7" w:tplc="080A0019" w:tentative="1">
      <w:start w:val="1"/>
      <w:numFmt w:val="lowerLetter"/>
      <w:lvlText w:val="%8."/>
      <w:lvlJc w:val="left"/>
      <w:pPr>
        <w:ind w:left="6175" w:hanging="360"/>
      </w:pPr>
    </w:lvl>
    <w:lvl w:ilvl="8" w:tplc="080A001B" w:tentative="1">
      <w:start w:val="1"/>
      <w:numFmt w:val="lowerRoman"/>
      <w:lvlText w:val="%9."/>
      <w:lvlJc w:val="right"/>
      <w:pPr>
        <w:ind w:left="6895" w:hanging="180"/>
      </w:pPr>
    </w:lvl>
  </w:abstractNum>
  <w:abstractNum w:abstractNumId="4" w15:restartNumberingAfterBreak="0">
    <w:nsid w:val="181C2450"/>
    <w:multiLevelType w:val="hybridMultilevel"/>
    <w:tmpl w:val="99388BD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B92D90"/>
    <w:multiLevelType w:val="hybridMultilevel"/>
    <w:tmpl w:val="4B6C00E2"/>
    <w:lvl w:ilvl="0" w:tplc="EE80322E">
      <w:start w:val="1"/>
      <w:numFmt w:val="decimal"/>
      <w:lvlText w:val="%1."/>
      <w:lvlJc w:val="left"/>
      <w:pPr>
        <w:ind w:left="1505" w:hanging="360"/>
      </w:pPr>
      <w:rPr>
        <w:b w:val="0"/>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733A3"/>
    <w:multiLevelType w:val="hybridMultilevel"/>
    <w:tmpl w:val="4680EC88"/>
    <w:lvl w:ilvl="0" w:tplc="35B6EC72">
      <w:start w:val="1"/>
      <w:numFmt w:val="decimal"/>
      <w:lvlText w:val="%1."/>
      <w:lvlJc w:val="left"/>
      <w:pPr>
        <w:ind w:left="1800" w:hanging="360"/>
      </w:pPr>
      <w:rPr>
        <w:rFonts w:eastAsiaTheme="minorHAns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3C3447D"/>
    <w:multiLevelType w:val="hybridMultilevel"/>
    <w:tmpl w:val="048E10F8"/>
    <w:lvl w:ilvl="0" w:tplc="EE80322E">
      <w:start w:val="1"/>
      <w:numFmt w:val="decimal"/>
      <w:lvlText w:val="%1."/>
      <w:lvlJc w:val="left"/>
      <w:pPr>
        <w:ind w:left="785" w:hanging="360"/>
      </w:pPr>
      <w:rPr>
        <w:b w:val="0"/>
        <w:bCs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45232263"/>
    <w:multiLevelType w:val="hybridMultilevel"/>
    <w:tmpl w:val="4006A730"/>
    <w:lvl w:ilvl="0" w:tplc="EE18B702">
      <w:start w:val="1"/>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9660A71"/>
    <w:multiLevelType w:val="hybridMultilevel"/>
    <w:tmpl w:val="42F87274"/>
    <w:lvl w:ilvl="0" w:tplc="716228F2">
      <w:start w:val="22"/>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B426E75"/>
    <w:multiLevelType w:val="hybridMultilevel"/>
    <w:tmpl w:val="DBE22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8525D6"/>
    <w:multiLevelType w:val="hybridMultilevel"/>
    <w:tmpl w:val="5B482B0E"/>
    <w:lvl w:ilvl="0" w:tplc="35B6EC72">
      <w:start w:val="1"/>
      <w:numFmt w:val="decimal"/>
      <w:lvlText w:val="%1."/>
      <w:lvlJc w:val="left"/>
      <w:pPr>
        <w:ind w:left="108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F2955"/>
    <w:multiLevelType w:val="hybridMultilevel"/>
    <w:tmpl w:val="48F695AE"/>
    <w:lvl w:ilvl="0" w:tplc="5C7A355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6CC2756"/>
    <w:multiLevelType w:val="hybridMultilevel"/>
    <w:tmpl w:val="826012A6"/>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CF6715"/>
    <w:multiLevelType w:val="hybridMultilevel"/>
    <w:tmpl w:val="BDB457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26F12D8"/>
    <w:multiLevelType w:val="hybridMultilevel"/>
    <w:tmpl w:val="7FEAA49E"/>
    <w:lvl w:ilvl="0" w:tplc="35B6EC72">
      <w:start w:val="1"/>
      <w:numFmt w:val="decimal"/>
      <w:lvlText w:val="%1."/>
      <w:lvlJc w:val="left"/>
      <w:pPr>
        <w:ind w:left="1080" w:hanging="360"/>
      </w:pPr>
      <w:rPr>
        <w:rFonts w:eastAsia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FC738B5"/>
    <w:multiLevelType w:val="hybridMultilevel"/>
    <w:tmpl w:val="504828A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25735598">
    <w:abstractNumId w:val="11"/>
  </w:num>
  <w:num w:numId="2" w16cid:durableId="624166916">
    <w:abstractNumId w:val="8"/>
  </w:num>
  <w:num w:numId="3" w16cid:durableId="886722541">
    <w:abstractNumId w:val="0"/>
  </w:num>
  <w:num w:numId="4" w16cid:durableId="2048753235">
    <w:abstractNumId w:val="1"/>
  </w:num>
  <w:num w:numId="5" w16cid:durableId="408235313">
    <w:abstractNumId w:val="9"/>
  </w:num>
  <w:num w:numId="6" w16cid:durableId="1391267539">
    <w:abstractNumId w:val="14"/>
  </w:num>
  <w:num w:numId="7" w16cid:durableId="1131362069">
    <w:abstractNumId w:val="6"/>
  </w:num>
  <w:num w:numId="8" w16cid:durableId="853690196">
    <w:abstractNumId w:val="5"/>
  </w:num>
  <w:num w:numId="9" w16cid:durableId="482048962">
    <w:abstractNumId w:val="16"/>
  </w:num>
  <w:num w:numId="10" w16cid:durableId="968558329">
    <w:abstractNumId w:val="7"/>
  </w:num>
  <w:num w:numId="11" w16cid:durableId="1082874197">
    <w:abstractNumId w:val="12"/>
  </w:num>
  <w:num w:numId="12" w16cid:durableId="1002968225">
    <w:abstractNumId w:val="3"/>
  </w:num>
  <w:num w:numId="13" w16cid:durableId="571544843">
    <w:abstractNumId w:val="2"/>
  </w:num>
  <w:num w:numId="14" w16cid:durableId="275135270">
    <w:abstractNumId w:val="15"/>
  </w:num>
  <w:num w:numId="15" w16cid:durableId="723330934">
    <w:abstractNumId w:val="4"/>
  </w:num>
  <w:num w:numId="16" w16cid:durableId="71436336">
    <w:abstractNumId w:val="10"/>
  </w:num>
  <w:num w:numId="17" w16cid:durableId="195891218">
    <w:abstractNumId w:val="13"/>
  </w:num>
  <w:num w:numId="18" w16cid:durableId="1066419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43"/>
    <w:rsid w:val="00002FF2"/>
    <w:rsid w:val="00006497"/>
    <w:rsid w:val="00006908"/>
    <w:rsid w:val="0001427A"/>
    <w:rsid w:val="00017FF8"/>
    <w:rsid w:val="0004287F"/>
    <w:rsid w:val="000500B2"/>
    <w:rsid w:val="00062E31"/>
    <w:rsid w:val="00073641"/>
    <w:rsid w:val="00085CCC"/>
    <w:rsid w:val="0009126F"/>
    <w:rsid w:val="000960E9"/>
    <w:rsid w:val="000A78A6"/>
    <w:rsid w:val="000E2239"/>
    <w:rsid w:val="000E66CF"/>
    <w:rsid w:val="00105A8C"/>
    <w:rsid w:val="00114B13"/>
    <w:rsid w:val="0015011A"/>
    <w:rsid w:val="00160CCD"/>
    <w:rsid w:val="0016780B"/>
    <w:rsid w:val="00183D36"/>
    <w:rsid w:val="00185D07"/>
    <w:rsid w:val="001A0AB5"/>
    <w:rsid w:val="001A45FB"/>
    <w:rsid w:val="001B1D60"/>
    <w:rsid w:val="00207123"/>
    <w:rsid w:val="002330D4"/>
    <w:rsid w:val="00254C7D"/>
    <w:rsid w:val="00262A10"/>
    <w:rsid w:val="00283999"/>
    <w:rsid w:val="00297E3D"/>
    <w:rsid w:val="002C458D"/>
    <w:rsid w:val="002D6D5E"/>
    <w:rsid w:val="002F546A"/>
    <w:rsid w:val="0031328A"/>
    <w:rsid w:val="003474B8"/>
    <w:rsid w:val="0035034C"/>
    <w:rsid w:val="003539D5"/>
    <w:rsid w:val="00360CCA"/>
    <w:rsid w:val="00365516"/>
    <w:rsid w:val="0037283E"/>
    <w:rsid w:val="00374072"/>
    <w:rsid w:val="00390F95"/>
    <w:rsid w:val="003A6D98"/>
    <w:rsid w:val="003B5E49"/>
    <w:rsid w:val="003C258A"/>
    <w:rsid w:val="003C37B7"/>
    <w:rsid w:val="003E2E2A"/>
    <w:rsid w:val="004204FD"/>
    <w:rsid w:val="0043199E"/>
    <w:rsid w:val="00432FB0"/>
    <w:rsid w:val="00455764"/>
    <w:rsid w:val="00476B85"/>
    <w:rsid w:val="00487207"/>
    <w:rsid w:val="004A2E59"/>
    <w:rsid w:val="004C49BF"/>
    <w:rsid w:val="004D6BAD"/>
    <w:rsid w:val="004E4E27"/>
    <w:rsid w:val="004E7D17"/>
    <w:rsid w:val="00512365"/>
    <w:rsid w:val="00533234"/>
    <w:rsid w:val="00535FE7"/>
    <w:rsid w:val="005428C6"/>
    <w:rsid w:val="005447FB"/>
    <w:rsid w:val="005A2001"/>
    <w:rsid w:val="005E5073"/>
    <w:rsid w:val="005E61A4"/>
    <w:rsid w:val="005F00E3"/>
    <w:rsid w:val="005F63B6"/>
    <w:rsid w:val="00611925"/>
    <w:rsid w:val="00612FD1"/>
    <w:rsid w:val="00615640"/>
    <w:rsid w:val="006206CE"/>
    <w:rsid w:val="00621F6A"/>
    <w:rsid w:val="006335B9"/>
    <w:rsid w:val="00651CAC"/>
    <w:rsid w:val="00653EA0"/>
    <w:rsid w:val="00654C7D"/>
    <w:rsid w:val="00660FE9"/>
    <w:rsid w:val="006750FB"/>
    <w:rsid w:val="0068781A"/>
    <w:rsid w:val="0069548F"/>
    <w:rsid w:val="006F5829"/>
    <w:rsid w:val="007019E5"/>
    <w:rsid w:val="007039F0"/>
    <w:rsid w:val="007067C6"/>
    <w:rsid w:val="00731584"/>
    <w:rsid w:val="00731C7F"/>
    <w:rsid w:val="00745E31"/>
    <w:rsid w:val="00751980"/>
    <w:rsid w:val="00763504"/>
    <w:rsid w:val="00782434"/>
    <w:rsid w:val="00796864"/>
    <w:rsid w:val="007A05C7"/>
    <w:rsid w:val="007A0A88"/>
    <w:rsid w:val="007A3E21"/>
    <w:rsid w:val="007D3B8D"/>
    <w:rsid w:val="00801094"/>
    <w:rsid w:val="008115E7"/>
    <w:rsid w:val="00822B8D"/>
    <w:rsid w:val="00824E38"/>
    <w:rsid w:val="00831EE7"/>
    <w:rsid w:val="00843D98"/>
    <w:rsid w:val="008A560C"/>
    <w:rsid w:val="008A759C"/>
    <w:rsid w:val="008B316F"/>
    <w:rsid w:val="008C6AAF"/>
    <w:rsid w:val="008E42F4"/>
    <w:rsid w:val="008F1A9C"/>
    <w:rsid w:val="00941AD7"/>
    <w:rsid w:val="00961E42"/>
    <w:rsid w:val="00964F8C"/>
    <w:rsid w:val="009969C2"/>
    <w:rsid w:val="009A291C"/>
    <w:rsid w:val="009A4696"/>
    <w:rsid w:val="009B612D"/>
    <w:rsid w:val="009E55CC"/>
    <w:rsid w:val="009E7429"/>
    <w:rsid w:val="00A0115A"/>
    <w:rsid w:val="00A046F8"/>
    <w:rsid w:val="00A15BD5"/>
    <w:rsid w:val="00A243D5"/>
    <w:rsid w:val="00A3145C"/>
    <w:rsid w:val="00A3441A"/>
    <w:rsid w:val="00A531ED"/>
    <w:rsid w:val="00A71728"/>
    <w:rsid w:val="00A91769"/>
    <w:rsid w:val="00A94BA5"/>
    <w:rsid w:val="00AA46A4"/>
    <w:rsid w:val="00AD516D"/>
    <w:rsid w:val="00AE1B81"/>
    <w:rsid w:val="00AF3049"/>
    <w:rsid w:val="00AF71F3"/>
    <w:rsid w:val="00B106B6"/>
    <w:rsid w:val="00B12BE7"/>
    <w:rsid w:val="00B15114"/>
    <w:rsid w:val="00B478D8"/>
    <w:rsid w:val="00B6751D"/>
    <w:rsid w:val="00B73043"/>
    <w:rsid w:val="00B84B63"/>
    <w:rsid w:val="00BA593C"/>
    <w:rsid w:val="00BB437D"/>
    <w:rsid w:val="00BB6387"/>
    <w:rsid w:val="00BD5D8B"/>
    <w:rsid w:val="00BF196C"/>
    <w:rsid w:val="00BF5D00"/>
    <w:rsid w:val="00C02889"/>
    <w:rsid w:val="00C3208B"/>
    <w:rsid w:val="00C4718D"/>
    <w:rsid w:val="00C5614C"/>
    <w:rsid w:val="00C80A8A"/>
    <w:rsid w:val="00C80C55"/>
    <w:rsid w:val="00C85EDD"/>
    <w:rsid w:val="00CA1334"/>
    <w:rsid w:val="00CA51F0"/>
    <w:rsid w:val="00CB20B4"/>
    <w:rsid w:val="00CC3A36"/>
    <w:rsid w:val="00CC3C96"/>
    <w:rsid w:val="00CE7390"/>
    <w:rsid w:val="00D33922"/>
    <w:rsid w:val="00D52512"/>
    <w:rsid w:val="00D6362F"/>
    <w:rsid w:val="00D7235D"/>
    <w:rsid w:val="00DA2337"/>
    <w:rsid w:val="00DA431A"/>
    <w:rsid w:val="00DB6B22"/>
    <w:rsid w:val="00DD02E2"/>
    <w:rsid w:val="00DD5FB7"/>
    <w:rsid w:val="00DE352A"/>
    <w:rsid w:val="00DF64CF"/>
    <w:rsid w:val="00E10A2B"/>
    <w:rsid w:val="00E22F08"/>
    <w:rsid w:val="00E23D0B"/>
    <w:rsid w:val="00E2429C"/>
    <w:rsid w:val="00E27BBC"/>
    <w:rsid w:val="00E35160"/>
    <w:rsid w:val="00E571FC"/>
    <w:rsid w:val="00E603C6"/>
    <w:rsid w:val="00E66DB7"/>
    <w:rsid w:val="00E930EE"/>
    <w:rsid w:val="00ED5A08"/>
    <w:rsid w:val="00EE4EA4"/>
    <w:rsid w:val="00F459C7"/>
    <w:rsid w:val="00F82B38"/>
    <w:rsid w:val="00F92868"/>
    <w:rsid w:val="00FB4709"/>
    <w:rsid w:val="00FB51F7"/>
    <w:rsid w:val="00FC33EC"/>
    <w:rsid w:val="00FF7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3188"/>
  <w15:chartTrackingRefBased/>
  <w15:docId w15:val="{BBEA5353-EFF8-7C40-B59C-2271E856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85"/>
    <w:pPr>
      <w:snapToGrid w:val="0"/>
      <w:spacing w:after="480" w:line="480" w:lineRule="auto"/>
      <w:ind w:firstLine="720"/>
    </w:pPr>
    <w:rPr>
      <w:rFonts w:ascii="Times New Roman" w:hAnsi="Times New Roman"/>
      <w:szCs w:val="22"/>
    </w:rPr>
  </w:style>
  <w:style w:type="paragraph" w:styleId="Ttulo2">
    <w:name w:val="heading 2"/>
    <w:basedOn w:val="Normal"/>
    <w:next w:val="Normal"/>
    <w:link w:val="Ttulo2Car"/>
    <w:uiPriority w:val="9"/>
    <w:unhideWhenUsed/>
    <w:qFormat/>
    <w:rsid w:val="003C37B7"/>
    <w:pPr>
      <w:keepNext/>
      <w:keepLines/>
      <w:snapToGrid/>
      <w:spacing w:before="40" w:after="0" w:line="259" w:lineRule="auto"/>
      <w:ind w:firstLine="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234"/>
    <w:pPr>
      <w:ind w:left="720"/>
      <w:contextualSpacing/>
    </w:pPr>
  </w:style>
  <w:style w:type="paragraph" w:styleId="NormalWeb">
    <w:name w:val="Normal (Web)"/>
    <w:basedOn w:val="Normal"/>
    <w:uiPriority w:val="99"/>
    <w:unhideWhenUsed/>
    <w:rsid w:val="00F459C7"/>
    <w:pPr>
      <w:snapToGrid/>
      <w:spacing w:before="100" w:beforeAutospacing="1" w:after="100" w:afterAutospacing="1" w:line="240" w:lineRule="auto"/>
    </w:pPr>
    <w:rPr>
      <w:rFonts w:eastAsia="Times New Roman" w:cs="Times New Roman"/>
      <w:szCs w:val="24"/>
      <w:lang w:eastAsia="es-MX"/>
    </w:rPr>
  </w:style>
  <w:style w:type="character" w:customStyle="1" w:styleId="apple-converted-space">
    <w:name w:val="apple-converted-space"/>
    <w:basedOn w:val="Fuentedeprrafopredeter"/>
    <w:rsid w:val="005A2001"/>
  </w:style>
  <w:style w:type="paragraph" w:styleId="Sinespaciado">
    <w:name w:val="No Spacing"/>
    <w:uiPriority w:val="1"/>
    <w:qFormat/>
    <w:rsid w:val="00A94BA5"/>
    <w:pPr>
      <w:snapToGrid w:val="0"/>
      <w:ind w:firstLine="720"/>
    </w:pPr>
    <w:rPr>
      <w:rFonts w:ascii="Times New Roman" w:hAnsi="Times New Roman"/>
      <w:szCs w:val="22"/>
    </w:rPr>
  </w:style>
  <w:style w:type="table" w:styleId="Tablaconcuadrcula">
    <w:name w:val="Table Grid"/>
    <w:basedOn w:val="Tablanormal"/>
    <w:uiPriority w:val="39"/>
    <w:rsid w:val="00A94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A2E59"/>
    <w:pPr>
      <w:snapToGrid/>
      <w:spacing w:after="200" w:line="240" w:lineRule="auto"/>
      <w:ind w:firstLine="0"/>
    </w:pPr>
    <w:rPr>
      <w:rFonts w:asciiTheme="minorHAnsi" w:hAnsiTheme="minorHAnsi"/>
      <w:i/>
      <w:iCs/>
      <w:color w:val="44546A" w:themeColor="text2"/>
      <w:sz w:val="18"/>
      <w:szCs w:val="18"/>
    </w:rPr>
  </w:style>
  <w:style w:type="paragraph" w:styleId="Encabezado">
    <w:name w:val="header"/>
    <w:basedOn w:val="Normal"/>
    <w:link w:val="EncabezadoCar"/>
    <w:uiPriority w:val="99"/>
    <w:unhideWhenUsed/>
    <w:rsid w:val="00E22F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F08"/>
    <w:rPr>
      <w:rFonts w:ascii="Times New Roman" w:hAnsi="Times New Roman"/>
      <w:szCs w:val="22"/>
    </w:rPr>
  </w:style>
  <w:style w:type="paragraph" w:styleId="Piedepgina">
    <w:name w:val="footer"/>
    <w:basedOn w:val="Normal"/>
    <w:link w:val="PiedepginaCar"/>
    <w:uiPriority w:val="99"/>
    <w:unhideWhenUsed/>
    <w:rsid w:val="00E22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F08"/>
    <w:rPr>
      <w:rFonts w:ascii="Times New Roman" w:hAnsi="Times New Roman"/>
      <w:szCs w:val="22"/>
    </w:rPr>
  </w:style>
  <w:style w:type="character" w:styleId="Nmerodepgina">
    <w:name w:val="page number"/>
    <w:basedOn w:val="Fuentedeprrafopredeter"/>
    <w:uiPriority w:val="99"/>
    <w:semiHidden/>
    <w:unhideWhenUsed/>
    <w:rsid w:val="00E22F08"/>
  </w:style>
  <w:style w:type="table" w:styleId="Tablanormal2">
    <w:name w:val="Plain Table 2"/>
    <w:basedOn w:val="Tablanormal"/>
    <w:uiPriority w:val="42"/>
    <w:rsid w:val="00FF7D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2">
    <w:name w:val="Grid Table 2"/>
    <w:basedOn w:val="Tablanormal"/>
    <w:uiPriority w:val="47"/>
    <w:rsid w:val="00FF7D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FF7DE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FF7D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FF7D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FF7D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FF7D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FF7D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FF7D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3-nfasis3">
    <w:name w:val="Grid Table 3 Accent 3"/>
    <w:basedOn w:val="Tablanormal"/>
    <w:uiPriority w:val="48"/>
    <w:rsid w:val="00FF7D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2Car">
    <w:name w:val="Título 2 Car"/>
    <w:basedOn w:val="Fuentedeprrafopredeter"/>
    <w:link w:val="Ttulo2"/>
    <w:uiPriority w:val="9"/>
    <w:rsid w:val="003C37B7"/>
    <w:rPr>
      <w:rFonts w:asciiTheme="majorHAnsi" w:eastAsiaTheme="majorEastAsia" w:hAnsiTheme="majorHAnsi" w:cstheme="majorBidi"/>
      <w:color w:val="2F5496" w:themeColor="accent1" w:themeShade="BF"/>
      <w:kern w:val="2"/>
      <w:sz w:val="26"/>
      <w:szCs w:val="26"/>
      <w14:ligatures w14:val="standardContextual"/>
    </w:rPr>
  </w:style>
  <w:style w:type="character" w:styleId="Hipervnculo">
    <w:name w:val="Hyperlink"/>
    <w:basedOn w:val="Fuentedeprrafopredeter"/>
    <w:uiPriority w:val="99"/>
    <w:unhideWhenUsed/>
    <w:rsid w:val="002330D4"/>
    <w:rPr>
      <w:color w:val="0563C1" w:themeColor="hyperlink"/>
      <w:u w:val="single"/>
    </w:rPr>
  </w:style>
  <w:style w:type="character" w:styleId="Mencinsinresolver">
    <w:name w:val="Unresolved Mention"/>
    <w:basedOn w:val="Fuentedeprrafopredeter"/>
    <w:uiPriority w:val="99"/>
    <w:semiHidden/>
    <w:unhideWhenUsed/>
    <w:rsid w:val="002330D4"/>
    <w:rPr>
      <w:color w:val="605E5C"/>
      <w:shd w:val="clear" w:color="auto" w:fill="E1DFDD"/>
    </w:rPr>
  </w:style>
  <w:style w:type="character" w:styleId="Hipervnculovisitado">
    <w:name w:val="FollowedHyperlink"/>
    <w:basedOn w:val="Fuentedeprrafopredeter"/>
    <w:uiPriority w:val="99"/>
    <w:semiHidden/>
    <w:unhideWhenUsed/>
    <w:rsid w:val="002330D4"/>
    <w:rPr>
      <w:color w:val="954F72" w:themeColor="followedHyperlink"/>
      <w:u w:val="single"/>
    </w:rPr>
  </w:style>
  <w:style w:type="character" w:styleId="nfasis">
    <w:name w:val="Emphasis"/>
    <w:basedOn w:val="Fuentedeprrafopredeter"/>
    <w:uiPriority w:val="20"/>
    <w:qFormat/>
    <w:rsid w:val="003B5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5289">
      <w:bodyDiv w:val="1"/>
      <w:marLeft w:val="0"/>
      <w:marRight w:val="0"/>
      <w:marTop w:val="0"/>
      <w:marBottom w:val="0"/>
      <w:divBdr>
        <w:top w:val="none" w:sz="0" w:space="0" w:color="auto"/>
        <w:left w:val="none" w:sz="0" w:space="0" w:color="auto"/>
        <w:bottom w:val="none" w:sz="0" w:space="0" w:color="auto"/>
        <w:right w:val="none" w:sz="0" w:space="0" w:color="auto"/>
      </w:divBdr>
    </w:div>
    <w:div w:id="412356948">
      <w:bodyDiv w:val="1"/>
      <w:marLeft w:val="0"/>
      <w:marRight w:val="0"/>
      <w:marTop w:val="0"/>
      <w:marBottom w:val="0"/>
      <w:divBdr>
        <w:top w:val="none" w:sz="0" w:space="0" w:color="auto"/>
        <w:left w:val="none" w:sz="0" w:space="0" w:color="auto"/>
        <w:bottom w:val="none" w:sz="0" w:space="0" w:color="auto"/>
        <w:right w:val="none" w:sz="0" w:space="0" w:color="auto"/>
      </w:divBdr>
    </w:div>
    <w:div w:id="570653925">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7">
          <w:marLeft w:val="0"/>
          <w:marRight w:val="0"/>
          <w:marTop w:val="15"/>
          <w:marBottom w:val="0"/>
          <w:divBdr>
            <w:top w:val="single" w:sz="48" w:space="0" w:color="auto"/>
            <w:left w:val="single" w:sz="48" w:space="0" w:color="auto"/>
            <w:bottom w:val="single" w:sz="48" w:space="0" w:color="auto"/>
            <w:right w:val="single" w:sz="48" w:space="0" w:color="auto"/>
          </w:divBdr>
          <w:divsChild>
            <w:div w:id="16342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3348">
      <w:bodyDiv w:val="1"/>
      <w:marLeft w:val="0"/>
      <w:marRight w:val="0"/>
      <w:marTop w:val="0"/>
      <w:marBottom w:val="0"/>
      <w:divBdr>
        <w:top w:val="none" w:sz="0" w:space="0" w:color="auto"/>
        <w:left w:val="none" w:sz="0" w:space="0" w:color="auto"/>
        <w:bottom w:val="none" w:sz="0" w:space="0" w:color="auto"/>
        <w:right w:val="none" w:sz="0" w:space="0" w:color="auto"/>
      </w:divBdr>
      <w:divsChild>
        <w:div w:id="49498960">
          <w:marLeft w:val="0"/>
          <w:marRight w:val="0"/>
          <w:marTop w:val="0"/>
          <w:marBottom w:val="0"/>
          <w:divBdr>
            <w:top w:val="none" w:sz="0" w:space="0" w:color="auto"/>
            <w:left w:val="none" w:sz="0" w:space="0" w:color="auto"/>
            <w:bottom w:val="none" w:sz="0" w:space="0" w:color="auto"/>
            <w:right w:val="none" w:sz="0" w:space="0" w:color="auto"/>
          </w:divBdr>
        </w:div>
        <w:div w:id="1775855624">
          <w:marLeft w:val="0"/>
          <w:marRight w:val="0"/>
          <w:marTop w:val="0"/>
          <w:marBottom w:val="0"/>
          <w:divBdr>
            <w:top w:val="none" w:sz="0" w:space="0" w:color="auto"/>
            <w:left w:val="none" w:sz="0" w:space="0" w:color="auto"/>
            <w:bottom w:val="none" w:sz="0" w:space="0" w:color="auto"/>
            <w:right w:val="none" w:sz="0" w:space="0" w:color="auto"/>
          </w:divBdr>
        </w:div>
      </w:divsChild>
    </w:div>
    <w:div w:id="750662358">
      <w:bodyDiv w:val="1"/>
      <w:marLeft w:val="0"/>
      <w:marRight w:val="0"/>
      <w:marTop w:val="0"/>
      <w:marBottom w:val="0"/>
      <w:divBdr>
        <w:top w:val="none" w:sz="0" w:space="0" w:color="auto"/>
        <w:left w:val="none" w:sz="0" w:space="0" w:color="auto"/>
        <w:bottom w:val="none" w:sz="0" w:space="0" w:color="auto"/>
        <w:right w:val="none" w:sz="0" w:space="0" w:color="auto"/>
      </w:divBdr>
      <w:divsChild>
        <w:div w:id="1705868591">
          <w:marLeft w:val="0"/>
          <w:marRight w:val="0"/>
          <w:marTop w:val="0"/>
          <w:marBottom w:val="0"/>
          <w:divBdr>
            <w:top w:val="none" w:sz="0" w:space="0" w:color="auto"/>
            <w:left w:val="none" w:sz="0" w:space="0" w:color="auto"/>
            <w:bottom w:val="none" w:sz="0" w:space="0" w:color="auto"/>
            <w:right w:val="none" w:sz="0" w:space="0" w:color="auto"/>
          </w:divBdr>
          <w:divsChild>
            <w:div w:id="445123267">
              <w:marLeft w:val="0"/>
              <w:marRight w:val="0"/>
              <w:marTop w:val="0"/>
              <w:marBottom w:val="0"/>
              <w:divBdr>
                <w:top w:val="none" w:sz="0" w:space="0" w:color="auto"/>
                <w:left w:val="none" w:sz="0" w:space="0" w:color="auto"/>
                <w:bottom w:val="none" w:sz="0" w:space="0" w:color="auto"/>
                <w:right w:val="none" w:sz="0" w:space="0" w:color="auto"/>
              </w:divBdr>
              <w:divsChild>
                <w:div w:id="1109659136">
                  <w:marLeft w:val="0"/>
                  <w:marRight w:val="0"/>
                  <w:marTop w:val="0"/>
                  <w:marBottom w:val="0"/>
                  <w:divBdr>
                    <w:top w:val="none" w:sz="0" w:space="0" w:color="auto"/>
                    <w:left w:val="none" w:sz="0" w:space="0" w:color="auto"/>
                    <w:bottom w:val="none" w:sz="0" w:space="0" w:color="auto"/>
                    <w:right w:val="none" w:sz="0" w:space="0" w:color="auto"/>
                  </w:divBdr>
                  <w:divsChild>
                    <w:div w:id="13145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6642">
      <w:bodyDiv w:val="1"/>
      <w:marLeft w:val="0"/>
      <w:marRight w:val="0"/>
      <w:marTop w:val="0"/>
      <w:marBottom w:val="0"/>
      <w:divBdr>
        <w:top w:val="none" w:sz="0" w:space="0" w:color="auto"/>
        <w:left w:val="none" w:sz="0" w:space="0" w:color="auto"/>
        <w:bottom w:val="none" w:sz="0" w:space="0" w:color="auto"/>
        <w:right w:val="none" w:sz="0" w:space="0" w:color="auto"/>
      </w:divBdr>
      <w:divsChild>
        <w:div w:id="817458855">
          <w:marLeft w:val="0"/>
          <w:marRight w:val="0"/>
          <w:marTop w:val="0"/>
          <w:marBottom w:val="0"/>
          <w:divBdr>
            <w:top w:val="none" w:sz="0" w:space="0" w:color="auto"/>
            <w:left w:val="none" w:sz="0" w:space="0" w:color="auto"/>
            <w:bottom w:val="none" w:sz="0" w:space="0" w:color="auto"/>
            <w:right w:val="none" w:sz="0" w:space="0" w:color="auto"/>
          </w:divBdr>
          <w:divsChild>
            <w:div w:id="496726619">
              <w:marLeft w:val="0"/>
              <w:marRight w:val="0"/>
              <w:marTop w:val="0"/>
              <w:marBottom w:val="0"/>
              <w:divBdr>
                <w:top w:val="none" w:sz="0" w:space="0" w:color="auto"/>
                <w:left w:val="none" w:sz="0" w:space="0" w:color="auto"/>
                <w:bottom w:val="none" w:sz="0" w:space="0" w:color="auto"/>
                <w:right w:val="none" w:sz="0" w:space="0" w:color="auto"/>
              </w:divBdr>
              <w:divsChild>
                <w:div w:id="12129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1561">
      <w:bodyDiv w:val="1"/>
      <w:marLeft w:val="0"/>
      <w:marRight w:val="0"/>
      <w:marTop w:val="0"/>
      <w:marBottom w:val="0"/>
      <w:divBdr>
        <w:top w:val="none" w:sz="0" w:space="0" w:color="auto"/>
        <w:left w:val="none" w:sz="0" w:space="0" w:color="auto"/>
        <w:bottom w:val="none" w:sz="0" w:space="0" w:color="auto"/>
        <w:right w:val="none" w:sz="0" w:space="0" w:color="auto"/>
      </w:divBdr>
    </w:div>
    <w:div w:id="1191146583">
      <w:bodyDiv w:val="1"/>
      <w:marLeft w:val="0"/>
      <w:marRight w:val="0"/>
      <w:marTop w:val="0"/>
      <w:marBottom w:val="0"/>
      <w:divBdr>
        <w:top w:val="none" w:sz="0" w:space="0" w:color="auto"/>
        <w:left w:val="none" w:sz="0" w:space="0" w:color="auto"/>
        <w:bottom w:val="none" w:sz="0" w:space="0" w:color="auto"/>
        <w:right w:val="none" w:sz="0" w:space="0" w:color="auto"/>
      </w:divBdr>
      <w:divsChild>
        <w:div w:id="1045838427">
          <w:marLeft w:val="0"/>
          <w:marRight w:val="0"/>
          <w:marTop w:val="0"/>
          <w:marBottom w:val="0"/>
          <w:divBdr>
            <w:top w:val="none" w:sz="0" w:space="0" w:color="auto"/>
            <w:left w:val="none" w:sz="0" w:space="0" w:color="auto"/>
            <w:bottom w:val="none" w:sz="0" w:space="0" w:color="auto"/>
            <w:right w:val="none" w:sz="0" w:space="0" w:color="auto"/>
          </w:divBdr>
          <w:divsChild>
            <w:div w:id="1160462269">
              <w:marLeft w:val="0"/>
              <w:marRight w:val="0"/>
              <w:marTop w:val="0"/>
              <w:marBottom w:val="0"/>
              <w:divBdr>
                <w:top w:val="none" w:sz="0" w:space="0" w:color="auto"/>
                <w:left w:val="none" w:sz="0" w:space="0" w:color="auto"/>
                <w:bottom w:val="none" w:sz="0" w:space="0" w:color="auto"/>
                <w:right w:val="none" w:sz="0" w:space="0" w:color="auto"/>
              </w:divBdr>
              <w:divsChild>
                <w:div w:id="1472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2582">
      <w:bodyDiv w:val="1"/>
      <w:marLeft w:val="0"/>
      <w:marRight w:val="0"/>
      <w:marTop w:val="0"/>
      <w:marBottom w:val="0"/>
      <w:divBdr>
        <w:top w:val="none" w:sz="0" w:space="0" w:color="auto"/>
        <w:left w:val="none" w:sz="0" w:space="0" w:color="auto"/>
        <w:bottom w:val="none" w:sz="0" w:space="0" w:color="auto"/>
        <w:right w:val="none" w:sz="0" w:space="0" w:color="auto"/>
      </w:divBdr>
    </w:div>
    <w:div w:id="1402752075">
      <w:bodyDiv w:val="1"/>
      <w:marLeft w:val="0"/>
      <w:marRight w:val="0"/>
      <w:marTop w:val="0"/>
      <w:marBottom w:val="0"/>
      <w:divBdr>
        <w:top w:val="none" w:sz="0" w:space="0" w:color="auto"/>
        <w:left w:val="none" w:sz="0" w:space="0" w:color="auto"/>
        <w:bottom w:val="none" w:sz="0" w:space="0" w:color="auto"/>
        <w:right w:val="none" w:sz="0" w:space="0" w:color="auto"/>
      </w:divBdr>
      <w:divsChild>
        <w:div w:id="466973966">
          <w:marLeft w:val="0"/>
          <w:marRight w:val="0"/>
          <w:marTop w:val="0"/>
          <w:marBottom w:val="0"/>
          <w:divBdr>
            <w:top w:val="none" w:sz="0" w:space="0" w:color="auto"/>
            <w:left w:val="none" w:sz="0" w:space="0" w:color="auto"/>
            <w:bottom w:val="none" w:sz="0" w:space="0" w:color="auto"/>
            <w:right w:val="none" w:sz="0" w:space="0" w:color="auto"/>
          </w:divBdr>
          <w:divsChild>
            <w:div w:id="438335610">
              <w:marLeft w:val="0"/>
              <w:marRight w:val="0"/>
              <w:marTop w:val="0"/>
              <w:marBottom w:val="0"/>
              <w:divBdr>
                <w:top w:val="none" w:sz="0" w:space="0" w:color="auto"/>
                <w:left w:val="none" w:sz="0" w:space="0" w:color="auto"/>
                <w:bottom w:val="none" w:sz="0" w:space="0" w:color="auto"/>
                <w:right w:val="none" w:sz="0" w:space="0" w:color="auto"/>
              </w:divBdr>
              <w:divsChild>
                <w:div w:id="1374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1867">
      <w:bodyDiv w:val="1"/>
      <w:marLeft w:val="0"/>
      <w:marRight w:val="0"/>
      <w:marTop w:val="0"/>
      <w:marBottom w:val="0"/>
      <w:divBdr>
        <w:top w:val="none" w:sz="0" w:space="0" w:color="auto"/>
        <w:left w:val="none" w:sz="0" w:space="0" w:color="auto"/>
        <w:bottom w:val="none" w:sz="0" w:space="0" w:color="auto"/>
        <w:right w:val="none" w:sz="0" w:space="0" w:color="auto"/>
      </w:divBdr>
      <w:divsChild>
        <w:div w:id="728966749">
          <w:marLeft w:val="0"/>
          <w:marRight w:val="0"/>
          <w:marTop w:val="0"/>
          <w:marBottom w:val="0"/>
          <w:divBdr>
            <w:top w:val="none" w:sz="0" w:space="0" w:color="auto"/>
            <w:left w:val="none" w:sz="0" w:space="0" w:color="auto"/>
            <w:bottom w:val="none" w:sz="0" w:space="0" w:color="auto"/>
            <w:right w:val="none" w:sz="0" w:space="0" w:color="auto"/>
          </w:divBdr>
          <w:divsChild>
            <w:div w:id="1446846023">
              <w:marLeft w:val="0"/>
              <w:marRight w:val="0"/>
              <w:marTop w:val="0"/>
              <w:marBottom w:val="0"/>
              <w:divBdr>
                <w:top w:val="none" w:sz="0" w:space="0" w:color="auto"/>
                <w:left w:val="none" w:sz="0" w:space="0" w:color="auto"/>
                <w:bottom w:val="none" w:sz="0" w:space="0" w:color="auto"/>
                <w:right w:val="none" w:sz="0" w:space="0" w:color="auto"/>
              </w:divBdr>
              <w:divsChild>
                <w:div w:id="13190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7274">
      <w:bodyDiv w:val="1"/>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3396">
      <w:bodyDiv w:val="1"/>
      <w:marLeft w:val="0"/>
      <w:marRight w:val="0"/>
      <w:marTop w:val="0"/>
      <w:marBottom w:val="0"/>
      <w:divBdr>
        <w:top w:val="none" w:sz="0" w:space="0" w:color="auto"/>
        <w:left w:val="none" w:sz="0" w:space="0" w:color="auto"/>
        <w:bottom w:val="none" w:sz="0" w:space="0" w:color="auto"/>
        <w:right w:val="none" w:sz="0" w:space="0" w:color="auto"/>
      </w:divBdr>
      <w:divsChild>
        <w:div w:id="1888254423">
          <w:marLeft w:val="0"/>
          <w:marRight w:val="0"/>
          <w:marTop w:val="0"/>
          <w:marBottom w:val="0"/>
          <w:divBdr>
            <w:top w:val="none" w:sz="0" w:space="0" w:color="auto"/>
            <w:left w:val="none" w:sz="0" w:space="0" w:color="auto"/>
            <w:bottom w:val="none" w:sz="0" w:space="0" w:color="auto"/>
            <w:right w:val="none" w:sz="0" w:space="0" w:color="auto"/>
          </w:divBdr>
          <w:divsChild>
            <w:div w:id="237205352">
              <w:marLeft w:val="0"/>
              <w:marRight w:val="0"/>
              <w:marTop w:val="0"/>
              <w:marBottom w:val="0"/>
              <w:divBdr>
                <w:top w:val="none" w:sz="0" w:space="0" w:color="auto"/>
                <w:left w:val="none" w:sz="0" w:space="0" w:color="auto"/>
                <w:bottom w:val="none" w:sz="0" w:space="0" w:color="auto"/>
                <w:right w:val="none" w:sz="0" w:space="0" w:color="auto"/>
              </w:divBdr>
              <w:divsChild>
                <w:div w:id="2473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6766">
      <w:bodyDiv w:val="1"/>
      <w:marLeft w:val="0"/>
      <w:marRight w:val="0"/>
      <w:marTop w:val="0"/>
      <w:marBottom w:val="0"/>
      <w:divBdr>
        <w:top w:val="none" w:sz="0" w:space="0" w:color="auto"/>
        <w:left w:val="none" w:sz="0" w:space="0" w:color="auto"/>
        <w:bottom w:val="none" w:sz="0" w:space="0" w:color="auto"/>
        <w:right w:val="none" w:sz="0" w:space="0" w:color="auto"/>
      </w:divBdr>
      <w:divsChild>
        <w:div w:id="1006519784">
          <w:marLeft w:val="0"/>
          <w:marRight w:val="0"/>
          <w:marTop w:val="0"/>
          <w:marBottom w:val="0"/>
          <w:divBdr>
            <w:top w:val="none" w:sz="0" w:space="0" w:color="auto"/>
            <w:left w:val="none" w:sz="0" w:space="0" w:color="auto"/>
            <w:bottom w:val="none" w:sz="0" w:space="0" w:color="auto"/>
            <w:right w:val="none" w:sz="0" w:space="0" w:color="auto"/>
          </w:divBdr>
          <w:divsChild>
            <w:div w:id="2029023318">
              <w:marLeft w:val="0"/>
              <w:marRight w:val="0"/>
              <w:marTop w:val="0"/>
              <w:marBottom w:val="0"/>
              <w:divBdr>
                <w:top w:val="none" w:sz="0" w:space="0" w:color="auto"/>
                <w:left w:val="none" w:sz="0" w:space="0" w:color="auto"/>
                <w:bottom w:val="none" w:sz="0" w:space="0" w:color="auto"/>
                <w:right w:val="none" w:sz="0" w:space="0" w:color="auto"/>
              </w:divBdr>
              <w:divsChild>
                <w:div w:id="18080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8915">
      <w:bodyDiv w:val="1"/>
      <w:marLeft w:val="0"/>
      <w:marRight w:val="0"/>
      <w:marTop w:val="0"/>
      <w:marBottom w:val="0"/>
      <w:divBdr>
        <w:top w:val="none" w:sz="0" w:space="0" w:color="auto"/>
        <w:left w:val="none" w:sz="0" w:space="0" w:color="auto"/>
        <w:bottom w:val="none" w:sz="0" w:space="0" w:color="auto"/>
        <w:right w:val="none" w:sz="0" w:space="0" w:color="auto"/>
      </w:divBdr>
      <w:divsChild>
        <w:div w:id="1720207848">
          <w:marLeft w:val="0"/>
          <w:marRight w:val="0"/>
          <w:marTop w:val="0"/>
          <w:marBottom w:val="0"/>
          <w:divBdr>
            <w:top w:val="none" w:sz="0" w:space="0" w:color="auto"/>
            <w:left w:val="none" w:sz="0" w:space="0" w:color="auto"/>
            <w:bottom w:val="none" w:sz="0" w:space="0" w:color="auto"/>
            <w:right w:val="none" w:sz="0" w:space="0" w:color="auto"/>
          </w:divBdr>
          <w:divsChild>
            <w:div w:id="2131238853">
              <w:marLeft w:val="0"/>
              <w:marRight w:val="0"/>
              <w:marTop w:val="0"/>
              <w:marBottom w:val="0"/>
              <w:divBdr>
                <w:top w:val="none" w:sz="0" w:space="0" w:color="auto"/>
                <w:left w:val="none" w:sz="0" w:space="0" w:color="auto"/>
                <w:bottom w:val="none" w:sz="0" w:space="0" w:color="auto"/>
                <w:right w:val="none" w:sz="0" w:space="0" w:color="auto"/>
              </w:divBdr>
              <w:divsChild>
                <w:div w:id="1765765531">
                  <w:marLeft w:val="0"/>
                  <w:marRight w:val="0"/>
                  <w:marTop w:val="0"/>
                  <w:marBottom w:val="0"/>
                  <w:divBdr>
                    <w:top w:val="none" w:sz="0" w:space="0" w:color="auto"/>
                    <w:left w:val="none" w:sz="0" w:space="0" w:color="auto"/>
                    <w:bottom w:val="none" w:sz="0" w:space="0" w:color="auto"/>
                    <w:right w:val="none" w:sz="0" w:space="0" w:color="auto"/>
                  </w:divBdr>
                  <w:divsChild>
                    <w:div w:id="13891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3245">
      <w:bodyDiv w:val="1"/>
      <w:marLeft w:val="0"/>
      <w:marRight w:val="0"/>
      <w:marTop w:val="0"/>
      <w:marBottom w:val="0"/>
      <w:divBdr>
        <w:top w:val="none" w:sz="0" w:space="0" w:color="auto"/>
        <w:left w:val="none" w:sz="0" w:space="0" w:color="auto"/>
        <w:bottom w:val="none" w:sz="0" w:space="0" w:color="auto"/>
        <w:right w:val="none" w:sz="0" w:space="0" w:color="auto"/>
      </w:divBdr>
      <w:divsChild>
        <w:div w:id="382295116">
          <w:marLeft w:val="0"/>
          <w:marRight w:val="0"/>
          <w:marTop w:val="0"/>
          <w:marBottom w:val="0"/>
          <w:divBdr>
            <w:top w:val="none" w:sz="0" w:space="0" w:color="auto"/>
            <w:left w:val="none" w:sz="0" w:space="0" w:color="auto"/>
            <w:bottom w:val="none" w:sz="0" w:space="0" w:color="auto"/>
            <w:right w:val="none" w:sz="0" w:space="0" w:color="auto"/>
          </w:divBdr>
          <w:divsChild>
            <w:div w:id="1070082288">
              <w:marLeft w:val="0"/>
              <w:marRight w:val="0"/>
              <w:marTop w:val="0"/>
              <w:marBottom w:val="0"/>
              <w:divBdr>
                <w:top w:val="none" w:sz="0" w:space="0" w:color="auto"/>
                <w:left w:val="none" w:sz="0" w:space="0" w:color="auto"/>
                <w:bottom w:val="none" w:sz="0" w:space="0" w:color="auto"/>
                <w:right w:val="none" w:sz="0" w:space="0" w:color="auto"/>
              </w:divBdr>
              <w:divsChild>
                <w:div w:id="494762231">
                  <w:marLeft w:val="0"/>
                  <w:marRight w:val="0"/>
                  <w:marTop w:val="0"/>
                  <w:marBottom w:val="0"/>
                  <w:divBdr>
                    <w:top w:val="none" w:sz="0" w:space="0" w:color="auto"/>
                    <w:left w:val="none" w:sz="0" w:space="0" w:color="auto"/>
                    <w:bottom w:val="none" w:sz="0" w:space="0" w:color="auto"/>
                    <w:right w:val="none" w:sz="0" w:space="0" w:color="auto"/>
                  </w:divBdr>
                  <w:divsChild>
                    <w:div w:id="20189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82689">
      <w:bodyDiv w:val="1"/>
      <w:marLeft w:val="0"/>
      <w:marRight w:val="0"/>
      <w:marTop w:val="0"/>
      <w:marBottom w:val="0"/>
      <w:divBdr>
        <w:top w:val="none" w:sz="0" w:space="0" w:color="auto"/>
        <w:left w:val="none" w:sz="0" w:space="0" w:color="auto"/>
        <w:bottom w:val="none" w:sz="0" w:space="0" w:color="auto"/>
        <w:right w:val="none" w:sz="0" w:space="0" w:color="auto"/>
      </w:divBdr>
      <w:divsChild>
        <w:div w:id="1041976492">
          <w:marLeft w:val="0"/>
          <w:marRight w:val="0"/>
          <w:marTop w:val="0"/>
          <w:marBottom w:val="0"/>
          <w:divBdr>
            <w:top w:val="none" w:sz="0" w:space="0" w:color="auto"/>
            <w:left w:val="none" w:sz="0" w:space="0" w:color="auto"/>
            <w:bottom w:val="none" w:sz="0" w:space="0" w:color="auto"/>
            <w:right w:val="none" w:sz="0" w:space="0" w:color="auto"/>
          </w:divBdr>
        </w:div>
        <w:div w:id="25184812">
          <w:marLeft w:val="0"/>
          <w:marRight w:val="0"/>
          <w:marTop w:val="0"/>
          <w:marBottom w:val="0"/>
          <w:divBdr>
            <w:top w:val="none" w:sz="0" w:space="0" w:color="auto"/>
            <w:left w:val="none" w:sz="0" w:space="0" w:color="auto"/>
            <w:bottom w:val="none" w:sz="0" w:space="0" w:color="auto"/>
            <w:right w:val="none" w:sz="0" w:space="0" w:color="auto"/>
          </w:divBdr>
        </w:div>
        <w:div w:id="19203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vistas.udistrital.edu.co/index.php/tia/article/view/978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027/reinnec.V2.I1.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linguistica.azc.uam.mx/no007/no07_art05.htm" TargetMode="External"/><Relationship Id="rId5" Type="http://schemas.openxmlformats.org/officeDocument/2006/relationships/webSettings" Target="webSettings.xml"/><Relationship Id="rId15" Type="http://schemas.openxmlformats.org/officeDocument/2006/relationships/hyperlink" Target="https://repositorio.beceneslp.edu.mx/jspui/handle/20.500.12584/433" TargetMode="External"/><Relationship Id="rId10" Type="http://schemas.openxmlformats.org/officeDocument/2006/relationships/hyperlink" Target="https://doi.org/10.5281/zenodo.39070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dined.educacion.gob.es/xmlui/bitstream/handle/11162/67023/008200430073.pdf?sequence=1&amp;isAllowed=y" TargetMode="External"/><Relationship Id="rId14" Type="http://schemas.openxmlformats.org/officeDocument/2006/relationships/hyperlink" Target="https://www.sciencedirect.com/science/article/abs/pii/00100277909000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3090-787E-A240-8FA3-0BDBE8D0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Pages>
  <Words>6714</Words>
  <Characters>36930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74</cp:revision>
  <dcterms:created xsi:type="dcterms:W3CDTF">2023-10-13T14:15:00Z</dcterms:created>
  <dcterms:modified xsi:type="dcterms:W3CDTF">2024-03-26T06:00:00Z</dcterms:modified>
</cp:coreProperties>
</file>