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C283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GOBIERNO DEL ESTADO DE COAHUILA DE ZARAGOZA</w:t>
      </w:r>
    </w:p>
    <w:p w14:paraId="7E3DBFB4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 xml:space="preserve">SECRETARIA DE EDUCACIÓN </w:t>
      </w:r>
    </w:p>
    <w:p w14:paraId="21F04B5D" w14:textId="77777777" w:rsidR="00054C85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 w:rsidRPr="00E64643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>ESCUELA NORMAL DE EDUCACI</w:t>
      </w:r>
      <w:r>
        <w:rPr>
          <w:rStyle w:val="Ninguno"/>
          <w:rFonts w:ascii="Times New Roman" w:eastAsiaTheme="majorEastAsia" w:hAnsi="Times New Roman"/>
          <w:sz w:val="32"/>
          <w:szCs w:val="32"/>
          <w:lang w:val="es-ES_tradnl"/>
        </w:rPr>
        <w:t>O</w:t>
      </w:r>
      <w:r w:rsidRPr="00E64643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 xml:space="preserve">N PREESCOLAR </w:t>
      </w:r>
    </w:p>
    <w:p w14:paraId="1A87E2B7" w14:textId="77777777" w:rsidR="00054C85" w:rsidRPr="00453A1C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5734212" wp14:editId="11BA98D0">
            <wp:simplePos x="0" y="0"/>
            <wp:positionH relativeFrom="margin">
              <wp:align>center</wp:align>
            </wp:positionH>
            <wp:positionV relativeFrom="page">
              <wp:posOffset>2019300</wp:posOffset>
            </wp:positionV>
            <wp:extent cx="1190625" cy="1785620"/>
            <wp:effectExtent l="0" t="0" r="9525" b="5080"/>
            <wp:wrapSquare wrapText="bothSides"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1353C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"/>
          <w:szCs w:val="2"/>
          <w:lang w:val="es-MX"/>
        </w:rPr>
      </w:pPr>
    </w:p>
    <w:p w14:paraId="313425D3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389BE020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4EF2089C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36413279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7E3A11B6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14C67772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1CE0FB80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7E1D21FB" w14:textId="77777777" w:rsidR="00054C85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TÍTULO DEL TRABAJO:</w:t>
      </w:r>
    </w:p>
    <w:p w14:paraId="5888DAA8" w14:textId="1120A1AD" w:rsidR="00384506" w:rsidRDefault="00384506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PLANEACION</w:t>
      </w:r>
    </w:p>
    <w:p w14:paraId="2525586C" w14:textId="77777777" w:rsidR="00054C85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PRESENTADO POR:</w:t>
      </w:r>
    </w:p>
    <w:p w14:paraId="24BDDE62" w14:textId="77777777" w:rsidR="00054C85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Debanie Guadalupe Rodríguez Briones #26</w:t>
      </w:r>
    </w:p>
    <w:p w14:paraId="23092374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8"/>
          <w:szCs w:val="28"/>
          <w:lang w:val="es-MX"/>
        </w:rPr>
      </w:pPr>
      <w:r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2 B</w:t>
      </w:r>
    </w:p>
    <w:p w14:paraId="30A1E86B" w14:textId="77777777" w:rsidR="00054C85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CURSO:</w:t>
      </w:r>
    </w:p>
    <w:p w14:paraId="4E5E0B17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DIDACTICA DEL PENSAMIENTO NUMERICO EN PREESCOLAR.</w:t>
      </w:r>
    </w:p>
    <w:p w14:paraId="08DC505E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 w:rsidRPr="00E64643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DOMINIO DEL PREFIL DE EGRESO:</w:t>
      </w:r>
    </w:p>
    <w:p w14:paraId="0703E5EB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lang w:val="es-MX"/>
        </w:rPr>
      </w:pPr>
      <w:r w:rsidRPr="00E64643">
        <w:rPr>
          <w:lang w:val="es-MX"/>
        </w:rPr>
        <w:t>Diseña, desarrolla y aplica planeaciones didácticas situadas, globalizadoras y pertinentes a su contexto de aplicación, desde una interculturalidad crítica, considerando los planes y programas de estudio vigentes</w:t>
      </w:r>
    </w:p>
    <w:p w14:paraId="3B980B97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 w:rsidRPr="00E64643">
        <w:rPr>
          <w:lang w:val="es-MX"/>
        </w:rPr>
        <w:t>Analiza críticamente los planes y programas de estudio y basa su ejercicio profesional tomando en cuenta las orientaciones pedagógicas vigentes para comprender la articulación y coherencia con otros grados y niveles de la educación básica.</w:t>
      </w:r>
    </w:p>
    <w:p w14:paraId="53016191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</w:p>
    <w:p w14:paraId="7708DCFA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</w:p>
    <w:p w14:paraId="2A1252D7" w14:textId="77777777" w:rsidR="00054C85" w:rsidRPr="00E64643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both"/>
        <w:rPr>
          <w:rStyle w:val="Ninguno"/>
          <w:rFonts w:ascii="Times New Roman" w:eastAsiaTheme="majorEastAsia" w:hAnsi="Times New Roman" w:cs="Times New Roman"/>
          <w:sz w:val="24"/>
          <w:szCs w:val="24"/>
          <w:lang w:val="es-MX"/>
        </w:rPr>
      </w:pPr>
    </w:p>
    <w:p w14:paraId="1C00CADD" w14:textId="3CBB9D77" w:rsidR="00054C85" w:rsidRDefault="00054C85" w:rsidP="00054C8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sectPr w:rsidR="00054C85" w:rsidSect="00054C85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E64643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 xml:space="preserve">SALTILLO, COAHUILA DE ZARAGOZA                                        </w:t>
      </w:r>
      <w:r w:rsidR="00384506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 xml:space="preserve">14 DE MAYO </w:t>
      </w:r>
      <w:r w:rsidRPr="00E64643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202</w:t>
      </w:r>
      <w:r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4</w:t>
      </w:r>
    </w:p>
    <w:tbl>
      <w:tblPr>
        <w:tblStyle w:val="Tablaconcuadrcula"/>
        <w:tblpPr w:leftFromText="141" w:rightFromText="141" w:vertAnchor="text" w:horzAnchor="margin" w:tblpY="-471"/>
        <w:tblW w:w="0" w:type="auto"/>
        <w:tblLook w:val="04A0" w:firstRow="1" w:lastRow="0" w:firstColumn="1" w:lastColumn="0" w:noHBand="0" w:noVBand="1"/>
      </w:tblPr>
      <w:tblGrid>
        <w:gridCol w:w="4247"/>
        <w:gridCol w:w="4253"/>
        <w:gridCol w:w="4494"/>
      </w:tblGrid>
      <w:tr w:rsidR="00054C85" w:rsidRPr="00054C85" w14:paraId="3F620EDE" w14:textId="77777777" w:rsidTr="009B1C96">
        <w:tc>
          <w:tcPr>
            <w:tcW w:w="1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031E6053" w14:textId="77777777" w:rsidR="00054C85" w:rsidRPr="00054C85" w:rsidRDefault="00054C85" w:rsidP="00054C85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0" w:name="_Hlk150852025"/>
            <w:bookmarkStart w:id="1" w:name="_Hlk150774135"/>
            <w:bookmarkStart w:id="2" w:name="_Hlk150853860"/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JARDIN DE NIÑOS ELVIRA LUNA MUÑOZ.</w:t>
            </w:r>
          </w:p>
        </w:tc>
      </w:tr>
      <w:tr w:rsidR="00054C85" w:rsidRPr="00054C85" w14:paraId="6DD865E2" w14:textId="77777777" w:rsidTr="009B1C96">
        <w:tc>
          <w:tcPr>
            <w:tcW w:w="1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FE135C4" w14:textId="5C1A7350" w:rsidR="00054C85" w:rsidRPr="00054C85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PROBLEMÁTICA</w:t>
            </w:r>
            <w:r w:rsidRPr="00054C85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384506">
              <w:rPr>
                <w:rFonts w:ascii="Arial" w:eastAsia="Calibri" w:hAnsi="Arial" w:cs="Arial"/>
                <w:sz w:val="24"/>
                <w:szCs w:val="24"/>
              </w:rPr>
              <w:t xml:space="preserve">falta de identificar la diferencia entre </w:t>
            </w:r>
            <w:r w:rsidR="00384506" w:rsidRPr="00384506">
              <w:rPr>
                <w:rFonts w:ascii="Arial" w:eastAsia="Calibri" w:hAnsi="Arial" w:cs="Arial"/>
                <w:sz w:val="24"/>
                <w:szCs w:val="24"/>
              </w:rPr>
              <w:t xml:space="preserve">número y numeral pues ya saben seguir una secuencia en orden del 1 al 8 o 9 pero después de ahí se pierden y dicen números al azar sin contar que a la hora de agregarles la representación del número del que se está hablando se pierden totalmente pues no identifican que por ejemplo si les pones 5 carritos en una mesa y el numero 5 los dos tienen el mismo valor </w:t>
            </w:r>
          </w:p>
        </w:tc>
      </w:tr>
      <w:tr w:rsidR="00054C85" w:rsidRPr="00054C85" w14:paraId="4C1E39FF" w14:textId="77777777" w:rsidTr="009B1C96">
        <w:tc>
          <w:tcPr>
            <w:tcW w:w="1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1C98C75" w14:textId="2393B99E" w:rsidR="00054C85" w:rsidRPr="00054C85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PROPOSITO:</w:t>
            </w:r>
            <w:r w:rsidR="00384506" w:rsidRPr="0038450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384506" w:rsidRPr="00384506">
              <w:rPr>
                <w:rFonts w:ascii="Arial" w:eastAsia="Calibri" w:hAnsi="Arial" w:cs="Arial"/>
                <w:sz w:val="24"/>
                <w:szCs w:val="24"/>
              </w:rPr>
              <w:t>que logren identificar que el número se puede representar de muchas formas mediante diferentes situaciones de su vida cotidiana, como lo pueden ser series numéricas, grupos de objetos que equivalgan a alguna cantidad entre otras.</w:t>
            </w:r>
          </w:p>
        </w:tc>
      </w:tr>
      <w:tr w:rsidR="00054C85" w:rsidRPr="00054C85" w14:paraId="2D4E7A50" w14:textId="77777777" w:rsidTr="009B1C96">
        <w:tc>
          <w:tcPr>
            <w:tcW w:w="1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0C0B38F" w14:textId="77777777" w:rsidR="00054C85" w:rsidRPr="00384506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GRADO:1 año </w:t>
            </w:r>
          </w:p>
          <w:p w14:paraId="3EA3CF24" w14:textId="77777777" w:rsidR="00384506" w:rsidRPr="00054C85" w:rsidRDefault="00384506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54C85" w:rsidRPr="00054C85" w14:paraId="4E7315E1" w14:textId="77777777" w:rsidTr="009B1C9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36B7078F" w14:textId="77777777" w:rsidR="00054C85" w:rsidRPr="00054C85" w:rsidRDefault="00054C85" w:rsidP="00054C85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26A9D124" w14:textId="77777777" w:rsidR="00054C85" w:rsidRPr="00054C85" w:rsidRDefault="00054C85" w:rsidP="00054C85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METODOLOGÌA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5BC923E6" w14:textId="77777777" w:rsidR="00054C85" w:rsidRPr="00054C85" w:rsidRDefault="00054C85" w:rsidP="00054C8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TEMPORALIDAD</w:t>
            </w:r>
          </w:p>
        </w:tc>
      </w:tr>
      <w:tr w:rsidR="00054C85" w:rsidRPr="00054C85" w14:paraId="3991F1AB" w14:textId="77777777" w:rsidTr="009B1C9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0F0" w14:textId="77777777" w:rsidR="00054C85" w:rsidRPr="00384506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384506">
              <w:rPr>
                <w:rFonts w:ascii="Arial" w:eastAsia="Calibri" w:hAnsi="Arial" w:cs="Arial"/>
                <w:sz w:val="24"/>
                <w:szCs w:val="24"/>
              </w:rPr>
              <w:t>Aventuras saludables nutriendo mi futuro</w:t>
            </w:r>
          </w:p>
          <w:p w14:paraId="301B4516" w14:textId="6ED17588" w:rsidR="00054C85" w:rsidRPr="00054C85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8450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(domino frutal)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297F" w14:textId="112853F4" w:rsidR="00054C85" w:rsidRPr="00054C85" w:rsidRDefault="00054C85" w:rsidP="00054C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4506">
              <w:rPr>
                <w:rFonts w:ascii="Arial" w:eastAsia="Calibri" w:hAnsi="Arial" w:cs="Arial"/>
                <w:sz w:val="24"/>
                <w:szCs w:val="24"/>
              </w:rPr>
              <w:t>Proyecto aprendizaje en el servicio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212" w14:textId="20ADDDA9" w:rsidR="00054C85" w:rsidRPr="00054C85" w:rsidRDefault="00054C85" w:rsidP="00054C85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  <w:r w:rsidRPr="00054C85"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  <w:t>______</w:t>
            </w:r>
            <w:r w:rsidRPr="00384506"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  <w:t>x</w:t>
            </w:r>
            <w:r w:rsidRPr="00054C85"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  <w:t>_____ DIAS</w:t>
            </w:r>
          </w:p>
          <w:p w14:paraId="54D63A93" w14:textId="77777777" w:rsidR="00054C85" w:rsidRPr="00054C85" w:rsidRDefault="00054C85" w:rsidP="00054C8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54C85" w:rsidRPr="00054C85" w14:paraId="24E82BA5" w14:textId="77777777" w:rsidTr="009B1C9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EF105EA" w14:textId="77777777" w:rsidR="00054C85" w:rsidRPr="00054C85" w:rsidRDefault="00054C85" w:rsidP="00054C8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CAMPO/CAMPOS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F7C9ED9" w14:textId="77777777" w:rsidR="00054C85" w:rsidRPr="00054C85" w:rsidRDefault="00054C85" w:rsidP="00054C8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1AE6D78E" w14:textId="77777777" w:rsidR="00054C85" w:rsidRPr="00054C85" w:rsidRDefault="00054C85" w:rsidP="00054C85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PDA</w:t>
            </w:r>
          </w:p>
        </w:tc>
      </w:tr>
      <w:tr w:rsidR="00054C85" w:rsidRPr="00054C85" w14:paraId="61A3EBFA" w14:textId="77777777" w:rsidTr="009B1C9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03C" w14:textId="77777777" w:rsidR="00054C85" w:rsidRP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sz w:val="24"/>
                <w:szCs w:val="24"/>
              </w:rPr>
              <w:t>Saberes y pensamiento científico.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C6E" w14:textId="77777777" w:rsidR="00054C85" w:rsidRPr="00384506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  <w:p w14:paraId="7D7ECFF2" w14:textId="77777777" w:rsidR="00384506" w:rsidRPr="00054C85" w:rsidRDefault="00384506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463" w14:textId="77777777" w:rsidR="00054C85" w:rsidRPr="00054C85" w:rsidRDefault="00054C85" w:rsidP="00054C85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054C85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Interpreta situaciones numéricas que se le plantean y estima sus resultados.</w:t>
            </w:r>
          </w:p>
        </w:tc>
      </w:tr>
      <w:tr w:rsidR="00054C85" w:rsidRPr="00054C85" w14:paraId="13589E26" w14:textId="77777777" w:rsidTr="009B1C9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8A0B0A2" w14:textId="77777777" w:rsidR="00054C85" w:rsidRPr="00054C85" w:rsidRDefault="00054C85" w:rsidP="00054C8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PERFIL DE EGRESO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7A51662" w14:textId="77777777" w:rsidR="00054C85" w:rsidRPr="00054C85" w:rsidRDefault="00054C85" w:rsidP="00054C85">
            <w:pP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054C85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EJES ARTICULADORES</w:t>
            </w:r>
          </w:p>
        </w:tc>
      </w:tr>
      <w:tr w:rsidR="00054C85" w:rsidRPr="00054C85" w14:paraId="12BAEA08" w14:textId="77777777" w:rsidTr="00384506">
        <w:trPr>
          <w:trHeight w:val="429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4B0" w14:textId="210D0D42" w:rsidR="00384506" w:rsidRPr="00054C85" w:rsidRDefault="00054C85" w:rsidP="003845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4C85">
              <w:rPr>
                <w:rFonts w:ascii="Arial" w:eastAsia="Calibri" w:hAnsi="Arial" w:cs="Arial"/>
                <w:sz w:val="24"/>
                <w:szCs w:val="24"/>
              </w:rPr>
              <w:t>Pensamiento critico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1923" w14:textId="77777777" w:rsidR="00054C85" w:rsidRPr="00384506" w:rsidRDefault="00054C85" w:rsidP="00054C85">
            <w:pPr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  <w:r w:rsidRPr="00054C85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Pensamiento critico</w:t>
            </w:r>
          </w:p>
          <w:p w14:paraId="22CE4F7D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37AC9713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0D6C390A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00359EBB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2439E68C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42C925C1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3A5363DD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026FDAFA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14D58451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20170ECE" w14:textId="77777777" w:rsidR="00384506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  <w:p w14:paraId="2A016636" w14:textId="79D921CF" w:rsidR="00384506" w:rsidRPr="00054C85" w:rsidRDefault="00384506" w:rsidP="00384506">
            <w:pPr>
              <w:ind w:firstLine="0"/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054C85" w:rsidRPr="00054C85" w14:paraId="259506E5" w14:textId="77777777" w:rsidTr="009B1C9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27B0E22A" w14:textId="77777777" w:rsidR="00054C85" w:rsidRPr="00054C85" w:rsidRDefault="00054C85" w:rsidP="00054C85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54C8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ORGANIZACIÓN DE ACTIVIDADES POR DÍA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47E13402" w14:textId="77777777" w:rsidR="00054C85" w:rsidRPr="00054C85" w:rsidRDefault="00054C85" w:rsidP="00054C85">
            <w:pPr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054C85"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  <w:t>RECURSOS O MATERIALES</w:t>
            </w:r>
          </w:p>
        </w:tc>
      </w:tr>
      <w:tr w:rsidR="00054C85" w:rsidRPr="00054C85" w14:paraId="598D82CB" w14:textId="77777777" w:rsidTr="009B1C96">
        <w:trPr>
          <w:trHeight w:val="4432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273" w14:textId="0E673E02" w:rsidR="00054C85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Saberes previos:</w:t>
            </w:r>
          </w:p>
          <w:p w14:paraId="608D8DF1" w14:textId="017B01AD" w:rsidR="00D027D0" w:rsidRDefault="00D027D0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 minutos-grupal</w:t>
            </w:r>
          </w:p>
          <w:p w14:paraId="7C199A59" w14:textId="6FE87CDD" w:rsidR="00D027D0" w:rsidRPr="00D027D0" w:rsidRDefault="00D027D0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Contestar a la maestra los cuestionamientos de ¿conoces la representación de números? ¿sabes cómo hacerla?¿sabes que es un domino? ¿sabes jugar un domino?</w:t>
            </w:r>
          </w:p>
          <w:p w14:paraId="487CE082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Escuchar las indicaciones que dará la maestra acerca de la actividad.</w:t>
            </w:r>
          </w:p>
          <w:p w14:paraId="79BDAB06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el domino el cual se jugará por mesas de trabajo.</w:t>
            </w:r>
          </w:p>
          <w:p w14:paraId="7C56F02D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Explicación:</w:t>
            </w:r>
          </w:p>
          <w:p w14:paraId="694F6C0F" w14:textId="16C4AA25" w:rsidR="00D027D0" w:rsidRDefault="00D027D0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 a 20 minutos-mesas de trabajo</w:t>
            </w:r>
          </w:p>
          <w:p w14:paraId="2E48D6E0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 turnos se comenzará a formar una hilera que crecerá mediante más avance el juego.</w:t>
            </w:r>
          </w:p>
          <w:p w14:paraId="3B6811D6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Cada participante tendrá entre 5 o 4 piezas de domino dependiendo de cuantos estén por mesa.</w:t>
            </w:r>
          </w:p>
          <w:p w14:paraId="22811D01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Las reglas del juego son:</w:t>
            </w:r>
          </w:p>
          <w:p w14:paraId="4E42762C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Colocar una pieza que contenga el mismo dibujo que el que quedo al final de la hilera (ejemplo: si al final quedo una pieza con 3 plátanos se sigue con una pieza que en cualquiera de sus dos lados tenga 3 plátanos y así sucesivamente)</w:t>
            </w:r>
          </w:p>
          <w:p w14:paraId="66BC4269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En caso de no leer una pieza que tenga la imagen igual a la última colocada se dirá “paso” y seguirá el siguiente compañero.</w:t>
            </w:r>
          </w:p>
          <w:p w14:paraId="5F4C9A79" w14:textId="77777777" w:rsidR="00054C85" w:rsidRPr="00314A19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El ganador será quien se quede sin piezas.</w:t>
            </w:r>
          </w:p>
          <w:p w14:paraId="18CEF61E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5E3B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Evaluación:</w:t>
            </w:r>
          </w:p>
          <w:p w14:paraId="523D2453" w14:textId="6E68474C" w:rsidR="00D027D0" w:rsidRPr="00965E3B" w:rsidRDefault="00D027D0" w:rsidP="00054C85">
            <w:pPr>
              <w:ind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 a 10 minutos-individual</w:t>
            </w:r>
          </w:p>
          <w:p w14:paraId="56C48E6D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Tomar su caja de colores.</w:t>
            </w:r>
          </w:p>
          <w:p w14:paraId="4D98C7E9" w14:textId="3EACE8CB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Pasar a recoger con la maestra la hoja que contendrá un gráfico de frutas y números el cual se va a jugar de la siguiente manera:</w:t>
            </w:r>
          </w:p>
          <w:p w14:paraId="793A0717" w14:textId="2442BDBF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La maestra </w:t>
            </w:r>
            <w:r w:rsidR="00D027D0">
              <w:rPr>
                <w:rFonts w:ascii="Arial" w:eastAsia="Calibri" w:hAnsi="Arial" w:cs="Arial"/>
                <w:sz w:val="24"/>
                <w:szCs w:val="24"/>
              </w:rPr>
              <w:t>sacara un papelito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y el número que salga será la cantidad de cuadros que se pintaran de la primera fruta que este en el grafico (si el plátano esta primero y sale en el dado 3 hay que pintar 3 cuadros de la hilera del plátano y así sucesivamente con todas las frutas)</w:t>
            </w:r>
          </w:p>
          <w:p w14:paraId="422EE834" w14:textId="77777777" w:rsidR="00054C85" w:rsidRDefault="00054C85" w:rsidP="00054C85">
            <w:pPr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Al final se contará en grupo el total de cuadros coloreados.</w:t>
            </w:r>
          </w:p>
          <w:p w14:paraId="69F29CE4" w14:textId="757EF3E7" w:rsidR="00054C85" w:rsidRPr="00054C85" w:rsidRDefault="00054C85" w:rsidP="00054C8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26E" w14:textId="77777777" w:rsidR="00384506" w:rsidRDefault="00384506" w:rsidP="003845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C675F">
              <w:rPr>
                <w:rFonts w:ascii="Arial" w:hAnsi="Arial" w:cs="Arial"/>
                <w:sz w:val="24"/>
                <w:szCs w:val="24"/>
              </w:rPr>
              <w:lastRenderedPageBreak/>
              <w:t>-domino</w:t>
            </w:r>
          </w:p>
          <w:p w14:paraId="43D12935" w14:textId="77777777" w:rsidR="00384506" w:rsidRDefault="00384506" w:rsidP="003845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con grafico de frutas</w:t>
            </w:r>
          </w:p>
          <w:p w14:paraId="4A26BB8F" w14:textId="77777777" w:rsidR="00384506" w:rsidRDefault="00384506" w:rsidP="00384506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-cajas de colores</w:t>
            </w:r>
          </w:p>
          <w:p w14:paraId="7EB3FA12" w14:textId="059663CA" w:rsidR="00054C85" w:rsidRPr="00054C85" w:rsidRDefault="00054C85" w:rsidP="00054C85">
            <w:pPr>
              <w:rPr>
                <w:rFonts w:ascii="Calibri" w:eastAsia="Calibri" w:hAnsi="Calibri" w:cs="Calibri"/>
                <w:bCs/>
                <w:sz w:val="24"/>
                <w:szCs w:val="24"/>
                <w:lang w:val="es-ES"/>
              </w:rPr>
            </w:pPr>
          </w:p>
        </w:tc>
      </w:tr>
    </w:tbl>
    <w:p w14:paraId="24DF8222" w14:textId="77777777" w:rsidR="00054C85" w:rsidRPr="00054C85" w:rsidRDefault="00054C85" w:rsidP="00054C85">
      <w:pPr>
        <w:spacing w:after="480" w:line="480" w:lineRule="auto"/>
        <w:rPr>
          <w:rFonts w:ascii="Calibri" w:eastAsia="Calibri" w:hAnsi="Calibri" w:cs="Calibri"/>
          <w:kern w:val="0"/>
          <w14:ligatures w14:val="none"/>
        </w:rPr>
      </w:pPr>
    </w:p>
    <w:p w14:paraId="2D902AC5" w14:textId="77777777" w:rsidR="00054C85" w:rsidRPr="00054C85" w:rsidRDefault="00054C85" w:rsidP="00054C85">
      <w:pPr>
        <w:spacing w:after="480" w:line="48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aconcuadrcul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4331"/>
        <w:gridCol w:w="4331"/>
        <w:gridCol w:w="4332"/>
      </w:tblGrid>
      <w:tr w:rsidR="00054C85" w:rsidRPr="00054C85" w14:paraId="0D801DB2" w14:textId="77777777" w:rsidTr="009B1C96">
        <w:tc>
          <w:tcPr>
            <w:tcW w:w="4331" w:type="dxa"/>
            <w:shd w:val="clear" w:color="auto" w:fill="FF9999"/>
          </w:tcPr>
          <w:p w14:paraId="0EC587EF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4331" w:type="dxa"/>
            <w:shd w:val="clear" w:color="auto" w:fill="FF9999"/>
          </w:tcPr>
          <w:p w14:paraId="4AFC906C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</w:pPr>
            <w:proofErr w:type="gramStart"/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RASGOS A OBSERVAR</w:t>
            </w:r>
            <w:proofErr w:type="gramEnd"/>
          </w:p>
        </w:tc>
        <w:tc>
          <w:tcPr>
            <w:tcW w:w="4332" w:type="dxa"/>
            <w:shd w:val="clear" w:color="auto" w:fill="FF9999"/>
          </w:tcPr>
          <w:p w14:paraId="563D6CB4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AJUSTES</w:t>
            </w:r>
          </w:p>
        </w:tc>
      </w:tr>
      <w:tr w:rsidR="00054C85" w:rsidRPr="00054C85" w14:paraId="3823D915" w14:textId="77777777" w:rsidTr="009B1C96">
        <w:trPr>
          <w:trHeight w:val="528"/>
        </w:trPr>
        <w:tc>
          <w:tcPr>
            <w:tcW w:w="4331" w:type="dxa"/>
          </w:tcPr>
          <w:p w14:paraId="06FFE326" w14:textId="77777777" w:rsidR="00054C85" w:rsidRPr="00054C85" w:rsidRDefault="00054C85" w:rsidP="00054C8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s-MX"/>
              </w:rPr>
            </w:pPr>
            <w:r w:rsidRPr="00054C85">
              <w:rPr>
                <w:rFonts w:ascii="Arial" w:eastAsia="Calibri" w:hAnsi="Arial" w:cs="Arial"/>
                <w:sz w:val="24"/>
                <w:szCs w:val="24"/>
                <w:lang w:eastAsia="es-MX"/>
              </w:rPr>
              <w:t>Individual.</w:t>
            </w:r>
          </w:p>
        </w:tc>
        <w:tc>
          <w:tcPr>
            <w:tcW w:w="4331" w:type="dxa"/>
          </w:tcPr>
          <w:p w14:paraId="21B9E619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s-MX"/>
              </w:rPr>
            </w:pPr>
            <w:r w:rsidRPr="00054C85">
              <w:rPr>
                <w:rFonts w:ascii="Arial" w:eastAsia="Calibri" w:hAnsi="Arial" w:cs="Arial"/>
                <w:bCs/>
                <w:sz w:val="24"/>
                <w:szCs w:val="24"/>
                <w:lang w:val="es-ES"/>
              </w:rPr>
              <w:t>Que pueda interpretar situaciones numéricas que se le plantearan (en este caso el juego con el comegalletas)  y estima sus resultados por medio del conteo final.</w:t>
            </w:r>
          </w:p>
        </w:tc>
        <w:tc>
          <w:tcPr>
            <w:tcW w:w="4332" w:type="dxa"/>
          </w:tcPr>
          <w:p w14:paraId="73BD16E2" w14:textId="77777777" w:rsidR="00054C85" w:rsidRPr="00054C85" w:rsidRDefault="00054C85" w:rsidP="00054C8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s-MX"/>
              </w:rPr>
            </w:pPr>
            <w:r w:rsidRPr="00054C85">
              <w:rPr>
                <w:rFonts w:ascii="Arial" w:eastAsia="Calibri" w:hAnsi="Arial" w:cs="Arial"/>
                <w:sz w:val="24"/>
                <w:szCs w:val="24"/>
                <w:lang w:eastAsia="es-MX"/>
              </w:rPr>
              <w:t>Aumentar la cantidad de galletas en caso de que no tengan dificultad</w:t>
            </w:r>
          </w:p>
        </w:tc>
      </w:tr>
      <w:tr w:rsidR="00054C85" w:rsidRPr="00054C85" w14:paraId="420052D1" w14:textId="77777777" w:rsidTr="009B1C96">
        <w:trPr>
          <w:trHeight w:val="305"/>
        </w:trPr>
        <w:tc>
          <w:tcPr>
            <w:tcW w:w="12994" w:type="dxa"/>
            <w:gridSpan w:val="3"/>
            <w:shd w:val="clear" w:color="auto" w:fill="FF9999"/>
          </w:tcPr>
          <w:p w14:paraId="524BD391" w14:textId="77777777" w:rsidR="00054C85" w:rsidRPr="00054C85" w:rsidRDefault="00054C85" w:rsidP="00054C85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s-MX"/>
              </w:rPr>
            </w:pPr>
            <w:r w:rsidRPr="00054C85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s-MX"/>
              </w:rPr>
              <w:t>ACTIVIDADES PERMANENTES</w:t>
            </w:r>
          </w:p>
        </w:tc>
      </w:tr>
      <w:tr w:rsidR="00054C85" w:rsidRPr="00054C85" w14:paraId="0F3B461D" w14:textId="77777777" w:rsidTr="009B1C96">
        <w:trPr>
          <w:trHeight w:val="528"/>
        </w:trPr>
        <w:tc>
          <w:tcPr>
            <w:tcW w:w="12994" w:type="dxa"/>
            <w:gridSpan w:val="3"/>
          </w:tcPr>
          <w:p w14:paraId="21760068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 w:rsidRPr="00054C85"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lastRenderedPageBreak/>
              <w:t>*Calendario</w:t>
            </w:r>
          </w:p>
          <w:p w14:paraId="46FA5F83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 w:rsidRPr="00054C85"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>*pase de lista</w:t>
            </w:r>
          </w:p>
          <w:p w14:paraId="0E2EF43E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 w:rsidRPr="00054C85"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>*canción de bienvenida</w:t>
            </w:r>
          </w:p>
          <w:p w14:paraId="3A5CA539" w14:textId="77777777" w:rsidR="00054C85" w:rsidRPr="00054C85" w:rsidRDefault="00054C85" w:rsidP="00054C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 w:rsidRPr="00054C85"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>*canción de despedida</w:t>
            </w:r>
          </w:p>
        </w:tc>
      </w:tr>
      <w:bookmarkEnd w:id="0"/>
      <w:bookmarkEnd w:id="1"/>
      <w:bookmarkEnd w:id="2"/>
    </w:tbl>
    <w:p w14:paraId="4C46EB6B" w14:textId="77777777" w:rsidR="00D567AA" w:rsidRDefault="00D567AA"/>
    <w:p w14:paraId="16771FCF" w14:textId="77777777" w:rsidR="00054C85" w:rsidRDefault="00054C85"/>
    <w:sectPr w:rsidR="00054C85" w:rsidSect="00054C8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85"/>
    <w:rsid w:val="00054C85"/>
    <w:rsid w:val="00384506"/>
    <w:rsid w:val="003B3586"/>
    <w:rsid w:val="00425C54"/>
    <w:rsid w:val="004A0873"/>
    <w:rsid w:val="00607885"/>
    <w:rsid w:val="00996A6D"/>
    <w:rsid w:val="00D027D0"/>
    <w:rsid w:val="00D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6109"/>
  <w15:chartTrackingRefBased/>
  <w15:docId w15:val="{435414C3-7641-4C67-A5BF-169E6B7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C85"/>
  </w:style>
  <w:style w:type="paragraph" w:styleId="Ttulo1">
    <w:name w:val="heading 1"/>
    <w:basedOn w:val="Normal"/>
    <w:next w:val="Normal"/>
    <w:link w:val="Ttulo1Car"/>
    <w:uiPriority w:val="9"/>
    <w:qFormat/>
    <w:rsid w:val="0005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4C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4C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4C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4C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4C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4C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4C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4C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4C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4C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4C85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054C8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kern w:val="0"/>
      <w:u w:color="000000"/>
      <w:lang w:val="de-DE" w:eastAsia="es-MX"/>
      <w14:ligatures w14:val="none"/>
    </w:rPr>
  </w:style>
  <w:style w:type="character" w:customStyle="1" w:styleId="Ninguno">
    <w:name w:val="Ninguno"/>
    <w:rsid w:val="00054C85"/>
    <w:rPr>
      <w:lang w:val="de-DE" w:eastAsia="x-none"/>
    </w:rPr>
  </w:style>
  <w:style w:type="table" w:styleId="Tablaconcuadrcula">
    <w:name w:val="Table Grid"/>
    <w:basedOn w:val="Tablanormal"/>
    <w:uiPriority w:val="39"/>
    <w:rsid w:val="00054C85"/>
    <w:pPr>
      <w:spacing w:after="0" w:line="240" w:lineRule="auto"/>
      <w:ind w:firstLine="709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briones</dc:creator>
  <cp:keywords/>
  <dc:description/>
  <cp:lastModifiedBy>caro briones</cp:lastModifiedBy>
  <cp:revision>2</cp:revision>
  <cp:lastPrinted>2024-05-13T23:08:00Z</cp:lastPrinted>
  <dcterms:created xsi:type="dcterms:W3CDTF">2024-05-13T22:46:00Z</dcterms:created>
  <dcterms:modified xsi:type="dcterms:W3CDTF">2024-05-21T13:07:00Z</dcterms:modified>
</cp:coreProperties>
</file>