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FE878" w14:textId="77777777" w:rsidR="00E5593D" w:rsidRDefault="00E5593D" w:rsidP="00E5593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ESCUELA NORMAL DE EDUCACIÓN PREESCOLAR</w:t>
      </w:r>
    </w:p>
    <w:p w14:paraId="46C62EBE" w14:textId="77777777" w:rsidR="00E5593D" w:rsidRDefault="00E5593D" w:rsidP="00E559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Licenciatura en Educación preescolar</w:t>
      </w:r>
    </w:p>
    <w:p w14:paraId="3BFBFF46" w14:textId="77777777" w:rsidR="00E5593D" w:rsidRDefault="00E5593D" w:rsidP="00E559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Ciclo escolar 2023 – 2024</w:t>
      </w:r>
    </w:p>
    <w:p w14:paraId="4D7CE883" w14:textId="77777777" w:rsidR="00E5593D" w:rsidRDefault="00E5593D" w:rsidP="00E559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Nombre de la alumna:</w:t>
      </w:r>
    </w:p>
    <w:p w14:paraId="4BF0B963" w14:textId="77777777" w:rsidR="00E5593D" w:rsidRDefault="00E5593D" w:rsidP="00E5593D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proofErr w:type="spellStart"/>
      <w:r>
        <w:rPr>
          <w:rFonts w:ascii="Times New Roman" w:hAnsi="Times New Roman" w:cs="Times New Roman"/>
          <w:bCs/>
          <w:sz w:val="44"/>
          <w:szCs w:val="44"/>
        </w:rPr>
        <w:t>Bricia</w:t>
      </w:r>
      <w:proofErr w:type="spellEnd"/>
      <w:r>
        <w:rPr>
          <w:rFonts w:ascii="Times New Roman" w:hAnsi="Times New Roman" w:cs="Times New Roman"/>
          <w:bCs/>
          <w:sz w:val="44"/>
          <w:szCs w:val="44"/>
        </w:rPr>
        <w:t xml:space="preserve"> Fernanda González </w:t>
      </w:r>
      <w:proofErr w:type="spellStart"/>
      <w:r>
        <w:rPr>
          <w:rFonts w:ascii="Times New Roman" w:hAnsi="Times New Roman" w:cs="Times New Roman"/>
          <w:bCs/>
          <w:sz w:val="44"/>
          <w:szCs w:val="44"/>
        </w:rPr>
        <w:t>González</w:t>
      </w:r>
      <w:proofErr w:type="spellEnd"/>
      <w:r>
        <w:rPr>
          <w:rFonts w:ascii="Times New Roman" w:hAnsi="Times New Roman" w:cs="Times New Roman"/>
          <w:bCs/>
          <w:sz w:val="44"/>
          <w:szCs w:val="44"/>
        </w:rPr>
        <w:t xml:space="preserve"> </w:t>
      </w:r>
    </w:p>
    <w:p w14:paraId="6D04F5F6" w14:textId="77777777" w:rsidR="00E5593D" w:rsidRDefault="00E5593D" w:rsidP="00E5593D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Docente: </w:t>
      </w:r>
      <w:r>
        <w:rPr>
          <w:rFonts w:ascii="Times New Roman" w:hAnsi="Times New Roman" w:cs="Times New Roman"/>
          <w:bCs/>
          <w:sz w:val="44"/>
          <w:szCs w:val="44"/>
        </w:rPr>
        <w:t>Narciso Rodríguez Espinosa</w:t>
      </w:r>
    </w:p>
    <w:p w14:paraId="725CC6E4" w14:textId="77777777" w:rsidR="00E5593D" w:rsidRDefault="00E5593D" w:rsidP="00E5593D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Bases Legales y Normativas de la Educación Básica</w:t>
      </w:r>
    </w:p>
    <w:p w14:paraId="765A45EE" w14:textId="7B7C4B62" w:rsidR="00E5593D" w:rsidRPr="00E5593D" w:rsidRDefault="00E5593D" w:rsidP="00E559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593D">
        <w:rPr>
          <w:rFonts w:ascii="Times New Roman" w:hAnsi="Times New Roman" w:cs="Times New Roman"/>
          <w:b/>
          <w:sz w:val="44"/>
          <w:szCs w:val="44"/>
        </w:rPr>
        <w:t>Escrito. Escoger mi carrera</w:t>
      </w:r>
    </w:p>
    <w:p w14:paraId="6C4701A7" w14:textId="385FD590" w:rsidR="00E5593D" w:rsidRDefault="00E5593D" w:rsidP="00E5593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UNIDAD </w:t>
      </w:r>
      <w:r>
        <w:rPr>
          <w:rFonts w:ascii="Times New Roman" w:hAnsi="Times New Roman" w:cs="Times New Roman"/>
          <w:b/>
          <w:sz w:val="52"/>
          <w:szCs w:val="52"/>
        </w:rPr>
        <w:t>2</w:t>
      </w:r>
    </w:p>
    <w:p w14:paraId="0256721C" w14:textId="6AB76C0E" w:rsidR="00E5593D" w:rsidRPr="00E5593D" w:rsidRDefault="00E5593D" w:rsidP="00E5593D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E5593D">
        <w:rPr>
          <w:rFonts w:ascii="Times New Roman" w:hAnsi="Times New Roman" w:cs="Times New Roman"/>
          <w:bCs/>
          <w:sz w:val="40"/>
          <w:szCs w:val="40"/>
        </w:rPr>
        <w:t>RESPONSABILIDADES LEGALES Y ÉTICOS DEL QUEHACER PROFESIONAL</w:t>
      </w:r>
    </w:p>
    <w:p w14:paraId="464BEE37" w14:textId="77777777" w:rsidR="00E5593D" w:rsidRDefault="00E5593D" w:rsidP="00E5593D">
      <w:pPr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Evidencia de Unidad</w:t>
      </w:r>
    </w:p>
    <w:p w14:paraId="69FE8354" w14:textId="77777777" w:rsidR="00E5593D" w:rsidRDefault="00E5593D" w:rsidP="00E5593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Número de lista: </w:t>
      </w:r>
      <w:r>
        <w:rPr>
          <w:rFonts w:ascii="Times New Roman" w:hAnsi="Times New Roman" w:cs="Times New Roman"/>
          <w:bCs/>
          <w:sz w:val="44"/>
          <w:szCs w:val="44"/>
        </w:rPr>
        <w:t>8</w:t>
      </w:r>
      <w:r>
        <w:rPr>
          <w:rFonts w:ascii="Times New Roman" w:hAnsi="Times New Roman" w:cs="Times New Roman"/>
          <w:b/>
          <w:sz w:val="44"/>
          <w:szCs w:val="44"/>
        </w:rPr>
        <w:t xml:space="preserve">      Grupo:   </w:t>
      </w:r>
      <w:r>
        <w:rPr>
          <w:rFonts w:ascii="Times New Roman" w:hAnsi="Times New Roman" w:cs="Times New Roman"/>
          <w:bCs/>
          <w:sz w:val="44"/>
          <w:szCs w:val="44"/>
        </w:rPr>
        <w:t>3°C</w:t>
      </w:r>
    </w:p>
    <w:p w14:paraId="64011511" w14:textId="77777777" w:rsidR="00E5593D" w:rsidRDefault="00E5593D" w:rsidP="00E5593D">
      <w:pPr>
        <w:rPr>
          <w:rFonts w:ascii="Times New Roman" w:hAnsi="Times New Roman" w:cs="Times New Roman"/>
          <w:b/>
          <w:bCs/>
          <w:color w:val="501549" w:themeColor="accent5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FAE185" wp14:editId="0FAA6C22">
            <wp:simplePos x="0" y="0"/>
            <wp:positionH relativeFrom="margin">
              <wp:align>center</wp:align>
            </wp:positionH>
            <wp:positionV relativeFrom="paragraph">
              <wp:posOffset>261160</wp:posOffset>
            </wp:positionV>
            <wp:extent cx="1750060" cy="2180590"/>
            <wp:effectExtent l="0" t="0" r="0" b="0"/>
            <wp:wrapNone/>
            <wp:docPr id="323426573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25" b="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218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920811" w14:textId="77777777" w:rsidR="00E5593D" w:rsidRDefault="00E5593D" w:rsidP="00E5593D">
      <w:pPr>
        <w:rPr>
          <w:rFonts w:ascii="Times New Roman" w:hAnsi="Times New Roman" w:cs="Times New Roman"/>
          <w:b/>
          <w:bCs/>
          <w:color w:val="501549" w:themeColor="accent5" w:themeShade="80"/>
          <w:sz w:val="28"/>
          <w:szCs w:val="28"/>
        </w:rPr>
      </w:pPr>
    </w:p>
    <w:p w14:paraId="354C3451" w14:textId="77777777" w:rsidR="00E5593D" w:rsidRDefault="00E5593D" w:rsidP="00E5593D">
      <w:pPr>
        <w:pStyle w:val="APA7"/>
        <w:rPr>
          <w:shd w:val="clear" w:color="auto" w:fill="FFFFFF"/>
        </w:rPr>
      </w:pPr>
    </w:p>
    <w:p w14:paraId="59451F1C" w14:textId="77777777" w:rsidR="00E5593D" w:rsidRDefault="00E5593D" w:rsidP="00E5593D">
      <w:pPr>
        <w:spacing w:line="480" w:lineRule="auto"/>
        <w:rPr>
          <w:rStyle w:val="fontstyle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E08128B" w14:textId="6DBD1204" w:rsidR="001D4BB6" w:rsidRPr="002B0DB5" w:rsidRDefault="001D4BB6" w:rsidP="00980EBA">
      <w:pPr>
        <w:spacing w:line="480" w:lineRule="auto"/>
        <w:ind w:firstLine="720"/>
        <w:rPr>
          <w:rStyle w:val="fontstyle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B0DB5">
        <w:rPr>
          <w:rStyle w:val="fontstyle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Introducción</w:t>
      </w:r>
    </w:p>
    <w:p w14:paraId="32110523" w14:textId="54E4867B" w:rsidR="00B548D4" w:rsidRPr="00980EBA" w:rsidRDefault="00B548D4" w:rsidP="00980EBA">
      <w:pPr>
        <w:spacing w:line="480" w:lineRule="auto"/>
        <w:ind w:firstLine="720"/>
        <w:rPr>
          <w:rStyle w:val="fontstyle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0EBA">
        <w:rPr>
          <w:rStyle w:val="fontstyle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docencia cumple con una importancia significativa en el campo de las instituciones académicas, sin mencionar el alcance trascendental dentro de la sociedad. Las escuelas son el medio y el espacio de aprendizaje, el maestro es el sujeto encargado de formar al individuo para los desafíos de la vida, es por ello que, los educadores son fundamentales </w:t>
      </w:r>
      <w:r w:rsidR="00A84A48" w:rsidRPr="00980EBA">
        <w:rPr>
          <w:rStyle w:val="fontstyle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la construcción del medio en el que se desarrollan las personas, sin su autoridad no surgirían ejemplos y modelos que actualmente se siguen actualizando, porque, el progreso de cada docente marca una pauta que ayuda a la evolución de los canon y romper muchos de los paradigmas que crea la humanidad a través de los años.</w:t>
      </w:r>
    </w:p>
    <w:p w14:paraId="0CB82D57" w14:textId="129DED6C" w:rsidR="00A84A48" w:rsidRPr="002B0DB5" w:rsidRDefault="001D4BB6" w:rsidP="00980EBA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B0DB5">
        <w:rPr>
          <w:rFonts w:ascii="Times New Roman" w:hAnsi="Times New Roman" w:cs="Times New Roman"/>
          <w:b/>
          <w:bCs/>
          <w:sz w:val="24"/>
          <w:szCs w:val="24"/>
        </w:rPr>
        <w:t>Desarrollo</w:t>
      </w:r>
    </w:p>
    <w:p w14:paraId="4B26B8E1" w14:textId="70DA97B1" w:rsidR="001D4BB6" w:rsidRPr="00980EBA" w:rsidRDefault="001D4BB6" w:rsidP="00980EB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EBA">
        <w:rPr>
          <w:rFonts w:ascii="Times New Roman" w:hAnsi="Times New Roman" w:cs="Times New Roman"/>
          <w:sz w:val="24"/>
          <w:szCs w:val="24"/>
        </w:rPr>
        <w:t>Al momento de analizar como es que los educadores forman parte de la construcción de la sociedad, que fomentan valores y aprendizajes que instruyen al conocimiento cognitivo, aquellos que los observan desde fuera reconocen su importancia y los siguen como un a</w:t>
      </w:r>
      <w:r w:rsidR="00423854" w:rsidRPr="00980EBA">
        <w:rPr>
          <w:rFonts w:ascii="Times New Roman" w:hAnsi="Times New Roman" w:cs="Times New Roman"/>
          <w:sz w:val="24"/>
          <w:szCs w:val="24"/>
        </w:rPr>
        <w:t xml:space="preserve">rquetipo representativo. Personalmente considero como es que los maestros nos apoyan al progreso de cada estudiante, de forma positiva o negativa proceso impulsa al crecimiento, </w:t>
      </w:r>
      <w:r w:rsidR="007E0DE6" w:rsidRPr="00980EBA">
        <w:rPr>
          <w:rFonts w:ascii="Times New Roman" w:hAnsi="Times New Roman" w:cs="Times New Roman"/>
          <w:sz w:val="24"/>
          <w:szCs w:val="24"/>
        </w:rPr>
        <w:t>porque,</w:t>
      </w:r>
      <w:r w:rsidR="00423854" w:rsidRPr="00980EBA">
        <w:rPr>
          <w:rFonts w:ascii="Times New Roman" w:hAnsi="Times New Roman" w:cs="Times New Roman"/>
          <w:sz w:val="24"/>
          <w:szCs w:val="24"/>
        </w:rPr>
        <w:t xml:space="preserve"> aunque muchos de los docentes muestran una impecable vocación y gusto por su profesión, no podemos dejar de lado a quienes son maestros por compromiso, pues muchos de ellos sienten una obligación por </w:t>
      </w:r>
      <w:r w:rsidR="007E0DE6" w:rsidRPr="00980EBA">
        <w:rPr>
          <w:rFonts w:ascii="Times New Roman" w:hAnsi="Times New Roman" w:cs="Times New Roman"/>
          <w:sz w:val="24"/>
          <w:szCs w:val="24"/>
        </w:rPr>
        <w:t>desarrollar su</w:t>
      </w:r>
      <w:r w:rsidR="00423854" w:rsidRPr="00980EBA">
        <w:rPr>
          <w:rFonts w:ascii="Times New Roman" w:hAnsi="Times New Roman" w:cs="Times New Roman"/>
          <w:sz w:val="24"/>
          <w:szCs w:val="24"/>
        </w:rPr>
        <w:t xml:space="preserve"> trabajo</w:t>
      </w:r>
      <w:r w:rsidR="00423854" w:rsidRPr="00980EBA">
        <w:rPr>
          <w:rFonts w:ascii="Times New Roman" w:hAnsi="Times New Roman" w:cs="Times New Roman"/>
          <w:sz w:val="24"/>
          <w:szCs w:val="24"/>
        </w:rPr>
        <w:t xml:space="preserve"> </w:t>
      </w:r>
      <w:r w:rsidR="007E0DE6" w:rsidRPr="00980EBA">
        <w:rPr>
          <w:rFonts w:ascii="Times New Roman" w:hAnsi="Times New Roman" w:cs="Times New Roman"/>
          <w:sz w:val="24"/>
          <w:szCs w:val="24"/>
        </w:rPr>
        <w:t>y cuentan</w:t>
      </w:r>
      <w:r w:rsidR="00423854" w:rsidRPr="00980EBA">
        <w:rPr>
          <w:rFonts w:ascii="Times New Roman" w:hAnsi="Times New Roman" w:cs="Times New Roman"/>
          <w:sz w:val="24"/>
          <w:szCs w:val="24"/>
        </w:rPr>
        <w:t xml:space="preserve"> con poco apego a él y </w:t>
      </w:r>
      <w:r w:rsidR="007E0DE6" w:rsidRPr="00980EBA">
        <w:rPr>
          <w:rFonts w:ascii="Times New Roman" w:hAnsi="Times New Roman" w:cs="Times New Roman"/>
          <w:sz w:val="24"/>
          <w:szCs w:val="24"/>
        </w:rPr>
        <w:t xml:space="preserve">a </w:t>
      </w:r>
      <w:r w:rsidR="00423854" w:rsidRPr="00980EBA">
        <w:rPr>
          <w:rFonts w:ascii="Times New Roman" w:hAnsi="Times New Roman" w:cs="Times New Roman"/>
          <w:sz w:val="24"/>
          <w:szCs w:val="24"/>
        </w:rPr>
        <w:t>los estudiantes que se encuentran frente a él.</w:t>
      </w:r>
      <w:r w:rsidR="007E0DE6" w:rsidRPr="00980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6695D" w14:textId="7DE605DF" w:rsidR="00980EBA" w:rsidRPr="00980EBA" w:rsidRDefault="00980EBA" w:rsidP="00980EB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EBA">
        <w:rPr>
          <w:rFonts w:ascii="Times New Roman" w:hAnsi="Times New Roman" w:cs="Times New Roman"/>
          <w:sz w:val="24"/>
          <w:szCs w:val="24"/>
        </w:rPr>
        <w:t>No obstante, l</w:t>
      </w:r>
      <w:r w:rsidRPr="00980EBA">
        <w:rPr>
          <w:rFonts w:ascii="Times New Roman" w:hAnsi="Times New Roman" w:cs="Times New Roman"/>
          <w:sz w:val="24"/>
          <w:szCs w:val="24"/>
        </w:rPr>
        <w:t>os maestros que están verdaderamente comprometidos con su profesión tienen un impacto más significativo en los estudiantes y en la sociedad en general.</w:t>
      </w:r>
    </w:p>
    <w:p w14:paraId="7C72EB99" w14:textId="7358E4CA" w:rsidR="007E0DE6" w:rsidRPr="00980EBA" w:rsidRDefault="00AE6AF1" w:rsidP="00980EB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EBA">
        <w:rPr>
          <w:rFonts w:ascii="Times New Roman" w:hAnsi="Times New Roman" w:cs="Times New Roman"/>
          <w:sz w:val="24"/>
          <w:szCs w:val="24"/>
        </w:rPr>
        <w:lastRenderedPageBreak/>
        <w:t>Los valores y conocimientos impartidos en las aulas se reflejan en el comportamiento y las acciones de los ciudadanos en la sociedad</w:t>
      </w:r>
      <w:r w:rsidRPr="00980EBA">
        <w:rPr>
          <w:rFonts w:ascii="Times New Roman" w:hAnsi="Times New Roman" w:cs="Times New Roman"/>
          <w:sz w:val="24"/>
          <w:szCs w:val="24"/>
        </w:rPr>
        <w:t>; m</w:t>
      </w:r>
      <w:r w:rsidR="007E0DE6" w:rsidRPr="00980EBA">
        <w:rPr>
          <w:rFonts w:ascii="Times New Roman" w:hAnsi="Times New Roman" w:cs="Times New Roman"/>
          <w:sz w:val="24"/>
          <w:szCs w:val="24"/>
        </w:rPr>
        <w:t>e gustaría observar un cambio representativo en la educación del país, el cambio que se pueda generar es un logro para manifestar mi propio avance personal</w:t>
      </w:r>
      <w:r w:rsidRPr="00980EBA">
        <w:rPr>
          <w:rFonts w:ascii="Times New Roman" w:hAnsi="Times New Roman" w:cs="Times New Roman"/>
          <w:sz w:val="24"/>
          <w:szCs w:val="24"/>
        </w:rPr>
        <w:t xml:space="preserve">, quiero ser parte de la revolución de la innovación. </w:t>
      </w:r>
    </w:p>
    <w:p w14:paraId="63233563" w14:textId="34B05156" w:rsidR="007E0DE6" w:rsidRDefault="00AE6AF1" w:rsidP="00980EB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0EBA">
        <w:rPr>
          <w:rFonts w:ascii="Times New Roman" w:hAnsi="Times New Roman" w:cs="Times New Roman"/>
          <w:sz w:val="24"/>
          <w:szCs w:val="24"/>
        </w:rPr>
        <w:t xml:space="preserve">Los docentes enfrentan retos cada día, desde la falta de recursos, </w:t>
      </w:r>
      <w:r w:rsidRPr="00980EBA">
        <w:rPr>
          <w:rFonts w:ascii="Times New Roman" w:hAnsi="Times New Roman" w:cs="Times New Roman"/>
          <w:sz w:val="24"/>
          <w:szCs w:val="24"/>
        </w:rPr>
        <w:t>la diversidad en el aula y las expectativas cada vez más altas de los estudiantes</w:t>
      </w:r>
      <w:r w:rsidRPr="00980EBA">
        <w:rPr>
          <w:rFonts w:ascii="Times New Roman" w:hAnsi="Times New Roman" w:cs="Times New Roman"/>
          <w:sz w:val="24"/>
          <w:szCs w:val="24"/>
        </w:rPr>
        <w:t>, los cambios en los planes y programas de estudio, la formación de la carrera,</w:t>
      </w:r>
      <w:r w:rsidR="00980EBA" w:rsidRPr="00980EBA">
        <w:rPr>
          <w:rFonts w:ascii="Times New Roman" w:hAnsi="Times New Roman" w:cs="Times New Roman"/>
          <w:sz w:val="24"/>
          <w:szCs w:val="24"/>
        </w:rPr>
        <w:t xml:space="preserve"> la falta de reconocimiento a su vocación,</w:t>
      </w:r>
      <w:r w:rsidRPr="00980EBA">
        <w:rPr>
          <w:rFonts w:ascii="Times New Roman" w:hAnsi="Times New Roman" w:cs="Times New Roman"/>
          <w:sz w:val="24"/>
          <w:szCs w:val="24"/>
        </w:rPr>
        <w:t xml:space="preserve"> </w:t>
      </w:r>
      <w:r w:rsidR="00B85542" w:rsidRPr="00B85542">
        <w:rPr>
          <w:rFonts w:ascii="Times New Roman" w:hAnsi="Times New Roman" w:cs="Times New Roman"/>
          <w:sz w:val="24"/>
          <w:szCs w:val="24"/>
        </w:rPr>
        <w:t>la sobrecarga de trabajo, la presión por mejorar los resultados académicos</w:t>
      </w:r>
      <w:r w:rsidR="00B85542">
        <w:rPr>
          <w:rFonts w:ascii="Times New Roman" w:hAnsi="Times New Roman" w:cs="Times New Roman"/>
          <w:sz w:val="24"/>
          <w:szCs w:val="24"/>
        </w:rPr>
        <w:t xml:space="preserve">, </w:t>
      </w:r>
      <w:r w:rsidR="00B85542" w:rsidRPr="00B85542">
        <w:rPr>
          <w:rFonts w:ascii="Times New Roman" w:hAnsi="Times New Roman" w:cs="Times New Roman"/>
          <w:sz w:val="24"/>
          <w:szCs w:val="24"/>
        </w:rPr>
        <w:t xml:space="preserve">el escaso reconocimiento económico. </w:t>
      </w:r>
      <w:r w:rsidRPr="00980EBA">
        <w:rPr>
          <w:rFonts w:ascii="Times New Roman" w:hAnsi="Times New Roman" w:cs="Times New Roman"/>
          <w:sz w:val="24"/>
          <w:szCs w:val="24"/>
        </w:rPr>
        <w:t>etc</w:t>
      </w:r>
      <w:r w:rsidR="00980EBA" w:rsidRPr="00980EBA">
        <w:rPr>
          <w:rFonts w:ascii="Times New Roman" w:hAnsi="Times New Roman" w:cs="Times New Roman"/>
          <w:sz w:val="24"/>
          <w:szCs w:val="24"/>
        </w:rPr>
        <w:t xml:space="preserve">., y aún así saben como trabajar y desarrollar un desempeño ejemplar, innovando </w:t>
      </w:r>
      <w:r w:rsidR="00980EBA" w:rsidRPr="00980EBA">
        <w:rPr>
          <w:rFonts w:ascii="Times New Roman" w:hAnsi="Times New Roman" w:cs="Times New Roman"/>
          <w:sz w:val="24"/>
          <w:szCs w:val="24"/>
        </w:rPr>
        <w:t>y</w:t>
      </w:r>
      <w:r w:rsidR="00980EBA" w:rsidRPr="00980EBA">
        <w:rPr>
          <w:rFonts w:ascii="Times New Roman" w:hAnsi="Times New Roman" w:cs="Times New Roman"/>
          <w:sz w:val="24"/>
          <w:szCs w:val="24"/>
        </w:rPr>
        <w:t xml:space="preserve"> tratando de</w:t>
      </w:r>
      <w:r w:rsidR="00980EBA" w:rsidRPr="00980EBA">
        <w:rPr>
          <w:rFonts w:ascii="Times New Roman" w:hAnsi="Times New Roman" w:cs="Times New Roman"/>
          <w:sz w:val="24"/>
          <w:szCs w:val="24"/>
        </w:rPr>
        <w:t xml:space="preserve"> mejora</w:t>
      </w:r>
      <w:r w:rsidR="00980EBA" w:rsidRPr="00980EBA">
        <w:rPr>
          <w:rFonts w:ascii="Times New Roman" w:hAnsi="Times New Roman" w:cs="Times New Roman"/>
          <w:sz w:val="24"/>
          <w:szCs w:val="24"/>
        </w:rPr>
        <w:t>r</w:t>
      </w:r>
      <w:r w:rsidR="00980EBA" w:rsidRPr="00980EBA">
        <w:rPr>
          <w:rFonts w:ascii="Times New Roman" w:hAnsi="Times New Roman" w:cs="Times New Roman"/>
          <w:sz w:val="24"/>
          <w:szCs w:val="24"/>
        </w:rPr>
        <w:t xml:space="preserve"> la educación, ya sea a través de nuevas metodologías de enseñanza, tecnología educativa o programas extracurriculares.</w:t>
      </w:r>
    </w:p>
    <w:p w14:paraId="36260050" w14:textId="59C3CB57" w:rsidR="00B85542" w:rsidRDefault="00B85542" w:rsidP="00980EB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Reconozco como percibo a los educadores en la sociedad, y mi decisión de elegir </w:t>
      </w:r>
      <w:r w:rsidR="00E5593D">
        <w:rPr>
          <w:rFonts w:ascii="Times New Roman" w:hAnsi="Times New Roman" w:cs="Times New Roman"/>
          <w:sz w:val="24"/>
          <w:szCs w:val="24"/>
        </w:rPr>
        <w:t>la carrera</w:t>
      </w:r>
      <w:r>
        <w:rPr>
          <w:rFonts w:ascii="Times New Roman" w:hAnsi="Times New Roman" w:cs="Times New Roman"/>
          <w:sz w:val="24"/>
          <w:szCs w:val="24"/>
        </w:rPr>
        <w:t xml:space="preserve">, mis objetivos y en lo que personalmente tengo en mente para cumplir la meta de mejorar un sistema. </w:t>
      </w:r>
    </w:p>
    <w:p w14:paraId="710697F6" w14:textId="25583F55" w:rsidR="00B85542" w:rsidRDefault="00B85542" w:rsidP="00980EB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85542">
        <w:rPr>
          <w:rFonts w:ascii="Times New Roman" w:hAnsi="Times New Roman" w:cs="Times New Roman"/>
          <w:sz w:val="24"/>
          <w:szCs w:val="24"/>
        </w:rPr>
        <w:t xml:space="preserve">Fomentar la </w:t>
      </w:r>
      <w:r w:rsidRPr="00B85542">
        <w:rPr>
          <w:rFonts w:ascii="Times New Roman" w:hAnsi="Times New Roman" w:cs="Times New Roman"/>
          <w:sz w:val="24"/>
          <w:szCs w:val="24"/>
        </w:rPr>
        <w:t>participación</w:t>
      </w:r>
      <w:r w:rsidRPr="00B85542">
        <w:rPr>
          <w:rFonts w:ascii="Times New Roman" w:hAnsi="Times New Roman" w:cs="Times New Roman"/>
          <w:sz w:val="24"/>
          <w:szCs w:val="24"/>
        </w:rPr>
        <w:t xml:space="preserve"> de padres, estudiantes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542">
        <w:rPr>
          <w:rFonts w:ascii="Times New Roman" w:hAnsi="Times New Roman" w:cs="Times New Roman"/>
          <w:sz w:val="24"/>
          <w:szCs w:val="24"/>
        </w:rPr>
        <w:t>y miembros de la comunidad en la toma de decisiones sobre la educación</w:t>
      </w:r>
      <w:r>
        <w:rPr>
          <w:rFonts w:ascii="Times New Roman" w:hAnsi="Times New Roman" w:cs="Times New Roman"/>
          <w:sz w:val="24"/>
          <w:szCs w:val="24"/>
        </w:rPr>
        <w:t xml:space="preserve"> es otro de los retos más visibles y prioritarios, cómo futura educadora creo en poder desafiar el sistema y mejorarlo, emprendiendo una </w:t>
      </w:r>
      <w:r w:rsidRPr="00B85542">
        <w:rPr>
          <w:rFonts w:ascii="Times New Roman" w:hAnsi="Times New Roman" w:cs="Times New Roman"/>
          <w:sz w:val="24"/>
          <w:szCs w:val="24"/>
        </w:rPr>
        <w:t>colaboración con las escuelas para mejorar el entorno educativo y fortalecer los lazos entre la escuela y la comunidad.</w:t>
      </w:r>
    </w:p>
    <w:p w14:paraId="437445B2" w14:textId="77777777" w:rsidR="00B85542" w:rsidRDefault="00B85542" w:rsidP="00980EB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D1480F" w14:textId="77777777" w:rsidR="00B85542" w:rsidRDefault="00B85542" w:rsidP="00980EB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67C7289" w14:textId="59781B93" w:rsidR="00980EBA" w:rsidRPr="002B0DB5" w:rsidRDefault="00980EBA" w:rsidP="00980EBA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B0D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Cierre </w:t>
      </w:r>
    </w:p>
    <w:p w14:paraId="35FF19B4" w14:textId="659229D1" w:rsidR="00980EBA" w:rsidRDefault="00980EBA" w:rsidP="00980EB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80EBA">
        <w:rPr>
          <w:rFonts w:ascii="Times New Roman" w:hAnsi="Times New Roman" w:cs="Times New Roman"/>
          <w:sz w:val="24"/>
          <w:szCs w:val="24"/>
        </w:rPr>
        <w:t xml:space="preserve">ara mejorar el sistema educativo, </w:t>
      </w:r>
      <w:r>
        <w:rPr>
          <w:rFonts w:ascii="Times New Roman" w:hAnsi="Times New Roman" w:cs="Times New Roman"/>
          <w:sz w:val="24"/>
          <w:szCs w:val="24"/>
        </w:rPr>
        <w:t xml:space="preserve">mi objetivo como educadora es </w:t>
      </w:r>
      <w:r w:rsidRPr="00980EBA">
        <w:rPr>
          <w:rFonts w:ascii="Times New Roman" w:hAnsi="Times New Roman" w:cs="Times New Roman"/>
          <w:sz w:val="24"/>
          <w:szCs w:val="24"/>
        </w:rPr>
        <w:t>promover la equidad y la inclusión, fomentar la creatividad y el pensamiento crítico en los estudiantes.</w:t>
      </w:r>
      <w:r w:rsidR="002B0DB5" w:rsidRPr="002B0DB5">
        <w:t xml:space="preserve"> </w:t>
      </w:r>
      <w:r w:rsidR="002B0DB5">
        <w:rPr>
          <w:rFonts w:ascii="Times New Roman" w:hAnsi="Times New Roman" w:cs="Times New Roman"/>
          <w:sz w:val="24"/>
          <w:szCs w:val="24"/>
        </w:rPr>
        <w:t>E</w:t>
      </w:r>
      <w:r w:rsidR="002B0DB5" w:rsidRPr="002B0DB5">
        <w:rPr>
          <w:rFonts w:ascii="Times New Roman" w:hAnsi="Times New Roman" w:cs="Times New Roman"/>
          <w:sz w:val="24"/>
          <w:szCs w:val="24"/>
        </w:rPr>
        <w:t>l tipo de papel</w:t>
      </w:r>
      <w:r w:rsidR="002B0DB5">
        <w:rPr>
          <w:rFonts w:ascii="Times New Roman" w:hAnsi="Times New Roman" w:cs="Times New Roman"/>
          <w:sz w:val="24"/>
          <w:szCs w:val="24"/>
        </w:rPr>
        <w:t xml:space="preserve"> que deseo implementar</w:t>
      </w:r>
      <w:r w:rsidR="002B0DB5" w:rsidRPr="002B0DB5">
        <w:rPr>
          <w:rFonts w:ascii="Times New Roman" w:hAnsi="Times New Roman" w:cs="Times New Roman"/>
          <w:sz w:val="24"/>
          <w:szCs w:val="24"/>
        </w:rPr>
        <w:t xml:space="preserve"> </w:t>
      </w:r>
      <w:r w:rsidR="002B0DB5">
        <w:rPr>
          <w:rFonts w:ascii="Times New Roman" w:hAnsi="Times New Roman" w:cs="Times New Roman"/>
          <w:sz w:val="24"/>
          <w:szCs w:val="24"/>
        </w:rPr>
        <w:t xml:space="preserve">es una </w:t>
      </w:r>
      <w:r w:rsidR="002B0DB5" w:rsidRPr="002B0DB5">
        <w:rPr>
          <w:rFonts w:ascii="Times New Roman" w:hAnsi="Times New Roman" w:cs="Times New Roman"/>
          <w:sz w:val="24"/>
          <w:szCs w:val="24"/>
        </w:rPr>
        <w:t>representación del rol observador y analítico, un</w:t>
      </w:r>
      <w:r w:rsidR="002B0DB5">
        <w:rPr>
          <w:rFonts w:ascii="Times New Roman" w:hAnsi="Times New Roman" w:cs="Times New Roman"/>
          <w:sz w:val="24"/>
          <w:szCs w:val="24"/>
        </w:rPr>
        <w:t>a</w:t>
      </w:r>
      <w:r w:rsidR="002B0DB5" w:rsidRPr="002B0DB5">
        <w:rPr>
          <w:rFonts w:ascii="Times New Roman" w:hAnsi="Times New Roman" w:cs="Times New Roman"/>
          <w:sz w:val="24"/>
          <w:szCs w:val="24"/>
        </w:rPr>
        <w:t xml:space="preserve"> docente que realice un cuidado especifico a la atención de los alumnos, tanto individual; </w:t>
      </w:r>
      <w:r w:rsidR="002B0DB5">
        <w:rPr>
          <w:rFonts w:ascii="Times New Roman" w:hAnsi="Times New Roman" w:cs="Times New Roman"/>
          <w:sz w:val="24"/>
          <w:szCs w:val="24"/>
        </w:rPr>
        <w:t xml:space="preserve">un </w:t>
      </w:r>
      <w:r w:rsidR="002B0DB5" w:rsidRPr="002B0DB5">
        <w:rPr>
          <w:rFonts w:ascii="Times New Roman" w:hAnsi="Times New Roman" w:cs="Times New Roman"/>
          <w:sz w:val="24"/>
          <w:szCs w:val="24"/>
        </w:rPr>
        <w:t xml:space="preserve">mediador, </w:t>
      </w:r>
      <w:r w:rsidR="002B0DB5">
        <w:rPr>
          <w:rFonts w:ascii="Times New Roman" w:hAnsi="Times New Roman" w:cs="Times New Roman"/>
          <w:sz w:val="24"/>
          <w:szCs w:val="24"/>
        </w:rPr>
        <w:t xml:space="preserve">que </w:t>
      </w:r>
      <w:r w:rsidR="002B0DB5" w:rsidRPr="002B0DB5">
        <w:rPr>
          <w:rFonts w:ascii="Times New Roman" w:hAnsi="Times New Roman" w:cs="Times New Roman"/>
          <w:sz w:val="24"/>
          <w:szCs w:val="24"/>
        </w:rPr>
        <w:t xml:space="preserve">monitoree, contemple y atienda las necesidades de los alumnos y que esté basada en </w:t>
      </w:r>
      <w:r w:rsidR="002B0DB5">
        <w:rPr>
          <w:rFonts w:ascii="Times New Roman" w:hAnsi="Times New Roman" w:cs="Times New Roman"/>
          <w:sz w:val="24"/>
          <w:szCs w:val="24"/>
        </w:rPr>
        <w:t xml:space="preserve">los planes y programas de estudio, pero confeccionándolo con mi propio criterio y destrezas. Construir e </w:t>
      </w:r>
      <w:r w:rsidR="002B0DB5" w:rsidRPr="002B0DB5">
        <w:rPr>
          <w:rFonts w:ascii="Times New Roman" w:hAnsi="Times New Roman" w:cs="Times New Roman"/>
          <w:sz w:val="24"/>
          <w:szCs w:val="24"/>
        </w:rPr>
        <w:t>idear estrategias de organización que ayuden a los estudiantes que reflejan diferentes márgenes y niveles de aprendizaje que no son análogos.</w:t>
      </w:r>
      <w:r w:rsidR="002B0DB5">
        <w:rPr>
          <w:rFonts w:ascii="Times New Roman" w:hAnsi="Times New Roman" w:cs="Times New Roman"/>
          <w:sz w:val="24"/>
          <w:szCs w:val="24"/>
        </w:rPr>
        <w:t xml:space="preserve"> - </w:t>
      </w:r>
      <w:r w:rsidR="002B0DB5" w:rsidRPr="002B0DB5">
        <w:rPr>
          <w:rFonts w:ascii="Times New Roman" w:hAnsi="Times New Roman" w:cs="Times New Roman"/>
          <w:sz w:val="24"/>
          <w:szCs w:val="24"/>
        </w:rPr>
        <w:t>"La función del educador es enseñar a los estudiantes a pensar intensamente y a pensar críticamente. La educación debe formar mentes críticas capaces de resolver problemas." - Martin Luther King Jr.</w:t>
      </w:r>
      <w:r w:rsidR="002B0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4CB30" w14:textId="6B2D1327" w:rsidR="00B85542" w:rsidRPr="00980EBA" w:rsidRDefault="00B85542" w:rsidP="00980EB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B85542" w:rsidRPr="00980EBA" w:rsidSect="00980EBA">
      <w:pgSz w:w="12240" w:h="15840" w:code="1"/>
      <w:pgMar w:top="1417" w:right="1701" w:bottom="141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D4"/>
    <w:rsid w:val="001D4BB6"/>
    <w:rsid w:val="002B0DB5"/>
    <w:rsid w:val="00423854"/>
    <w:rsid w:val="004B30DF"/>
    <w:rsid w:val="005C6AE0"/>
    <w:rsid w:val="007E0DE6"/>
    <w:rsid w:val="00980EBA"/>
    <w:rsid w:val="00A84A48"/>
    <w:rsid w:val="00AE6AF1"/>
    <w:rsid w:val="00B548D4"/>
    <w:rsid w:val="00B85542"/>
    <w:rsid w:val="00E30678"/>
    <w:rsid w:val="00E5593D"/>
    <w:rsid w:val="00F3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F9CE"/>
  <w15:chartTrackingRefBased/>
  <w15:docId w15:val="{A688FF00-DF71-40F4-A73A-C705D19F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4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4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4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4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4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4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4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4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4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4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4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4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48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48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48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48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48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48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4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4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4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4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4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48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48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48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4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48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48D4"/>
    <w:rPr>
      <w:b/>
      <w:bCs/>
      <w:smallCaps/>
      <w:color w:val="0F4761" w:themeColor="accent1" w:themeShade="BF"/>
      <w:spacing w:val="5"/>
    </w:rPr>
  </w:style>
  <w:style w:type="character" w:customStyle="1" w:styleId="fontstyle0">
    <w:name w:val="fontstyle0"/>
    <w:basedOn w:val="Fuentedeprrafopredeter"/>
    <w:rsid w:val="00B548D4"/>
  </w:style>
  <w:style w:type="paragraph" w:customStyle="1" w:styleId="APA7">
    <w:name w:val="APA7"/>
    <w:basedOn w:val="Normal"/>
    <w:link w:val="APA7Car"/>
    <w:qFormat/>
    <w:rsid w:val="00E5593D"/>
    <w:pPr>
      <w:spacing w:line="480" w:lineRule="auto"/>
      <w:ind w:firstLine="713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A7Car">
    <w:name w:val="APA7 Car"/>
    <w:basedOn w:val="Fuentedeprrafopredeter"/>
    <w:link w:val="APA7"/>
    <w:rsid w:val="00E5593D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BRICIA FERNANDA GONZALEZ GONZALEZ</dc:creator>
  <cp:keywords/>
  <dc:description/>
  <cp:lastModifiedBy>BRICIA FERNANDA GONZALEZ GONZALEZ</cp:lastModifiedBy>
  <cp:revision>1</cp:revision>
  <dcterms:created xsi:type="dcterms:W3CDTF">2024-04-12T22:24:00Z</dcterms:created>
  <dcterms:modified xsi:type="dcterms:W3CDTF">2024-04-13T00:41:00Z</dcterms:modified>
</cp:coreProperties>
</file>