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C51C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GOBIERNO DEL ESTADO DE COAHUILA DE ZARAGOZA</w:t>
      </w:r>
    </w:p>
    <w:p w14:paraId="001EB49E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SECRETARIA DE EDUCACIÓN</w:t>
      </w:r>
    </w:p>
    <w:p w14:paraId="3503C506" w14:textId="061D331A" w:rsidR="001246A8" w:rsidRPr="001246A8" w:rsidRDefault="001246A8" w:rsidP="001246A8">
      <w:pPr>
        <w:pStyle w:val="selectable-text"/>
        <w:jc w:val="center"/>
        <w:rPr>
          <w:rStyle w:val="selectable-text1"/>
          <w:rFonts w:eastAsiaTheme="majorEastAsia"/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ESCUELA NORMAL DE EDUCACIÓN PREESCOLAR</w:t>
      </w:r>
    </w:p>
    <w:p w14:paraId="6CAA56CA" w14:textId="293E1223" w:rsidR="001246A8" w:rsidRPr="001246A8" w:rsidRDefault="001246A8" w:rsidP="001246A8">
      <w:pPr>
        <w:pStyle w:val="selectable-text"/>
        <w:jc w:val="center"/>
        <w:rPr>
          <w:rStyle w:val="selectable-text1"/>
          <w:rFonts w:eastAsiaTheme="majorEastAsia"/>
          <w:b/>
          <w:bCs/>
          <w:sz w:val="36"/>
          <w:szCs w:val="36"/>
        </w:rPr>
      </w:pPr>
      <w:r w:rsidRPr="001246A8">
        <w:rPr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026223D" wp14:editId="4F7E526D">
            <wp:simplePos x="0" y="0"/>
            <wp:positionH relativeFrom="column">
              <wp:posOffset>2206625</wp:posOffset>
            </wp:positionH>
            <wp:positionV relativeFrom="paragraph">
              <wp:posOffset>265653</wp:posOffset>
            </wp:positionV>
            <wp:extent cx="1047235" cy="1382757"/>
            <wp:effectExtent l="0" t="0" r="0" b="1905"/>
            <wp:wrapNone/>
            <wp:docPr id="83310378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37030" name="Imagen 20169370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235" cy="1382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062EA" w14:textId="77777777" w:rsidR="001246A8" w:rsidRPr="001246A8" w:rsidRDefault="001246A8" w:rsidP="001246A8">
      <w:pPr>
        <w:pStyle w:val="selectable-text"/>
        <w:jc w:val="center"/>
        <w:rPr>
          <w:rStyle w:val="selectable-text1"/>
          <w:rFonts w:eastAsiaTheme="majorEastAsia"/>
          <w:b/>
          <w:bCs/>
          <w:sz w:val="36"/>
          <w:szCs w:val="36"/>
        </w:rPr>
      </w:pPr>
    </w:p>
    <w:p w14:paraId="1E6F9BA1" w14:textId="77777777" w:rsidR="001246A8" w:rsidRPr="001246A8" w:rsidRDefault="001246A8" w:rsidP="001246A8">
      <w:pPr>
        <w:pStyle w:val="selectable-text"/>
        <w:jc w:val="center"/>
        <w:rPr>
          <w:rStyle w:val="selectable-text1"/>
          <w:rFonts w:eastAsiaTheme="majorEastAsia"/>
          <w:b/>
          <w:bCs/>
          <w:sz w:val="36"/>
          <w:szCs w:val="36"/>
        </w:rPr>
      </w:pPr>
    </w:p>
    <w:p w14:paraId="3AB22331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</w:p>
    <w:p w14:paraId="5EFCCF03" w14:textId="77777777" w:rsidR="001246A8" w:rsidRPr="001246A8" w:rsidRDefault="001246A8" w:rsidP="001246A8">
      <w:pPr>
        <w:pStyle w:val="selectable-text"/>
        <w:jc w:val="center"/>
        <w:rPr>
          <w:rStyle w:val="selectable-text1"/>
          <w:rFonts w:eastAsiaTheme="majorEastAsia"/>
          <w:b/>
          <w:bCs/>
          <w:sz w:val="36"/>
          <w:szCs w:val="36"/>
        </w:rPr>
      </w:pPr>
    </w:p>
    <w:p w14:paraId="239E997B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PRESENTADO POR:</w:t>
      </w:r>
    </w:p>
    <w:p w14:paraId="1672D309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Ana Carolina Siller Dávila #27</w:t>
      </w:r>
    </w:p>
    <w:p w14:paraId="4E16C175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MAESTRO DEL CURSO:</w:t>
      </w:r>
    </w:p>
    <w:p w14:paraId="5A088064" w14:textId="4AA07E74" w:rsidR="001246A8" w:rsidRPr="001246A8" w:rsidRDefault="001246A8" w:rsidP="001246A8">
      <w:pPr>
        <w:pStyle w:val="selectable-text"/>
        <w:jc w:val="center"/>
        <w:rPr>
          <w:rStyle w:val="selectable-text1"/>
          <w:rFonts w:eastAsiaTheme="majorEastAsia"/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 xml:space="preserve">Alejandra Isabel Cardenas Gonzalez </w:t>
      </w:r>
    </w:p>
    <w:p w14:paraId="1EF85BF4" w14:textId="73D1D21C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  <w:lang w:val="es-ES_tradnl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Pedagogia y didactica del aula multigrado</w:t>
      </w:r>
    </w:p>
    <w:p w14:paraId="0611726C" w14:textId="77777777" w:rsidR="001246A8" w:rsidRPr="001246A8" w:rsidRDefault="001246A8" w:rsidP="001246A8">
      <w:pPr>
        <w:pStyle w:val="selectable-text"/>
        <w:rPr>
          <w:rStyle w:val="selectable-text1"/>
          <w:rFonts w:eastAsiaTheme="majorEastAsia"/>
          <w:b/>
          <w:bCs/>
          <w:sz w:val="36"/>
          <w:szCs w:val="36"/>
        </w:rPr>
      </w:pPr>
    </w:p>
    <w:p w14:paraId="0F064B71" w14:textId="0F6DE5B1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LICENCIATURA EN EDUCACIÓN PREESCOLAR</w:t>
      </w:r>
    </w:p>
    <w:p w14:paraId="7F88DB27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SALTILLO, COAHUILA DE ZARAGOZA</w:t>
      </w:r>
    </w:p>
    <w:p w14:paraId="404C74B5" w14:textId="77777777" w:rsidR="001246A8" w:rsidRPr="001246A8" w:rsidRDefault="001246A8" w:rsidP="001246A8">
      <w:pPr>
        <w:pStyle w:val="selectable-text"/>
        <w:jc w:val="center"/>
        <w:rPr>
          <w:b/>
          <w:bCs/>
          <w:sz w:val="36"/>
          <w:szCs w:val="36"/>
        </w:rPr>
      </w:pPr>
      <w:r w:rsidRPr="001246A8">
        <w:rPr>
          <w:rStyle w:val="selectable-text1"/>
          <w:rFonts w:eastAsiaTheme="majorEastAsia"/>
          <w:b/>
          <w:bCs/>
          <w:sz w:val="36"/>
          <w:szCs w:val="36"/>
        </w:rPr>
        <w:t>Mayo 2024</w:t>
      </w:r>
    </w:p>
    <w:p w14:paraId="140BCF3B" w14:textId="09751262" w:rsidR="001246A8" w:rsidRPr="001246A8" w:rsidRDefault="001246A8" w:rsidP="001246A8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37"/>
        </w:tabs>
        <w:spacing w:after="120" w:line="360" w:lineRule="auto"/>
        <w:ind w:firstLine="0"/>
        <w:rPr>
          <w:lang w:val="es-MX"/>
        </w:rPr>
      </w:pPr>
    </w:p>
    <w:p w14:paraId="4889D2BB" w14:textId="4CFB54AC" w:rsidR="001246A8" w:rsidRDefault="001246A8" w:rsidP="001246A8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rPr>
          <w:sz w:val="28"/>
          <w:szCs w:val="28"/>
        </w:rPr>
      </w:pPr>
      <w:r w:rsidRPr="001246A8">
        <w:br w:type="page"/>
      </w:r>
      <w:r w:rsidRPr="00E84A7C">
        <w:rPr>
          <w:rStyle w:val="Ninguno"/>
          <w:rFonts w:ascii="Times New Roman" w:eastAsiaTheme="majorEastAsia" w:hAnsi="Times New Roman"/>
          <w:b/>
          <w:bCs/>
          <w:sz w:val="40"/>
          <w:szCs w:val="40"/>
        </w:rPr>
        <w:lastRenderedPageBreak/>
        <w:t xml:space="preserve"> </w:t>
      </w:r>
    </w:p>
    <w:p w14:paraId="32C83C1C" w14:textId="6A66268C" w:rsidR="001246A8" w:rsidRDefault="001246A8"/>
    <w:tbl>
      <w:tblPr>
        <w:tblW w:w="7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002"/>
        <w:gridCol w:w="313"/>
        <w:gridCol w:w="930"/>
        <w:gridCol w:w="1091"/>
        <w:gridCol w:w="1096"/>
      </w:tblGrid>
      <w:tr w:rsidR="00671ABB" w:rsidRPr="00C83685" w14:paraId="11C423D5" w14:textId="77777777" w:rsidTr="00614E7C">
        <w:trPr>
          <w:trHeight w:val="390"/>
        </w:trPr>
        <w:tc>
          <w:tcPr>
            <w:tcW w:w="7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 w:themeFill="accent5" w:themeFillTint="33"/>
          </w:tcPr>
          <w:p w14:paraId="4632466A" w14:textId="30C28DD7" w:rsidR="00671ABB" w:rsidRPr="005D2F38" w:rsidRDefault="00772A26" w:rsidP="00C0344E">
            <w:pPr>
              <w:ind w:left="600" w:right="90" w:hanging="495"/>
              <w:jc w:val="center"/>
              <w:rPr>
                <w:rFonts w:ascii="Walbaum Display" w:eastAsia="Times New Roman" w:hAnsi="Walbaum Display" w:cs="Times New Roman"/>
                <w:b/>
                <w:bCs/>
                <w:color w:val="FF0000"/>
                <w:kern w:val="0"/>
                <w:sz w:val="27"/>
                <w:szCs w:val="27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b/>
                <w:bCs/>
                <w:color w:val="000000" w:themeColor="text1"/>
                <w:kern w:val="0"/>
                <w:sz w:val="27"/>
                <w:szCs w:val="27"/>
                <w:lang w:val="es-MX" w:eastAsia="es-MX"/>
                <w14:ligatures w14:val="none"/>
              </w:rPr>
              <w:t>Chefs por un día</w:t>
            </w:r>
          </w:p>
        </w:tc>
      </w:tr>
      <w:tr w:rsidR="00671ABB" w:rsidRPr="00C83685" w14:paraId="1D7B7F55" w14:textId="77777777" w:rsidTr="00614E7C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98E8"/>
            <w:hideMark/>
          </w:tcPr>
          <w:p w14:paraId="2C9F5542" w14:textId="77777777" w:rsidR="00671ABB" w:rsidRPr="00C83685" w:rsidRDefault="00671ABB" w:rsidP="00C0344E">
            <w:pPr>
              <w:ind w:left="600" w:right="90" w:hanging="495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C83685">
              <w:rPr>
                <w:rFonts w:ascii="Walbaum Display" w:eastAsia="Times New Roman" w:hAnsi="Walbaum Display" w:cs="Times New Roman"/>
                <w:b/>
                <w:bCs/>
                <w:color w:val="000000"/>
                <w:kern w:val="0"/>
                <w:sz w:val="21"/>
                <w:szCs w:val="21"/>
                <w:lang w:val="es-MX" w:eastAsia="es-MX"/>
                <w14:ligatures w14:val="none"/>
              </w:rPr>
              <w:t> </w:t>
            </w:r>
            <w:r w:rsidRPr="00C83685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Campo </w:t>
            </w:r>
            <w:r w:rsidRPr="005D2F38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 xml:space="preserve"> formativo:</w:t>
            </w:r>
            <w:r w:rsidRPr="00C83685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0DB"/>
            <w:hideMark/>
          </w:tcPr>
          <w:p w14:paraId="77968543" w14:textId="77777777" w:rsidR="00671ABB" w:rsidRPr="00C83685" w:rsidRDefault="00671ABB" w:rsidP="00C0344E">
            <w:pPr>
              <w:spacing w:line="216" w:lineRule="atLeast"/>
              <w:ind w:left="330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5D2F38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Contenido: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648355B2" w14:textId="77777777" w:rsidR="00671ABB" w:rsidRPr="00C83685" w:rsidRDefault="00671ABB" w:rsidP="00C0344E">
            <w:pPr>
              <w:spacing w:line="216" w:lineRule="atLeast"/>
              <w:ind w:left="285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5D2F38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 xml:space="preserve">PDA:       </w:t>
            </w:r>
          </w:p>
        </w:tc>
      </w:tr>
      <w:tr w:rsidR="00671ABB" w:rsidRPr="00C83685" w14:paraId="5D243D5A" w14:textId="77777777" w:rsidTr="00614E7C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0A869" w14:textId="27E1F9C4" w:rsidR="00671ABB" w:rsidRPr="00C83685" w:rsidRDefault="00614E7C" w:rsidP="00614E7C">
            <w:pPr>
              <w:spacing w:line="216" w:lineRule="atLeast"/>
              <w:ind w:left="75"/>
              <w:jc w:val="center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De lo humano y lo comunitario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99764" w14:textId="02953394" w:rsidR="00671ABB" w:rsidRPr="001246A8" w:rsidRDefault="001246A8" w:rsidP="00C0344E">
            <w:pPr>
              <w:spacing w:line="216" w:lineRule="atLeast"/>
              <w:ind w:left="75"/>
              <w:rPr>
                <w:rFonts w:ascii="Walbaum Display" w:eastAsia="Times New Roman" w:hAnsi="Walbaum Display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1246A8">
              <w:rPr>
                <w:rFonts w:ascii="Walbaum Display" w:eastAsia="Times New Roman" w:hAnsi="Walbaum Display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Precisión y coordinación en  los movimientos  al usar objetos,  herramientas y  materiales, de  acuerdo con sus condiciones, capacidades y características.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1A999" w14:textId="1851F8DC" w:rsidR="00671ABB" w:rsidRPr="001246A8" w:rsidRDefault="001246A8" w:rsidP="00C0344E">
            <w:pPr>
              <w:spacing w:line="216" w:lineRule="atLeast"/>
              <w:ind w:left="75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1246A8">
              <w:rPr>
                <w:rFonts w:ascii="Walbaum Display" w:hAnsi="Walbaum Display"/>
                <w:sz w:val="21"/>
                <w:szCs w:val="21"/>
              </w:rPr>
              <w:t>Precisión y coordinación en los movimientos al usar objetos, herramientas y materiales, de acuerdo con sus condiciones, capacidades y características.</w:t>
            </w:r>
          </w:p>
        </w:tc>
      </w:tr>
      <w:tr w:rsidR="00614E7C" w:rsidRPr="00C83685" w14:paraId="00F9478A" w14:textId="77777777" w:rsidTr="00614E7C">
        <w:trPr>
          <w:trHeight w:val="195"/>
        </w:trPr>
        <w:tc>
          <w:tcPr>
            <w:tcW w:w="7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46C4A4F6" w14:textId="6B587280" w:rsidR="00614E7C" w:rsidRPr="005D2F38" w:rsidRDefault="00614E7C" w:rsidP="00C0344E">
            <w:pPr>
              <w:spacing w:line="216" w:lineRule="atLeast"/>
              <w:ind w:left="75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Metodologia:</w:t>
            </w:r>
            <w:r w:rsidRPr="005D2F38"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 xml:space="preserve"> </w:t>
            </w:r>
          </w:p>
        </w:tc>
      </w:tr>
      <w:tr w:rsidR="00614E7C" w:rsidRPr="00C83685" w14:paraId="74E0CD3C" w14:textId="77777777" w:rsidTr="00614E7C">
        <w:trPr>
          <w:trHeight w:val="195"/>
        </w:trPr>
        <w:tc>
          <w:tcPr>
            <w:tcW w:w="7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775D9" w14:textId="30C5173F" w:rsidR="00614E7C" w:rsidRPr="00210C33" w:rsidRDefault="00614E7C" w:rsidP="00C0344E">
            <w:pPr>
              <w:spacing w:line="216" w:lineRule="atLeast"/>
              <w:ind w:left="75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210C33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Montessori</w:t>
            </w:r>
          </w:p>
        </w:tc>
      </w:tr>
      <w:tr w:rsidR="00671ABB" w:rsidRPr="00C83685" w14:paraId="44B77625" w14:textId="77777777" w:rsidTr="00614E7C">
        <w:trPr>
          <w:trHeight w:val="198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0DB"/>
          </w:tcPr>
          <w:p w14:paraId="6F2E7AF8" w14:textId="77777777" w:rsidR="00671ABB" w:rsidRPr="005D2F38" w:rsidRDefault="00671ABB" w:rsidP="00C0344E">
            <w:pPr>
              <w:spacing w:line="216" w:lineRule="atLeast"/>
              <w:ind w:left="75" w:right="105"/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5D2F38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Actividad: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0DB"/>
          </w:tcPr>
          <w:p w14:paraId="653065D1" w14:textId="77777777" w:rsidR="00671ABB" w:rsidRPr="005D2F38" w:rsidRDefault="00671ABB" w:rsidP="00C0344E">
            <w:pPr>
              <w:spacing w:line="216" w:lineRule="atLeast"/>
              <w:ind w:left="75"/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Material: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0DB"/>
          </w:tcPr>
          <w:p w14:paraId="0CBEE828" w14:textId="77777777" w:rsidR="00671ABB" w:rsidRPr="005D2F38" w:rsidRDefault="00671ABB" w:rsidP="00C0344E">
            <w:pPr>
              <w:spacing w:line="216" w:lineRule="atLeast"/>
              <w:ind w:left="75"/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5D2F38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Espacio: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0DB"/>
          </w:tcPr>
          <w:p w14:paraId="12DD0938" w14:textId="77777777" w:rsidR="00671ABB" w:rsidRPr="005D2F38" w:rsidRDefault="00671ABB" w:rsidP="00C0344E">
            <w:pPr>
              <w:spacing w:line="216" w:lineRule="atLeast"/>
              <w:ind w:left="75"/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5D2F38"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Tiempo:</w:t>
            </w:r>
          </w:p>
        </w:tc>
      </w:tr>
      <w:tr w:rsidR="00671ABB" w:rsidRPr="00C83685" w14:paraId="52703315" w14:textId="77777777" w:rsidTr="00614E7C">
        <w:trPr>
          <w:trHeight w:val="120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4A40" w14:textId="613DF018" w:rsidR="00671ABB" w:rsidRDefault="00210C33" w:rsidP="00C0344E">
            <w:pPr>
              <w:ind w:left="75" w:right="120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Aprendizajes previos:</w:t>
            </w:r>
          </w:p>
          <w:p w14:paraId="55EF26D8" w14:textId="29E81073" w:rsidR="00344C97" w:rsidRDefault="00344C97" w:rsidP="00C0344E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344C9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 xml:space="preserve">Escuchar </w:t>
            </w: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explicación sobre la prefesion de chef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.</w:t>
            </w:r>
          </w:p>
          <w:p w14:paraId="7DAD37BF" w14:textId="756E776A" w:rsidR="00344C97" w:rsidRDefault="00344C97" w:rsidP="00C0344E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Compartir con el grupo cual creo que es el trabajo que realiza el chef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.</w:t>
            </w:r>
          </w:p>
          <w:p w14:paraId="08E3EB11" w14:textId="68649329" w:rsidR="00210C33" w:rsidRDefault="00344C97" w:rsidP="00344C97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Observar la explicacion mostrada con imágenes en el pizarrón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.</w:t>
            </w:r>
          </w:p>
          <w:p w14:paraId="24CCA91E" w14:textId="72C7D5B1" w:rsidR="00344C97" w:rsidRPr="00344C97" w:rsidRDefault="00344C97" w:rsidP="00344C97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Recibir material para armar gorritos de chef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.</w:t>
            </w:r>
          </w:p>
          <w:p w14:paraId="5E1E48B9" w14:textId="4D97AC2A" w:rsidR="00344C97" w:rsidRDefault="00210C33" w:rsidP="00344C97">
            <w:pPr>
              <w:ind w:left="75" w:right="120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344C97"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Explicaci</w:t>
            </w:r>
            <w:r w:rsidR="00344C97" w:rsidRPr="00344C97"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ó</w:t>
            </w:r>
            <w:r w:rsidRPr="00344C97"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  <w:t>n:</w:t>
            </w:r>
          </w:p>
          <w:p w14:paraId="1D571010" w14:textId="5027A315" w:rsidR="00772A26" w:rsidRPr="00772A26" w:rsidRDefault="00772A26" w:rsidP="00772A26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772A26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 xml:space="preserve">Escuchar la explicacion de </w:t>
            </w: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la actividad “C</w:t>
            </w:r>
            <w:r w:rsidRPr="00772A26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hefs por un d</w:t>
            </w: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í</w:t>
            </w:r>
            <w:r w:rsidRPr="00772A26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a</w:t>
            </w: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”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  <w:t>.</w:t>
            </w:r>
          </w:p>
          <w:p w14:paraId="1132CF60" w14:textId="56853AA5" w:rsidR="00344C97" w:rsidRDefault="00344C97" w:rsidP="00C0344E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 xml:space="preserve">Recibir ingredientes </w:t>
            </w:r>
            <w:r w:rsidR="00772A26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individuales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.</w:t>
            </w:r>
          </w:p>
          <w:p w14:paraId="7E6E067C" w14:textId="52FC8013" w:rsidR="00210C33" w:rsidRDefault="00344C97" w:rsidP="00C0344E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344C9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Observar las consignas mostradas en el pizarrón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.</w:t>
            </w:r>
            <w:r w:rsidRPr="00344C9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</w:p>
          <w:p w14:paraId="4DEC8260" w14:textId="007CD218" w:rsidR="00E37B17" w:rsidRDefault="00E37B17" w:rsidP="00E37B17">
            <w:pPr>
              <w:pStyle w:val="Prrafodelista"/>
              <w:numPr>
                <w:ilvl w:val="0"/>
                <w:numId w:val="1"/>
              </w:numPr>
              <w:ind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Colocar tortilla en mi plato.</w:t>
            </w:r>
          </w:p>
          <w:p w14:paraId="6C13FE74" w14:textId="4C48ED1B" w:rsidR="00E37B17" w:rsidRPr="00E37B17" w:rsidRDefault="00E37B17" w:rsidP="00E37B17">
            <w:pPr>
              <w:pStyle w:val="Prrafodelista"/>
              <w:numPr>
                <w:ilvl w:val="0"/>
                <w:numId w:val="1"/>
              </w:numPr>
              <w:ind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Aplicar la salsa de tomate sobre la tortilla usando mi cuchara pequeña.</w:t>
            </w:r>
          </w:p>
          <w:p w14:paraId="1D62C31D" w14:textId="79592601" w:rsidR="00E37B17" w:rsidRDefault="00E37B17" w:rsidP="00E37B17">
            <w:pPr>
              <w:pStyle w:val="Prrafodelista"/>
              <w:numPr>
                <w:ilvl w:val="0"/>
                <w:numId w:val="1"/>
              </w:numPr>
              <w:ind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Espolvorear el queso rallado sobre la salsa de tomate.</w:t>
            </w:r>
          </w:p>
          <w:p w14:paraId="38690A13" w14:textId="77777777" w:rsidR="00791072" w:rsidRDefault="00E37B17" w:rsidP="00E37B17">
            <w:pPr>
              <w:pStyle w:val="Prrafodelista"/>
              <w:numPr>
                <w:ilvl w:val="0"/>
                <w:numId w:val="1"/>
              </w:numPr>
              <w:ind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 xml:space="preserve">Agregar los pepperoni </w:t>
            </w:r>
          </w:p>
          <w:p w14:paraId="00B0216C" w14:textId="058E0E93" w:rsidR="00E37B17" w:rsidRPr="00E37B17" w:rsidRDefault="00791072" w:rsidP="00E37B17">
            <w:pPr>
              <w:pStyle w:val="Prrafodelista"/>
              <w:numPr>
                <w:ilvl w:val="0"/>
                <w:numId w:val="1"/>
              </w:numPr>
              <w:ind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Pasar por turnos a hornear nuestra pizza.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</w:p>
          <w:p w14:paraId="5FE1E780" w14:textId="7DC03D4C" w:rsidR="00344C97" w:rsidRPr="00772A26" w:rsidRDefault="00772A26" w:rsidP="00772A26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Seguir las consignas para realizar la receta</w:t>
            </w:r>
            <w:r w:rsidR="00E37B17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.</w:t>
            </w:r>
          </w:p>
          <w:p w14:paraId="04E1D5B6" w14:textId="77777777" w:rsidR="00614E7C" w:rsidRDefault="00344C97" w:rsidP="00614E7C">
            <w:pPr>
              <w:ind w:left="75" w:right="120"/>
            </w:pPr>
            <w:r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Evaluación:</w:t>
            </w:r>
            <w:r w:rsidR="00614E7C">
              <w:t xml:space="preserve"> </w:t>
            </w:r>
          </w:p>
          <w:p w14:paraId="11E9C033" w14:textId="0D90BE51" w:rsidR="00614E7C" w:rsidRPr="00614E7C" w:rsidRDefault="00614E7C" w:rsidP="00614E7C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614E7C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Contestar las siguientes preguntas:</w:t>
            </w:r>
          </w:p>
          <w:p w14:paraId="5C74D141" w14:textId="77777777" w:rsidR="00614E7C" w:rsidRPr="00614E7C" w:rsidRDefault="00614E7C" w:rsidP="00614E7C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614E7C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¿Te gusta la pizza?</w:t>
            </w:r>
          </w:p>
          <w:p w14:paraId="088C94A4" w14:textId="50A6C0C9" w:rsidR="00614E7C" w:rsidRPr="00614E7C" w:rsidRDefault="00614E7C" w:rsidP="00614E7C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¿Cómo te sentiste al realizar tú mismo la actividad</w:t>
            </w:r>
            <w:r w:rsidRPr="00614E7C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 xml:space="preserve">? </w:t>
            </w:r>
          </w:p>
          <w:p w14:paraId="7752CDA6" w14:textId="27C068B4" w:rsidR="00614E7C" w:rsidRPr="00614E7C" w:rsidRDefault="00614E7C" w:rsidP="00614E7C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¿Qué otra receta te gustaría preparar</w:t>
            </w:r>
            <w:r w:rsidRPr="00614E7C"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  <w:t>?</w:t>
            </w:r>
          </w:p>
          <w:p w14:paraId="1523C7DF" w14:textId="77777777" w:rsidR="00E37B17" w:rsidRDefault="00E37B17" w:rsidP="00C0344E">
            <w:pPr>
              <w:ind w:left="75" w:right="120"/>
              <w:rPr>
                <w:rFonts w:ascii="Walbaum Display" w:eastAsia="Times New Roman" w:hAnsi="Walbaum Display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</w:p>
          <w:p w14:paraId="78C09DC6" w14:textId="23954BFE" w:rsidR="00671ABB" w:rsidRPr="00C83685" w:rsidRDefault="00671ABB" w:rsidP="00C0344E">
            <w:pPr>
              <w:ind w:left="75" w:right="120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3F6F5" w14:textId="77777777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0ABADE0C" w14:textId="77777777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1B08F2FE" w14:textId="77777777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73A81935" w14:textId="77777777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1071A301" w14:textId="4565F656" w:rsidR="00671ABB" w:rsidRDefault="00344C97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>Imágenes de trabajo de chef</w:t>
            </w:r>
          </w:p>
          <w:p w14:paraId="606B58AE" w14:textId="77777777" w:rsidR="00344C97" w:rsidRPr="00344C97" w:rsidRDefault="00344C97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72870A64" w14:textId="2D0F6676" w:rsidR="00671ABB" w:rsidRDefault="00344C97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 xml:space="preserve">Gorros de chef </w:t>
            </w:r>
          </w:p>
          <w:p w14:paraId="555620A0" w14:textId="77777777" w:rsidR="00344C97" w:rsidRDefault="00344C97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199AFA2C" w14:textId="7C0DDF48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>Ingredientes:</w:t>
            </w:r>
          </w:p>
          <w:p w14:paraId="0075D1D8" w14:textId="629EDA10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>-Tortilla</w:t>
            </w:r>
          </w:p>
          <w:p w14:paraId="114167FC" w14:textId="02A0B5E0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>-Salsa de tomate</w:t>
            </w:r>
          </w:p>
          <w:p w14:paraId="1B58FD0F" w14:textId="6BD024BC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>-Pepperoni</w:t>
            </w:r>
          </w:p>
          <w:p w14:paraId="41A6A4E6" w14:textId="77777777" w:rsidR="00671ABB" w:rsidRDefault="00671ABB" w:rsidP="00C0344E">
            <w:pPr>
              <w:spacing w:line="216" w:lineRule="atLeast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3110EE16" w14:textId="77777777" w:rsidR="00671ABB" w:rsidRPr="005D2F38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b/>
                <w:bCs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718A965C" w14:textId="78AB72B1" w:rsidR="00671ABB" w:rsidRPr="00C83685" w:rsidRDefault="00671ABB" w:rsidP="00671ABB">
            <w:pPr>
              <w:spacing w:line="216" w:lineRule="atLeast"/>
              <w:jc w:val="center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79FD5240" w14:textId="31910C1E" w:rsidR="00671ABB" w:rsidRPr="00C83685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Times New Roman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6CD9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49E168C5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677D2049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6CDF9B02" w14:textId="77777777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464C7EBD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3FB1E1DF" w14:textId="1D0C533D" w:rsidR="00614E7C" w:rsidRDefault="00614E7C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 xml:space="preserve">Aula </w:t>
            </w:r>
          </w:p>
          <w:p w14:paraId="7FA6F9EA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43CE7D5E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63AC669F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67E9DC0B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11AB7C9F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7AD8A571" w14:textId="77777777" w:rsidR="00671ABB" w:rsidRDefault="00671ABB" w:rsidP="00C0344E">
            <w:pPr>
              <w:spacing w:line="216" w:lineRule="atLeast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644FDD67" w14:textId="645BF6A5" w:rsidR="00671ABB" w:rsidRPr="00203829" w:rsidRDefault="00671ABB" w:rsidP="00671ABB">
            <w:pPr>
              <w:spacing w:line="216" w:lineRule="atLeast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B446" w14:textId="77777777" w:rsidR="00671ABB" w:rsidRDefault="00671ABB" w:rsidP="00C0344E">
            <w:pPr>
              <w:spacing w:line="216" w:lineRule="atLeast"/>
              <w:ind w:left="75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1AF596B0" w14:textId="77777777" w:rsidR="00671ABB" w:rsidRDefault="00671ABB" w:rsidP="00671ABB">
            <w:pPr>
              <w:spacing w:line="216" w:lineRule="atLeast"/>
              <w:ind w:left="75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5AA29FCC" w14:textId="77777777" w:rsidR="00671ABB" w:rsidRDefault="00671ABB" w:rsidP="00C0344E">
            <w:pPr>
              <w:spacing w:line="216" w:lineRule="atLeast"/>
              <w:ind w:left="75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2BD9485A" w14:textId="77777777" w:rsidR="00671ABB" w:rsidRDefault="00671ABB" w:rsidP="00C0344E">
            <w:pPr>
              <w:spacing w:line="216" w:lineRule="atLeast"/>
              <w:ind w:left="75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49B9661C" w14:textId="77777777" w:rsidR="00671ABB" w:rsidRDefault="00671ABB" w:rsidP="00C0344E">
            <w:pPr>
              <w:spacing w:line="216" w:lineRule="atLeast"/>
              <w:ind w:left="75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</w:p>
          <w:p w14:paraId="688F0999" w14:textId="77777777" w:rsidR="00671ABB" w:rsidRPr="00203829" w:rsidRDefault="00671ABB" w:rsidP="00C0344E">
            <w:pPr>
              <w:spacing w:line="216" w:lineRule="atLeast"/>
              <w:ind w:left="75"/>
              <w:jc w:val="center"/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203829">
              <w:rPr>
                <w:rFonts w:ascii="Walbaum Display" w:eastAsia="Times New Roman" w:hAnsi="Walbaum Display" w:cs="Calibri"/>
                <w:kern w:val="0"/>
                <w:sz w:val="21"/>
                <w:szCs w:val="21"/>
                <w:lang w:val="es-MX" w:eastAsia="es-MX"/>
                <w14:ligatures w14:val="none"/>
              </w:rPr>
              <w:t>25 minutos</w:t>
            </w:r>
          </w:p>
        </w:tc>
      </w:tr>
    </w:tbl>
    <w:p w14:paraId="6073DBAF" w14:textId="544F5AF5" w:rsidR="00286B95" w:rsidRPr="001246A8" w:rsidRDefault="00671ABB" w:rsidP="001246A8">
      <w:pPr>
        <w:spacing w:line="324" w:lineRule="atLeast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val="es-MX" w:eastAsia="es-MX"/>
          <w14:ligatures w14:val="none"/>
        </w:rPr>
      </w:pPr>
      <w:r w:rsidRPr="00C83685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val="es-MX" w:eastAsia="es-MX"/>
          <w14:ligatures w14:val="none"/>
        </w:rPr>
        <w:t> </w:t>
      </w:r>
    </w:p>
    <w:sectPr w:rsidR="00286B95" w:rsidRPr="001246A8" w:rsidSect="00671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albaum Display">
    <w:panose1 w:val="02070503090703020303"/>
    <w:charset w:val="00"/>
    <w:family w:val="roman"/>
    <w:pitch w:val="variable"/>
    <w:sig w:usb0="8000002F" w:usb1="0000000A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B4C51"/>
    <w:multiLevelType w:val="hybridMultilevel"/>
    <w:tmpl w:val="53D6BE5E"/>
    <w:lvl w:ilvl="0" w:tplc="6DA4D0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66251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BB"/>
    <w:rsid w:val="000515D5"/>
    <w:rsid w:val="001246A8"/>
    <w:rsid w:val="00210C33"/>
    <w:rsid w:val="00286B95"/>
    <w:rsid w:val="00344C97"/>
    <w:rsid w:val="00447807"/>
    <w:rsid w:val="00614E7C"/>
    <w:rsid w:val="00671ABB"/>
    <w:rsid w:val="00772A26"/>
    <w:rsid w:val="00791072"/>
    <w:rsid w:val="0084765B"/>
    <w:rsid w:val="00B11F8A"/>
    <w:rsid w:val="00E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A02A1"/>
  <w15:chartTrackingRefBased/>
  <w15:docId w15:val="{A946220E-0353-9140-90F9-B9AC724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BB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A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A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A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A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A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A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ABB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ABB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ABB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ABB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ABB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ABB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ABB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71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AB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A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ABB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671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ABB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671A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A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ABB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671ABB"/>
    <w:rPr>
      <w:b/>
      <w:bCs/>
      <w:smallCaps/>
      <w:color w:val="0F4761" w:themeColor="accent1" w:themeShade="BF"/>
      <w:spacing w:val="5"/>
    </w:rPr>
  </w:style>
  <w:style w:type="character" w:customStyle="1" w:styleId="s62">
    <w:name w:val="s62"/>
    <w:basedOn w:val="Fuentedeprrafopredeter"/>
    <w:rsid w:val="00671ABB"/>
  </w:style>
  <w:style w:type="character" w:customStyle="1" w:styleId="s63">
    <w:name w:val="s63"/>
    <w:basedOn w:val="Fuentedeprrafopredeter"/>
    <w:rsid w:val="00671ABB"/>
  </w:style>
  <w:style w:type="character" w:customStyle="1" w:styleId="apple-converted-space">
    <w:name w:val="apple-converted-space"/>
    <w:basedOn w:val="Fuentedeprrafopredeter"/>
    <w:rsid w:val="00671ABB"/>
  </w:style>
  <w:style w:type="character" w:customStyle="1" w:styleId="s50">
    <w:name w:val="s50"/>
    <w:basedOn w:val="Fuentedeprrafopredeter"/>
    <w:rsid w:val="00671ABB"/>
  </w:style>
  <w:style w:type="character" w:customStyle="1" w:styleId="s51">
    <w:name w:val="s51"/>
    <w:basedOn w:val="Fuentedeprrafopredeter"/>
    <w:rsid w:val="00671ABB"/>
  </w:style>
  <w:style w:type="paragraph" w:customStyle="1" w:styleId="Cuerpo">
    <w:name w:val="Cuerpo"/>
    <w:rsid w:val="001246A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kern w:val="0"/>
      <w:sz w:val="22"/>
      <w:szCs w:val="22"/>
      <w:u w:color="000000"/>
      <w:lang w:val="de-DE" w:eastAsia="es-MX"/>
      <w14:ligatures w14:val="none"/>
    </w:rPr>
  </w:style>
  <w:style w:type="character" w:customStyle="1" w:styleId="Ninguno">
    <w:name w:val="Ninguno"/>
    <w:rsid w:val="001246A8"/>
    <w:rPr>
      <w:lang w:val="de-DE" w:eastAsia="x-none"/>
    </w:rPr>
  </w:style>
  <w:style w:type="paragraph" w:customStyle="1" w:styleId="selectable-text">
    <w:name w:val="selectable-text"/>
    <w:basedOn w:val="Normal"/>
    <w:rsid w:val="001246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selectable-text1">
    <w:name w:val="selectable-text1"/>
    <w:basedOn w:val="Fuentedeprrafopredeter"/>
    <w:rsid w:val="001246A8"/>
  </w:style>
  <w:style w:type="character" w:customStyle="1" w:styleId="s29">
    <w:name w:val="s29"/>
    <w:basedOn w:val="Fuentedeprrafopredeter"/>
    <w:rsid w:val="001246A8"/>
  </w:style>
  <w:style w:type="character" w:customStyle="1" w:styleId="s28">
    <w:name w:val="s28"/>
    <w:basedOn w:val="Fuentedeprrafopredeter"/>
    <w:rsid w:val="0012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SILLER DAVILA</dc:creator>
  <cp:keywords/>
  <dc:description/>
  <cp:lastModifiedBy>ANA CAROLINA SILLER DAVILA</cp:lastModifiedBy>
  <cp:revision>1</cp:revision>
  <dcterms:created xsi:type="dcterms:W3CDTF">2024-05-14T17:35:00Z</dcterms:created>
  <dcterms:modified xsi:type="dcterms:W3CDTF">2024-05-14T20:00:00Z</dcterms:modified>
</cp:coreProperties>
</file>