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79CF" w14:textId="77E8CA56" w:rsidR="00F46792" w:rsidRPr="00F46792" w:rsidRDefault="00F46792" w:rsidP="00F46792">
      <w:pPr>
        <w:rPr>
          <w:rFonts w:ascii="Times New Roman" w:hAnsi="Times New Roman" w:cs="Times New Roman"/>
          <w:b/>
          <w:bCs/>
          <w:sz w:val="28"/>
          <w:szCs w:val="28"/>
          <w:lang w:val="en-US"/>
        </w:rPr>
      </w:pPr>
      <w:r w:rsidRPr="00F46792">
        <w:rPr>
          <w:rFonts w:ascii="Times New Roman" w:hAnsi="Times New Roman" w:cs="Times New Roman"/>
          <w:b/>
          <w:bCs/>
          <w:noProof/>
          <w:sz w:val="28"/>
          <w:szCs w:val="28"/>
          <w:lang w:val="en-US"/>
        </w:rPr>
        <w:drawing>
          <wp:anchor distT="0" distB="0" distL="114300" distR="114300" simplePos="0" relativeHeight="251659264" behindDoc="0" locked="0" layoutInCell="1" allowOverlap="1" wp14:anchorId="002F31C8" wp14:editId="33E72649">
            <wp:simplePos x="0" y="0"/>
            <wp:positionH relativeFrom="column">
              <wp:posOffset>1534074</wp:posOffset>
            </wp:positionH>
            <wp:positionV relativeFrom="paragraph">
              <wp:posOffset>61993</wp:posOffset>
            </wp:positionV>
            <wp:extent cx="875654" cy="1117333"/>
            <wp:effectExtent l="0" t="0" r="1270" b="6985"/>
            <wp:wrapNone/>
            <wp:docPr id="711556805"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56805" name="Imagen 1" descr="Un dibujo de una persona&#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654" cy="1117333"/>
                    </a:xfrm>
                    <a:prstGeom prst="rect">
                      <a:avLst/>
                    </a:prstGeom>
                    <a:noFill/>
                    <a:ln>
                      <a:noFill/>
                    </a:ln>
                  </pic:spPr>
                </pic:pic>
              </a:graphicData>
            </a:graphic>
          </wp:anchor>
        </w:drawing>
      </w:r>
    </w:p>
    <w:p w14:paraId="6259730A" w14:textId="7377F2EF" w:rsidR="00386214" w:rsidRPr="00F46792" w:rsidRDefault="00386214" w:rsidP="00386214">
      <w:pPr>
        <w:jc w:val="center"/>
        <w:rPr>
          <w:rFonts w:ascii="Times New Roman" w:hAnsi="Times New Roman" w:cs="Times New Roman"/>
          <w:b/>
          <w:bCs/>
          <w:sz w:val="28"/>
          <w:szCs w:val="28"/>
        </w:rPr>
      </w:pPr>
      <w:r w:rsidRPr="00F46792">
        <w:rPr>
          <w:rFonts w:ascii="Times New Roman" w:hAnsi="Times New Roman" w:cs="Times New Roman"/>
          <w:b/>
          <w:bCs/>
          <w:sz w:val="28"/>
          <w:szCs w:val="28"/>
        </w:rPr>
        <w:t>Escuela Normal de Educación Preescolar</w:t>
      </w:r>
    </w:p>
    <w:p w14:paraId="1C9F2C50" w14:textId="77777777" w:rsidR="00386214" w:rsidRPr="00F46792" w:rsidRDefault="00386214" w:rsidP="00386214">
      <w:pPr>
        <w:jc w:val="center"/>
        <w:rPr>
          <w:rFonts w:ascii="Times New Roman" w:hAnsi="Times New Roman" w:cs="Times New Roman"/>
          <w:b/>
          <w:bCs/>
          <w:sz w:val="28"/>
          <w:szCs w:val="28"/>
        </w:rPr>
      </w:pPr>
      <w:r w:rsidRPr="00F46792">
        <w:rPr>
          <w:rFonts w:ascii="Times New Roman" w:hAnsi="Times New Roman" w:cs="Times New Roman"/>
          <w:b/>
          <w:bCs/>
          <w:sz w:val="28"/>
          <w:szCs w:val="28"/>
        </w:rPr>
        <w:t xml:space="preserve">Licenciatura en educación preescolar </w:t>
      </w:r>
    </w:p>
    <w:p w14:paraId="2173BF33" w14:textId="77777777" w:rsidR="00386214" w:rsidRPr="00386214" w:rsidRDefault="00386214" w:rsidP="00386214">
      <w:pPr>
        <w:jc w:val="center"/>
        <w:rPr>
          <w:rFonts w:ascii="Times New Roman" w:hAnsi="Times New Roman" w:cs="Times New Roman"/>
          <w:b/>
          <w:bCs/>
          <w:sz w:val="24"/>
          <w:szCs w:val="24"/>
        </w:rPr>
      </w:pPr>
    </w:p>
    <w:p w14:paraId="707ABB9A" w14:textId="77777777" w:rsidR="00386214" w:rsidRPr="00386214" w:rsidRDefault="00386214" w:rsidP="00386214">
      <w:pPr>
        <w:jc w:val="center"/>
        <w:rPr>
          <w:rFonts w:ascii="Times New Roman" w:hAnsi="Times New Roman" w:cs="Times New Roman"/>
          <w:b/>
          <w:bCs/>
          <w:sz w:val="24"/>
          <w:szCs w:val="24"/>
        </w:rPr>
      </w:pPr>
      <w:r w:rsidRPr="00386214">
        <w:rPr>
          <w:rFonts w:ascii="Times New Roman" w:hAnsi="Times New Roman" w:cs="Times New Roman"/>
          <w:b/>
          <w:bCs/>
          <w:sz w:val="24"/>
          <w:szCs w:val="24"/>
        </w:rPr>
        <w:t>Ciclo escolar 2023-2024</w:t>
      </w:r>
    </w:p>
    <w:p w14:paraId="2F7BE600" w14:textId="77777777" w:rsidR="00386214" w:rsidRPr="00386214" w:rsidRDefault="00386214" w:rsidP="00386214">
      <w:pPr>
        <w:jc w:val="center"/>
        <w:rPr>
          <w:rFonts w:ascii="Times New Roman" w:hAnsi="Times New Roman" w:cs="Times New Roman"/>
          <w:b/>
          <w:bCs/>
          <w:sz w:val="24"/>
          <w:szCs w:val="24"/>
        </w:rPr>
      </w:pPr>
      <w:r w:rsidRPr="00386214">
        <w:rPr>
          <w:rFonts w:ascii="Times New Roman" w:hAnsi="Times New Roman" w:cs="Times New Roman"/>
          <w:b/>
          <w:bCs/>
          <w:sz w:val="24"/>
          <w:szCs w:val="24"/>
        </w:rPr>
        <w:t xml:space="preserve">CURSO: NEUROEDUCACIÓN, DESARROLLO EMOCIONAL Y APRENDIZAJE EN LA PRIMERA INFANCIA. </w:t>
      </w:r>
    </w:p>
    <w:p w14:paraId="3F336CEF" w14:textId="77777777" w:rsidR="00386214" w:rsidRPr="00386214" w:rsidRDefault="00386214" w:rsidP="00386214">
      <w:pPr>
        <w:jc w:val="center"/>
        <w:rPr>
          <w:rFonts w:ascii="Times New Roman" w:hAnsi="Times New Roman" w:cs="Times New Roman"/>
          <w:b/>
          <w:bCs/>
          <w:sz w:val="24"/>
          <w:szCs w:val="24"/>
        </w:rPr>
      </w:pPr>
      <w:r w:rsidRPr="00386214">
        <w:rPr>
          <w:rFonts w:ascii="Times New Roman" w:hAnsi="Times New Roman" w:cs="Times New Roman"/>
          <w:b/>
          <w:bCs/>
          <w:sz w:val="24"/>
          <w:szCs w:val="24"/>
        </w:rPr>
        <w:t xml:space="preserve">Docente: Silvia Erika </w:t>
      </w:r>
      <w:proofErr w:type="spellStart"/>
      <w:r w:rsidRPr="00386214">
        <w:rPr>
          <w:rFonts w:ascii="Times New Roman" w:hAnsi="Times New Roman" w:cs="Times New Roman"/>
          <w:b/>
          <w:bCs/>
          <w:sz w:val="24"/>
          <w:szCs w:val="24"/>
        </w:rPr>
        <w:t>Sagahon</w:t>
      </w:r>
      <w:proofErr w:type="spellEnd"/>
      <w:r w:rsidRPr="00386214">
        <w:rPr>
          <w:rFonts w:ascii="Times New Roman" w:hAnsi="Times New Roman" w:cs="Times New Roman"/>
          <w:b/>
          <w:bCs/>
          <w:sz w:val="24"/>
          <w:szCs w:val="24"/>
        </w:rPr>
        <w:t xml:space="preserve"> Solís. </w:t>
      </w:r>
    </w:p>
    <w:p w14:paraId="32E6EBFC" w14:textId="77777777" w:rsidR="00386214" w:rsidRPr="00386214" w:rsidRDefault="00386214" w:rsidP="00386214">
      <w:pPr>
        <w:jc w:val="center"/>
        <w:rPr>
          <w:rFonts w:ascii="Times New Roman" w:hAnsi="Times New Roman" w:cs="Times New Roman"/>
          <w:b/>
          <w:bCs/>
          <w:sz w:val="24"/>
          <w:szCs w:val="24"/>
        </w:rPr>
      </w:pPr>
    </w:p>
    <w:p w14:paraId="5FF7F03F" w14:textId="77777777" w:rsidR="00386214" w:rsidRPr="00386214" w:rsidRDefault="00386214" w:rsidP="00386214">
      <w:pPr>
        <w:jc w:val="center"/>
        <w:rPr>
          <w:rFonts w:ascii="Times New Roman" w:hAnsi="Times New Roman" w:cs="Times New Roman"/>
          <w:b/>
          <w:bCs/>
          <w:sz w:val="24"/>
          <w:szCs w:val="24"/>
        </w:rPr>
      </w:pPr>
      <w:r w:rsidRPr="00386214">
        <w:rPr>
          <w:rFonts w:ascii="Times New Roman" w:hAnsi="Times New Roman" w:cs="Times New Roman"/>
          <w:b/>
          <w:bCs/>
          <w:sz w:val="24"/>
          <w:szCs w:val="24"/>
        </w:rPr>
        <w:t xml:space="preserve">UNIDAD 2. </w:t>
      </w:r>
    </w:p>
    <w:p w14:paraId="45C88896" w14:textId="77777777" w:rsidR="00386214" w:rsidRPr="00386214" w:rsidRDefault="00386214" w:rsidP="00386214">
      <w:pPr>
        <w:jc w:val="center"/>
        <w:rPr>
          <w:rFonts w:ascii="Times New Roman" w:hAnsi="Times New Roman" w:cs="Times New Roman"/>
          <w:b/>
          <w:bCs/>
          <w:sz w:val="24"/>
          <w:szCs w:val="24"/>
        </w:rPr>
      </w:pPr>
      <w:r w:rsidRPr="00386214">
        <w:rPr>
          <w:rFonts w:ascii="Times New Roman" w:hAnsi="Times New Roman" w:cs="Times New Roman"/>
          <w:b/>
          <w:bCs/>
          <w:sz w:val="24"/>
          <w:szCs w:val="24"/>
        </w:rPr>
        <w:t xml:space="preserve">¿Cómo intervenir en el aula, desde la mirada de la neuroeducación y la educación emocional? </w:t>
      </w:r>
    </w:p>
    <w:p w14:paraId="392CCB51" w14:textId="77777777" w:rsidR="00386214" w:rsidRPr="00386214" w:rsidRDefault="00386214" w:rsidP="00386214">
      <w:pPr>
        <w:jc w:val="center"/>
        <w:rPr>
          <w:rFonts w:ascii="Times New Roman" w:hAnsi="Times New Roman" w:cs="Times New Roman"/>
          <w:b/>
          <w:bCs/>
          <w:sz w:val="24"/>
          <w:szCs w:val="24"/>
        </w:rPr>
      </w:pPr>
    </w:p>
    <w:p w14:paraId="0680C0B0" w14:textId="77777777" w:rsidR="00386214" w:rsidRPr="00386214" w:rsidRDefault="00386214" w:rsidP="00386214">
      <w:pPr>
        <w:jc w:val="center"/>
        <w:rPr>
          <w:rFonts w:ascii="Times New Roman" w:hAnsi="Times New Roman" w:cs="Times New Roman"/>
          <w:b/>
          <w:bCs/>
          <w:sz w:val="24"/>
          <w:szCs w:val="24"/>
        </w:rPr>
      </w:pPr>
      <w:r w:rsidRPr="00386214">
        <w:rPr>
          <w:rFonts w:ascii="Times New Roman" w:hAnsi="Times New Roman" w:cs="Times New Roman"/>
          <w:b/>
          <w:bCs/>
          <w:sz w:val="24"/>
          <w:szCs w:val="24"/>
        </w:rPr>
        <w:t xml:space="preserve">Nombre de la actividad: Diseño de actividades argumentadas </w:t>
      </w:r>
    </w:p>
    <w:p w14:paraId="18FAFFA3" w14:textId="77777777" w:rsidR="00F12C63" w:rsidRDefault="00F12C63" w:rsidP="00386214">
      <w:pPr>
        <w:jc w:val="center"/>
        <w:rPr>
          <w:rFonts w:ascii="Times New Roman" w:hAnsi="Times New Roman" w:cs="Times New Roman"/>
          <w:b/>
          <w:bCs/>
          <w:sz w:val="24"/>
          <w:szCs w:val="24"/>
        </w:rPr>
      </w:pPr>
    </w:p>
    <w:p w14:paraId="146CE6BF" w14:textId="7B020EB4" w:rsidR="00386214" w:rsidRPr="00386214" w:rsidRDefault="00386214" w:rsidP="00386214">
      <w:pPr>
        <w:jc w:val="center"/>
        <w:rPr>
          <w:rFonts w:ascii="Times New Roman" w:hAnsi="Times New Roman" w:cs="Times New Roman"/>
          <w:b/>
          <w:bCs/>
          <w:sz w:val="24"/>
          <w:szCs w:val="24"/>
        </w:rPr>
      </w:pPr>
      <w:r w:rsidRPr="00386214">
        <w:rPr>
          <w:rFonts w:ascii="Times New Roman" w:hAnsi="Times New Roman" w:cs="Times New Roman"/>
          <w:b/>
          <w:bCs/>
          <w:sz w:val="24"/>
          <w:szCs w:val="24"/>
        </w:rPr>
        <w:t xml:space="preserve">Primer Grado Sección A </w:t>
      </w:r>
    </w:p>
    <w:p w14:paraId="30DCF9D1" w14:textId="028085B0" w:rsidR="00386214" w:rsidRPr="00386214" w:rsidRDefault="00386214" w:rsidP="00386214">
      <w:pPr>
        <w:jc w:val="center"/>
        <w:rPr>
          <w:rFonts w:ascii="Times New Roman" w:hAnsi="Times New Roman" w:cs="Times New Roman"/>
          <w:b/>
          <w:bCs/>
          <w:sz w:val="24"/>
          <w:szCs w:val="24"/>
        </w:rPr>
      </w:pPr>
      <w:r w:rsidRPr="00386214">
        <w:rPr>
          <w:rFonts w:ascii="Times New Roman" w:hAnsi="Times New Roman" w:cs="Times New Roman"/>
          <w:b/>
          <w:bCs/>
          <w:sz w:val="24"/>
          <w:szCs w:val="24"/>
        </w:rPr>
        <w:t xml:space="preserve">Presentado por: </w:t>
      </w:r>
      <w:r w:rsidR="00F12C63">
        <w:rPr>
          <w:rFonts w:ascii="Times New Roman" w:hAnsi="Times New Roman" w:cs="Times New Roman"/>
          <w:b/>
          <w:bCs/>
          <w:sz w:val="24"/>
          <w:szCs w:val="24"/>
        </w:rPr>
        <w:t>Aylin Estefania Reyes Esquivel #19</w:t>
      </w:r>
    </w:p>
    <w:p w14:paraId="286884E5" w14:textId="77777777" w:rsidR="00386214" w:rsidRPr="00386214" w:rsidRDefault="00386214" w:rsidP="00386214">
      <w:pPr>
        <w:jc w:val="center"/>
        <w:rPr>
          <w:rFonts w:ascii="Times New Roman" w:hAnsi="Times New Roman" w:cs="Times New Roman"/>
          <w:b/>
          <w:bCs/>
          <w:sz w:val="24"/>
          <w:szCs w:val="24"/>
        </w:rPr>
      </w:pPr>
    </w:p>
    <w:p w14:paraId="4CBF00FC" w14:textId="77777777" w:rsidR="00386214" w:rsidRPr="00386214" w:rsidRDefault="00386214" w:rsidP="00386214">
      <w:pPr>
        <w:jc w:val="center"/>
        <w:rPr>
          <w:rFonts w:ascii="Times New Roman" w:hAnsi="Times New Roman" w:cs="Times New Roman"/>
          <w:b/>
          <w:bCs/>
          <w:sz w:val="24"/>
          <w:szCs w:val="24"/>
        </w:rPr>
      </w:pPr>
    </w:p>
    <w:p w14:paraId="56959B70" w14:textId="77777777" w:rsidR="00386214" w:rsidRPr="00386214" w:rsidRDefault="00386214" w:rsidP="00386214">
      <w:pPr>
        <w:jc w:val="center"/>
        <w:rPr>
          <w:rFonts w:ascii="Times New Roman" w:hAnsi="Times New Roman" w:cs="Times New Roman"/>
          <w:b/>
          <w:bCs/>
          <w:sz w:val="24"/>
          <w:szCs w:val="24"/>
        </w:rPr>
      </w:pPr>
    </w:p>
    <w:p w14:paraId="4478F400" w14:textId="77777777" w:rsidR="00386214" w:rsidRPr="00386214" w:rsidRDefault="00386214" w:rsidP="00386214">
      <w:pPr>
        <w:jc w:val="center"/>
        <w:rPr>
          <w:rFonts w:ascii="Times New Roman" w:hAnsi="Times New Roman" w:cs="Times New Roman"/>
          <w:b/>
          <w:bCs/>
          <w:sz w:val="24"/>
          <w:szCs w:val="24"/>
        </w:rPr>
      </w:pPr>
    </w:p>
    <w:p w14:paraId="6C8DC57D" w14:textId="175BB2CD" w:rsidR="00AF5DDD" w:rsidRDefault="00386214" w:rsidP="00F46792">
      <w:pPr>
        <w:jc w:val="center"/>
        <w:rPr>
          <w:rFonts w:ascii="Times New Roman" w:hAnsi="Times New Roman" w:cs="Times New Roman"/>
          <w:b/>
          <w:bCs/>
          <w:sz w:val="24"/>
          <w:szCs w:val="24"/>
        </w:rPr>
      </w:pPr>
      <w:r w:rsidRPr="00386214">
        <w:rPr>
          <w:rFonts w:ascii="Times New Roman" w:hAnsi="Times New Roman" w:cs="Times New Roman"/>
          <w:b/>
          <w:bCs/>
          <w:sz w:val="24"/>
          <w:szCs w:val="24"/>
        </w:rPr>
        <w:t>Saltillo, Coahuila</w:t>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r>
      <w:r w:rsidRPr="00386214">
        <w:rPr>
          <w:rFonts w:ascii="Times New Roman" w:hAnsi="Times New Roman" w:cs="Times New Roman"/>
          <w:b/>
          <w:bCs/>
          <w:sz w:val="24"/>
          <w:szCs w:val="24"/>
        </w:rPr>
        <w:tab/>
        <w:t>Mayo 2024</w:t>
      </w:r>
    </w:p>
    <w:p w14:paraId="42BA1BF5" w14:textId="66191D81" w:rsidR="000E5044" w:rsidRPr="000E5044" w:rsidRDefault="000E5044" w:rsidP="000E5044">
      <w:pPr>
        <w:jc w:val="center"/>
        <w:rPr>
          <w:rFonts w:ascii="Times New Roman" w:hAnsi="Times New Roman" w:cs="Times New Roman"/>
          <w:b/>
          <w:bCs/>
          <w:sz w:val="24"/>
          <w:szCs w:val="24"/>
        </w:rPr>
      </w:pPr>
      <w:r w:rsidRPr="000E5044">
        <w:rPr>
          <w:rFonts w:ascii="Times New Roman" w:hAnsi="Times New Roman" w:cs="Times New Roman"/>
          <w:b/>
          <w:bCs/>
          <w:noProof/>
          <w:sz w:val="24"/>
          <w:szCs w:val="24"/>
          <w:lang w:val="en-US"/>
        </w:rPr>
        <w:lastRenderedPageBreak/>
        <w:drawing>
          <wp:anchor distT="0" distB="0" distL="114300" distR="114300" simplePos="0" relativeHeight="251658240" behindDoc="0" locked="0" layoutInCell="1" allowOverlap="1" wp14:anchorId="52DB4178" wp14:editId="6CB778BA">
            <wp:simplePos x="0" y="0"/>
            <wp:positionH relativeFrom="column">
              <wp:posOffset>314036</wp:posOffset>
            </wp:positionH>
            <wp:positionV relativeFrom="paragraph">
              <wp:posOffset>-147781</wp:posOffset>
            </wp:positionV>
            <wp:extent cx="794327" cy="1014116"/>
            <wp:effectExtent l="0" t="0" r="6350" b="0"/>
            <wp:wrapNone/>
            <wp:docPr id="1706008380"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08380" name="Imagen 1" descr="Un dibujo de una persona&#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27" cy="1014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D51" w:rsidRPr="00E465B7">
        <w:rPr>
          <w:rFonts w:ascii="Times New Roman" w:hAnsi="Times New Roman" w:cs="Times New Roman"/>
          <w:b/>
          <w:bCs/>
          <w:sz w:val="24"/>
          <w:szCs w:val="24"/>
        </w:rPr>
        <w:t>Escuela Normal de Educación Preescolar</w:t>
      </w:r>
    </w:p>
    <w:p w14:paraId="080CB37F" w14:textId="1855B8F5" w:rsidR="00FE5D51" w:rsidRPr="00FE5D51" w:rsidRDefault="00FE5D51" w:rsidP="00FE5D51">
      <w:pPr>
        <w:spacing w:line="240" w:lineRule="auto"/>
        <w:jc w:val="center"/>
        <w:rPr>
          <w:rFonts w:ascii="Times New Roman" w:hAnsi="Times New Roman" w:cs="Times New Roman"/>
          <w:sz w:val="24"/>
          <w:szCs w:val="24"/>
        </w:rPr>
      </w:pPr>
      <w:r w:rsidRPr="00E465B7">
        <w:rPr>
          <w:rFonts w:ascii="Times New Roman" w:hAnsi="Times New Roman" w:cs="Times New Roman"/>
          <w:b/>
          <w:bCs/>
          <w:sz w:val="24"/>
          <w:szCs w:val="24"/>
        </w:rPr>
        <w:t>Clave:</w:t>
      </w:r>
      <w:r w:rsidRPr="00FE5D51">
        <w:rPr>
          <w:rFonts w:ascii="Times New Roman" w:hAnsi="Times New Roman" w:cs="Times New Roman"/>
          <w:sz w:val="24"/>
          <w:szCs w:val="24"/>
        </w:rPr>
        <w:t xml:space="preserve"> 05MSU9003Q    </w:t>
      </w:r>
      <w:r w:rsidRPr="00E465B7">
        <w:rPr>
          <w:rFonts w:ascii="Times New Roman" w:hAnsi="Times New Roman" w:cs="Times New Roman"/>
          <w:b/>
          <w:bCs/>
          <w:sz w:val="24"/>
          <w:szCs w:val="24"/>
        </w:rPr>
        <w:t>Calle:</w:t>
      </w:r>
      <w:r w:rsidR="00E465B7">
        <w:rPr>
          <w:rFonts w:ascii="Times New Roman" w:hAnsi="Times New Roman" w:cs="Times New Roman"/>
          <w:sz w:val="24"/>
          <w:szCs w:val="24"/>
        </w:rPr>
        <w:t xml:space="preserve"> </w:t>
      </w:r>
      <w:proofErr w:type="spellStart"/>
      <w:r w:rsidRPr="00FE5D51">
        <w:rPr>
          <w:rFonts w:ascii="Times New Roman" w:hAnsi="Times New Roman" w:cs="Times New Roman"/>
          <w:color w:val="202124"/>
          <w:sz w:val="24"/>
          <w:szCs w:val="24"/>
          <w:shd w:val="clear" w:color="auto" w:fill="FFFFFF"/>
        </w:rPr>
        <w:t>Blvd</w:t>
      </w:r>
      <w:proofErr w:type="spellEnd"/>
      <w:r w:rsidRPr="00FE5D51">
        <w:rPr>
          <w:rFonts w:ascii="Times New Roman" w:hAnsi="Times New Roman" w:cs="Times New Roman"/>
          <w:color w:val="202124"/>
          <w:sz w:val="24"/>
          <w:szCs w:val="24"/>
          <w:shd w:val="clear" w:color="auto" w:fill="FFFFFF"/>
        </w:rPr>
        <w:t xml:space="preserve">. Nazario Ortíz, s/n, Unidad Campo Redondo </w:t>
      </w:r>
      <w:r w:rsidRPr="00FE5D51">
        <w:rPr>
          <w:rFonts w:ascii="Times New Roman" w:hAnsi="Times New Roman" w:cs="Times New Roman"/>
          <w:sz w:val="24"/>
          <w:szCs w:val="24"/>
        </w:rPr>
        <w:t>CP:</w:t>
      </w:r>
      <w:r w:rsidRPr="00FE5D51">
        <w:rPr>
          <w:rFonts w:ascii="Times New Roman" w:hAnsi="Times New Roman" w:cs="Times New Roman"/>
          <w:color w:val="202124"/>
          <w:sz w:val="24"/>
          <w:szCs w:val="24"/>
          <w:shd w:val="clear" w:color="auto" w:fill="FFFFFF"/>
        </w:rPr>
        <w:t xml:space="preserve"> 25280</w:t>
      </w:r>
    </w:p>
    <w:p w14:paraId="6A4ED425" w14:textId="77777777" w:rsidR="00FE5D51" w:rsidRPr="00FE5D51" w:rsidRDefault="00FE5D51" w:rsidP="00FE5D51">
      <w:pPr>
        <w:spacing w:line="240" w:lineRule="auto"/>
        <w:jc w:val="center"/>
        <w:rPr>
          <w:rFonts w:ascii="Times New Roman" w:hAnsi="Times New Roman" w:cs="Times New Roman"/>
          <w:sz w:val="24"/>
          <w:szCs w:val="24"/>
        </w:rPr>
      </w:pPr>
      <w:r w:rsidRPr="00E465B7">
        <w:rPr>
          <w:rFonts w:ascii="Times New Roman" w:hAnsi="Times New Roman" w:cs="Times New Roman"/>
          <w:b/>
          <w:bCs/>
          <w:sz w:val="24"/>
          <w:szCs w:val="24"/>
        </w:rPr>
        <w:t>Ciclo Escolar:</w:t>
      </w:r>
      <w:r w:rsidRPr="00FE5D51">
        <w:rPr>
          <w:rFonts w:ascii="Times New Roman" w:hAnsi="Times New Roman" w:cs="Times New Roman"/>
          <w:sz w:val="24"/>
          <w:szCs w:val="24"/>
        </w:rPr>
        <w:t xml:space="preserve"> 2023-2024 </w:t>
      </w:r>
    </w:p>
    <w:p w14:paraId="6D2D7471" w14:textId="4B4C03DF" w:rsidR="00FE5D51" w:rsidRPr="00FE5D51" w:rsidRDefault="00FE5D51" w:rsidP="00FE5D51">
      <w:pPr>
        <w:spacing w:line="240" w:lineRule="auto"/>
        <w:jc w:val="center"/>
        <w:rPr>
          <w:rFonts w:ascii="Times New Roman" w:hAnsi="Times New Roman" w:cs="Times New Roman"/>
          <w:sz w:val="24"/>
          <w:szCs w:val="24"/>
        </w:rPr>
      </w:pPr>
      <w:r w:rsidRPr="00FE5D51">
        <w:rPr>
          <w:rFonts w:ascii="Times New Roman" w:hAnsi="Times New Roman" w:cs="Times New Roman"/>
          <w:sz w:val="24"/>
          <w:szCs w:val="24"/>
        </w:rPr>
        <w:t xml:space="preserve">Saltillo, Coahuila de Zaragoza </w:t>
      </w:r>
      <w:r w:rsidR="00E465B7">
        <w:rPr>
          <w:rFonts w:ascii="Times New Roman" w:hAnsi="Times New Roman" w:cs="Times New Roman"/>
          <w:sz w:val="24"/>
          <w:szCs w:val="24"/>
        </w:rPr>
        <w:t xml:space="preserve"> </w:t>
      </w:r>
    </w:p>
    <w:p w14:paraId="0DD55B6C" w14:textId="13270B41" w:rsidR="00E465B7" w:rsidRPr="00BF273B" w:rsidRDefault="00FE5D51" w:rsidP="00FE5D51">
      <w:pPr>
        <w:rPr>
          <w:rFonts w:ascii="Times New Roman" w:hAnsi="Times New Roman" w:cs="Times New Roman"/>
          <w:u w:val="single"/>
        </w:rPr>
      </w:pPr>
      <w:r w:rsidRPr="0031757F">
        <w:rPr>
          <w:rFonts w:ascii="Times New Roman" w:hAnsi="Times New Roman" w:cs="Times New Roman"/>
          <w:b/>
          <w:bCs/>
        </w:rPr>
        <w:t>Nombre de la educadora:</w:t>
      </w:r>
      <w:r w:rsidRPr="0031757F">
        <w:rPr>
          <w:rFonts w:ascii="Times New Roman" w:hAnsi="Times New Roman" w:cs="Times New Roman"/>
        </w:rPr>
        <w:t xml:space="preserve"> </w:t>
      </w:r>
      <w:r w:rsidRPr="005A0286">
        <w:rPr>
          <w:rFonts w:ascii="Times New Roman" w:hAnsi="Times New Roman" w:cs="Times New Roman"/>
          <w:u w:val="single"/>
        </w:rPr>
        <w:t>Aylin Estefania Reyes Esquivel</w:t>
      </w:r>
      <w:r w:rsidRPr="0031757F">
        <w:rPr>
          <w:rFonts w:ascii="Times New Roman" w:hAnsi="Times New Roman" w:cs="Times New Roman"/>
        </w:rPr>
        <w:t xml:space="preserve">        </w:t>
      </w:r>
      <w:r w:rsidRPr="0031757F">
        <w:rPr>
          <w:rFonts w:ascii="Times New Roman" w:hAnsi="Times New Roman" w:cs="Times New Roman"/>
          <w:b/>
          <w:bCs/>
        </w:rPr>
        <w:t xml:space="preserve">Fase 2 </w:t>
      </w:r>
      <w:r w:rsidRPr="0031757F">
        <w:rPr>
          <w:rFonts w:ascii="Times New Roman" w:hAnsi="Times New Roman" w:cs="Times New Roman"/>
        </w:rPr>
        <w:t>Educación Preescolar      2</w:t>
      </w:r>
      <w:r w:rsidR="00E465B7" w:rsidRPr="0031757F">
        <w:rPr>
          <w:rFonts w:ascii="Times New Roman" w:hAnsi="Times New Roman" w:cs="Times New Roman"/>
        </w:rPr>
        <w:t xml:space="preserve">° </w:t>
      </w:r>
      <w:r w:rsidR="00E465B7" w:rsidRPr="0031757F">
        <w:rPr>
          <w:rFonts w:ascii="Times New Roman" w:hAnsi="Times New Roman" w:cs="Times New Roman"/>
          <w:b/>
          <w:bCs/>
        </w:rPr>
        <w:t>Grado Sección</w:t>
      </w:r>
      <w:r w:rsidR="00E465B7" w:rsidRPr="0031757F">
        <w:rPr>
          <w:rFonts w:ascii="Times New Roman" w:hAnsi="Times New Roman" w:cs="Times New Roman"/>
        </w:rPr>
        <w:t xml:space="preserve"> A</w:t>
      </w:r>
      <w:r w:rsidR="00AA6592" w:rsidRPr="0031757F">
        <w:rPr>
          <w:rFonts w:ascii="Times New Roman" w:hAnsi="Times New Roman" w:cs="Times New Roman"/>
        </w:rPr>
        <w:t xml:space="preserve"> </w:t>
      </w:r>
      <w:r w:rsidR="005A0286">
        <w:rPr>
          <w:rFonts w:ascii="Times New Roman" w:hAnsi="Times New Roman" w:cs="Times New Roman"/>
        </w:rPr>
        <w:t xml:space="preserve">    </w:t>
      </w:r>
      <w:r w:rsidR="00AA6592" w:rsidRPr="0031757F">
        <w:rPr>
          <w:rFonts w:ascii="Times New Roman" w:hAnsi="Times New Roman" w:cs="Times New Roman"/>
        </w:rPr>
        <w:t xml:space="preserve">Alumnos: </w:t>
      </w:r>
      <w:r w:rsidR="006660D5" w:rsidRPr="0031757F">
        <w:rPr>
          <w:rFonts w:ascii="Times New Roman" w:hAnsi="Times New Roman" w:cs="Times New Roman"/>
        </w:rPr>
        <w:t>H</w:t>
      </w:r>
      <w:r w:rsidR="006660D5" w:rsidRPr="00714CCB">
        <w:rPr>
          <w:rFonts w:ascii="Times New Roman" w:hAnsi="Times New Roman" w:cs="Times New Roman"/>
          <w:u w:val="single"/>
        </w:rPr>
        <w:t xml:space="preserve">   </w:t>
      </w:r>
      <w:r w:rsidR="006660D5" w:rsidRPr="0031757F">
        <w:rPr>
          <w:rFonts w:ascii="Times New Roman" w:hAnsi="Times New Roman" w:cs="Times New Roman"/>
        </w:rPr>
        <w:t xml:space="preserve"> M</w:t>
      </w:r>
      <w:r w:rsidR="006660D5" w:rsidRPr="00714CCB">
        <w:rPr>
          <w:rFonts w:ascii="Times New Roman" w:hAnsi="Times New Roman" w:cs="Times New Roman"/>
          <w:u w:val="single"/>
        </w:rPr>
        <w:t xml:space="preserve">   </w:t>
      </w:r>
      <w:r w:rsidR="00BF273B">
        <w:rPr>
          <w:rFonts w:ascii="Times New Roman" w:hAnsi="Times New Roman" w:cs="Times New Roman"/>
        </w:rPr>
        <w:t xml:space="preserve"> </w:t>
      </w:r>
      <w:r w:rsidR="006660D5" w:rsidRPr="0031757F">
        <w:rPr>
          <w:rFonts w:ascii="Times New Roman" w:hAnsi="Times New Roman" w:cs="Times New Roman"/>
        </w:rPr>
        <w:t xml:space="preserve">T </w:t>
      </w:r>
    </w:p>
    <w:p w14:paraId="40550FD3" w14:textId="32F130BA" w:rsidR="0031757F" w:rsidRPr="0031757F" w:rsidRDefault="0031757F" w:rsidP="00FE5D51">
      <w:pPr>
        <w:rPr>
          <w:rFonts w:ascii="Times New Roman" w:hAnsi="Times New Roman" w:cs="Times New Roman"/>
        </w:rPr>
      </w:pPr>
      <w:r w:rsidRPr="00FA514E">
        <w:rPr>
          <w:rFonts w:ascii="Times New Roman" w:hAnsi="Times New Roman" w:cs="Times New Roman"/>
          <w:b/>
          <w:bCs/>
        </w:rPr>
        <w:t>Duración:</w:t>
      </w:r>
      <w:r>
        <w:rPr>
          <w:rFonts w:ascii="Times New Roman" w:hAnsi="Times New Roman" w:cs="Times New Roman"/>
        </w:rPr>
        <w:t xml:space="preserve"> </w:t>
      </w:r>
      <w:r w:rsidR="006F59D5">
        <w:rPr>
          <w:rFonts w:ascii="Times New Roman" w:hAnsi="Times New Roman" w:cs="Times New Roman"/>
        </w:rPr>
        <w:t xml:space="preserve">  Fecha de inicio:</w:t>
      </w:r>
      <w:r w:rsidR="00DB28B4">
        <w:rPr>
          <w:rFonts w:ascii="Times New Roman" w:hAnsi="Times New Roman" w:cs="Times New Roman"/>
        </w:rPr>
        <w:t xml:space="preserve"> </w:t>
      </w:r>
      <w:r w:rsidR="00DB28B4" w:rsidRPr="005A0286">
        <w:rPr>
          <w:rFonts w:ascii="Times New Roman" w:hAnsi="Times New Roman" w:cs="Times New Roman"/>
          <w:u w:val="single"/>
        </w:rPr>
        <w:t xml:space="preserve">3 de </w:t>
      </w:r>
      <w:r w:rsidR="005A0286" w:rsidRPr="005A0286">
        <w:rPr>
          <w:rFonts w:ascii="Times New Roman" w:hAnsi="Times New Roman" w:cs="Times New Roman"/>
          <w:u w:val="single"/>
        </w:rPr>
        <w:t>junio</w:t>
      </w:r>
      <w:r w:rsidR="00DB28B4" w:rsidRPr="005A0286">
        <w:rPr>
          <w:rFonts w:ascii="Times New Roman" w:hAnsi="Times New Roman" w:cs="Times New Roman"/>
          <w:u w:val="single"/>
        </w:rPr>
        <w:t xml:space="preserve"> 2024</w:t>
      </w:r>
      <w:r w:rsidR="006F59D5">
        <w:rPr>
          <w:rFonts w:ascii="Times New Roman" w:hAnsi="Times New Roman" w:cs="Times New Roman"/>
        </w:rPr>
        <w:t xml:space="preserve">     Fecha de termino:</w:t>
      </w:r>
      <w:r w:rsidR="00DB28B4">
        <w:rPr>
          <w:rFonts w:ascii="Times New Roman" w:hAnsi="Times New Roman" w:cs="Times New Roman"/>
        </w:rPr>
        <w:t xml:space="preserve"> </w:t>
      </w:r>
      <w:r w:rsidR="00DC4B3A">
        <w:rPr>
          <w:rFonts w:ascii="Times New Roman" w:hAnsi="Times New Roman" w:cs="Times New Roman"/>
          <w:u w:val="single"/>
        </w:rPr>
        <w:t>3</w:t>
      </w:r>
      <w:r w:rsidR="005A0286" w:rsidRPr="005A0286">
        <w:rPr>
          <w:rFonts w:ascii="Times New Roman" w:hAnsi="Times New Roman" w:cs="Times New Roman"/>
          <w:u w:val="single"/>
        </w:rPr>
        <w:t xml:space="preserve"> junio 2024</w:t>
      </w:r>
      <w:r w:rsidR="005A0286">
        <w:rPr>
          <w:rFonts w:ascii="Times New Roman" w:hAnsi="Times New Roman" w:cs="Times New Roman"/>
        </w:rPr>
        <w:t xml:space="preserve"> </w:t>
      </w:r>
    </w:p>
    <w:p w14:paraId="7405C962" w14:textId="77777777" w:rsidR="00E465B7" w:rsidRDefault="00E465B7" w:rsidP="00FE5D51">
      <w:pPr>
        <w:rPr>
          <w:rFonts w:ascii="Times New Roman" w:hAnsi="Times New Roman" w:cs="Times New Roman"/>
          <w:sz w:val="24"/>
          <w:szCs w:val="24"/>
        </w:rPr>
      </w:pPr>
    </w:p>
    <w:p w14:paraId="7E2B2C3C" w14:textId="1D0BB9AD" w:rsidR="00E465B7" w:rsidRDefault="00E465B7" w:rsidP="00E465B7">
      <w:pPr>
        <w:jc w:val="center"/>
        <w:rPr>
          <w:rFonts w:ascii="Times New Roman" w:hAnsi="Times New Roman" w:cs="Times New Roman"/>
          <w:b/>
          <w:bCs/>
          <w:sz w:val="24"/>
          <w:szCs w:val="24"/>
        </w:rPr>
      </w:pPr>
      <w:r w:rsidRPr="00E465B7">
        <w:rPr>
          <w:rFonts w:ascii="Times New Roman" w:hAnsi="Times New Roman" w:cs="Times New Roman"/>
          <w:b/>
          <w:bCs/>
          <w:sz w:val="24"/>
          <w:szCs w:val="24"/>
        </w:rPr>
        <w:t>Planeación para el diseño de actividades argumentadas</w:t>
      </w:r>
    </w:p>
    <w:tbl>
      <w:tblPr>
        <w:tblStyle w:val="Tablaconcuadrcula"/>
        <w:tblW w:w="0" w:type="auto"/>
        <w:tblLook w:val="04A0" w:firstRow="1" w:lastRow="0" w:firstColumn="1" w:lastColumn="0" w:noHBand="0" w:noVBand="1"/>
      </w:tblPr>
      <w:tblGrid>
        <w:gridCol w:w="1850"/>
        <w:gridCol w:w="555"/>
        <w:gridCol w:w="142"/>
        <w:gridCol w:w="690"/>
        <w:gridCol w:w="217"/>
        <w:gridCol w:w="246"/>
        <w:gridCol w:w="1850"/>
        <w:gridCol w:w="925"/>
        <w:gridCol w:w="444"/>
        <w:gridCol w:w="481"/>
        <w:gridCol w:w="250"/>
        <w:gridCol w:w="1600"/>
        <w:gridCol w:w="462"/>
        <w:gridCol w:w="333"/>
        <w:gridCol w:w="1055"/>
        <w:gridCol w:w="1850"/>
      </w:tblGrid>
      <w:tr w:rsidR="00E465B7" w14:paraId="1BD71FDE" w14:textId="756604D4" w:rsidTr="001C43E4">
        <w:tc>
          <w:tcPr>
            <w:tcW w:w="3454" w:type="dxa"/>
            <w:gridSpan w:val="5"/>
            <w:shd w:val="clear" w:color="auto" w:fill="FFDDDD"/>
          </w:tcPr>
          <w:p w14:paraId="68308807" w14:textId="281CDB04" w:rsidR="00E465B7" w:rsidRDefault="00E465B7" w:rsidP="00E465B7">
            <w:pPr>
              <w:rPr>
                <w:rFonts w:ascii="Times New Roman" w:hAnsi="Times New Roman" w:cs="Times New Roman"/>
                <w:b/>
                <w:bCs/>
                <w:sz w:val="24"/>
                <w:szCs w:val="24"/>
              </w:rPr>
            </w:pPr>
            <w:r>
              <w:rPr>
                <w:rFonts w:ascii="Times New Roman" w:hAnsi="Times New Roman" w:cs="Times New Roman"/>
                <w:b/>
                <w:bCs/>
                <w:sz w:val="24"/>
                <w:szCs w:val="24"/>
              </w:rPr>
              <w:t xml:space="preserve">Nombre del proyecto: </w:t>
            </w:r>
          </w:p>
        </w:tc>
        <w:tc>
          <w:tcPr>
            <w:tcW w:w="9496" w:type="dxa"/>
            <w:gridSpan w:val="11"/>
          </w:tcPr>
          <w:p w14:paraId="65D42AE8" w14:textId="5E749C2C" w:rsidR="00E465B7" w:rsidRPr="00E465B7" w:rsidRDefault="00E465B7" w:rsidP="00E465B7">
            <w:pPr>
              <w:jc w:val="center"/>
              <w:rPr>
                <w:rFonts w:ascii="Times New Roman" w:hAnsi="Times New Roman" w:cs="Times New Roman"/>
                <w:sz w:val="24"/>
                <w:szCs w:val="24"/>
              </w:rPr>
            </w:pPr>
            <w:r w:rsidRPr="00E465B7">
              <w:rPr>
                <w:rFonts w:ascii="Times New Roman" w:hAnsi="Times New Roman" w:cs="Times New Roman"/>
                <w:sz w:val="24"/>
                <w:szCs w:val="24"/>
              </w:rPr>
              <w:t xml:space="preserve">Mi </w:t>
            </w:r>
            <w:r>
              <w:rPr>
                <w:rFonts w:ascii="Times New Roman" w:hAnsi="Times New Roman" w:cs="Times New Roman"/>
                <w:sz w:val="24"/>
                <w:szCs w:val="24"/>
              </w:rPr>
              <w:t>r</w:t>
            </w:r>
            <w:r w:rsidRPr="00E465B7">
              <w:rPr>
                <w:rFonts w:ascii="Times New Roman" w:hAnsi="Times New Roman" w:cs="Times New Roman"/>
                <w:sz w:val="24"/>
                <w:szCs w:val="24"/>
              </w:rPr>
              <w:t xml:space="preserve">eceta </w:t>
            </w:r>
            <w:r>
              <w:rPr>
                <w:rFonts w:ascii="Times New Roman" w:hAnsi="Times New Roman" w:cs="Times New Roman"/>
                <w:sz w:val="24"/>
                <w:szCs w:val="24"/>
              </w:rPr>
              <w:t>d</w:t>
            </w:r>
            <w:r w:rsidRPr="00E465B7">
              <w:rPr>
                <w:rFonts w:ascii="Times New Roman" w:hAnsi="Times New Roman" w:cs="Times New Roman"/>
                <w:sz w:val="24"/>
                <w:szCs w:val="24"/>
              </w:rPr>
              <w:t xml:space="preserve">e </w:t>
            </w:r>
            <w:r>
              <w:rPr>
                <w:rFonts w:ascii="Times New Roman" w:hAnsi="Times New Roman" w:cs="Times New Roman"/>
                <w:sz w:val="24"/>
                <w:szCs w:val="24"/>
              </w:rPr>
              <w:t>l</w:t>
            </w:r>
            <w:r w:rsidRPr="00E465B7">
              <w:rPr>
                <w:rFonts w:ascii="Times New Roman" w:hAnsi="Times New Roman" w:cs="Times New Roman"/>
                <w:sz w:val="24"/>
                <w:szCs w:val="24"/>
              </w:rPr>
              <w:t xml:space="preserve">a </w:t>
            </w:r>
            <w:r>
              <w:rPr>
                <w:rFonts w:ascii="Times New Roman" w:hAnsi="Times New Roman" w:cs="Times New Roman"/>
                <w:sz w:val="24"/>
                <w:szCs w:val="24"/>
              </w:rPr>
              <w:t>f</w:t>
            </w:r>
            <w:r w:rsidRPr="00E465B7">
              <w:rPr>
                <w:rFonts w:ascii="Times New Roman" w:hAnsi="Times New Roman" w:cs="Times New Roman"/>
                <w:sz w:val="24"/>
                <w:szCs w:val="24"/>
              </w:rPr>
              <w:t>elicidad</w:t>
            </w:r>
          </w:p>
        </w:tc>
      </w:tr>
      <w:tr w:rsidR="00EC3AA3" w14:paraId="78CE9DB0" w14:textId="177EE3B8" w:rsidTr="001C43E4">
        <w:tc>
          <w:tcPr>
            <w:tcW w:w="3454" w:type="dxa"/>
            <w:gridSpan w:val="5"/>
            <w:shd w:val="clear" w:color="auto" w:fill="FFDDDD"/>
          </w:tcPr>
          <w:p w14:paraId="7088E01A" w14:textId="53B028DF" w:rsidR="00E465B7" w:rsidRDefault="00E465B7" w:rsidP="00E465B7">
            <w:pPr>
              <w:rPr>
                <w:rFonts w:ascii="Times New Roman" w:hAnsi="Times New Roman" w:cs="Times New Roman"/>
                <w:b/>
                <w:bCs/>
                <w:sz w:val="24"/>
                <w:szCs w:val="24"/>
              </w:rPr>
            </w:pPr>
            <w:r>
              <w:rPr>
                <w:rFonts w:ascii="Times New Roman" w:hAnsi="Times New Roman" w:cs="Times New Roman"/>
                <w:b/>
                <w:bCs/>
                <w:sz w:val="24"/>
                <w:szCs w:val="24"/>
              </w:rPr>
              <w:t>Fase-Grado:</w:t>
            </w:r>
          </w:p>
        </w:tc>
        <w:tc>
          <w:tcPr>
            <w:tcW w:w="3465" w:type="dxa"/>
            <w:gridSpan w:val="4"/>
          </w:tcPr>
          <w:p w14:paraId="4E0A3636" w14:textId="48FEB248" w:rsidR="00E465B7" w:rsidRPr="00E465B7" w:rsidRDefault="00E465B7" w:rsidP="00E465B7">
            <w:pPr>
              <w:jc w:val="center"/>
              <w:rPr>
                <w:rFonts w:ascii="Times New Roman" w:hAnsi="Times New Roman" w:cs="Times New Roman"/>
                <w:sz w:val="24"/>
                <w:szCs w:val="24"/>
              </w:rPr>
            </w:pPr>
            <w:r>
              <w:rPr>
                <w:rFonts w:ascii="Times New Roman" w:hAnsi="Times New Roman" w:cs="Times New Roman"/>
                <w:sz w:val="24"/>
                <w:szCs w:val="24"/>
              </w:rPr>
              <w:t>Fase 2 preescolar 2</w:t>
            </w:r>
            <w:r>
              <w:t>°</w:t>
            </w:r>
            <w:r>
              <w:rPr>
                <w:rFonts w:ascii="Times New Roman" w:hAnsi="Times New Roman" w:cs="Times New Roman"/>
                <w:sz w:val="24"/>
                <w:szCs w:val="24"/>
              </w:rPr>
              <w:t xml:space="preserve"> grado </w:t>
            </w:r>
          </w:p>
        </w:tc>
        <w:tc>
          <w:tcPr>
            <w:tcW w:w="3126" w:type="dxa"/>
            <w:gridSpan w:val="5"/>
            <w:shd w:val="clear" w:color="auto" w:fill="FFDDDD"/>
          </w:tcPr>
          <w:p w14:paraId="5B821E60" w14:textId="369BDE04" w:rsidR="00E465B7" w:rsidRPr="00E465B7" w:rsidRDefault="00E465B7" w:rsidP="00E465B7">
            <w:pPr>
              <w:jc w:val="center"/>
              <w:rPr>
                <w:rFonts w:ascii="Times New Roman" w:hAnsi="Times New Roman" w:cs="Times New Roman"/>
                <w:b/>
                <w:bCs/>
                <w:sz w:val="24"/>
                <w:szCs w:val="24"/>
              </w:rPr>
            </w:pPr>
            <w:r w:rsidRPr="00E465B7">
              <w:rPr>
                <w:rFonts w:ascii="Times New Roman" w:hAnsi="Times New Roman" w:cs="Times New Roman"/>
                <w:b/>
                <w:bCs/>
                <w:sz w:val="24"/>
                <w:szCs w:val="24"/>
              </w:rPr>
              <w:t>Tiempo:</w:t>
            </w:r>
          </w:p>
        </w:tc>
        <w:tc>
          <w:tcPr>
            <w:tcW w:w="2905" w:type="dxa"/>
            <w:gridSpan w:val="2"/>
          </w:tcPr>
          <w:p w14:paraId="79F2D0B9" w14:textId="12A48DF0" w:rsidR="00E465B7" w:rsidRDefault="003D39B1" w:rsidP="00E465B7">
            <w:pPr>
              <w:jc w:val="center"/>
              <w:rPr>
                <w:rFonts w:ascii="Times New Roman" w:hAnsi="Times New Roman" w:cs="Times New Roman"/>
                <w:sz w:val="24"/>
                <w:szCs w:val="24"/>
              </w:rPr>
            </w:pPr>
            <w:r>
              <w:rPr>
                <w:rFonts w:ascii="Times New Roman" w:hAnsi="Times New Roman" w:cs="Times New Roman"/>
                <w:sz w:val="24"/>
                <w:szCs w:val="24"/>
              </w:rPr>
              <w:t xml:space="preserve">45 minutos </w:t>
            </w:r>
          </w:p>
        </w:tc>
      </w:tr>
      <w:tr w:rsidR="00CB533E" w14:paraId="4E9DC99B" w14:textId="77777777" w:rsidTr="001C43E4">
        <w:tc>
          <w:tcPr>
            <w:tcW w:w="3454" w:type="dxa"/>
            <w:gridSpan w:val="5"/>
            <w:shd w:val="clear" w:color="auto" w:fill="FFDDDD"/>
          </w:tcPr>
          <w:p w14:paraId="6C953C7F" w14:textId="6D199077" w:rsidR="00CB533E" w:rsidRDefault="00CB533E" w:rsidP="00E465B7">
            <w:pPr>
              <w:rPr>
                <w:rFonts w:ascii="Times New Roman" w:hAnsi="Times New Roman" w:cs="Times New Roman"/>
                <w:b/>
                <w:bCs/>
                <w:sz w:val="24"/>
                <w:szCs w:val="24"/>
              </w:rPr>
            </w:pPr>
            <w:r>
              <w:rPr>
                <w:rFonts w:ascii="Times New Roman" w:hAnsi="Times New Roman" w:cs="Times New Roman"/>
                <w:b/>
                <w:bCs/>
                <w:sz w:val="24"/>
                <w:szCs w:val="24"/>
              </w:rPr>
              <w:t xml:space="preserve">Propósito: </w:t>
            </w:r>
          </w:p>
        </w:tc>
        <w:tc>
          <w:tcPr>
            <w:tcW w:w="9496" w:type="dxa"/>
            <w:gridSpan w:val="11"/>
          </w:tcPr>
          <w:p w14:paraId="07BBE71C" w14:textId="42996B8C" w:rsidR="00CB533E" w:rsidRDefault="004C61D7" w:rsidP="00E465B7">
            <w:pPr>
              <w:jc w:val="center"/>
              <w:rPr>
                <w:rFonts w:ascii="Times New Roman" w:hAnsi="Times New Roman" w:cs="Times New Roman"/>
                <w:sz w:val="24"/>
                <w:szCs w:val="24"/>
              </w:rPr>
            </w:pPr>
            <w:r w:rsidRPr="004C61D7">
              <w:rPr>
                <w:rFonts w:ascii="Times New Roman" w:hAnsi="Times New Roman" w:cs="Times New Roman"/>
                <w:sz w:val="24"/>
                <w:szCs w:val="24"/>
              </w:rPr>
              <w:t xml:space="preserve">Permitir a cada </w:t>
            </w:r>
            <w:r w:rsidR="004D6CAD">
              <w:rPr>
                <w:rFonts w:ascii="Times New Roman" w:hAnsi="Times New Roman" w:cs="Times New Roman"/>
                <w:sz w:val="24"/>
                <w:szCs w:val="24"/>
              </w:rPr>
              <w:t>niño</w:t>
            </w:r>
            <w:r w:rsidRPr="004C61D7">
              <w:rPr>
                <w:rFonts w:ascii="Times New Roman" w:hAnsi="Times New Roman" w:cs="Times New Roman"/>
                <w:sz w:val="24"/>
                <w:szCs w:val="24"/>
              </w:rPr>
              <w:t xml:space="preserve"> explorar y definir qué es lo que real</w:t>
            </w:r>
            <w:r w:rsidR="00CA2E55">
              <w:rPr>
                <w:rFonts w:ascii="Times New Roman" w:hAnsi="Times New Roman" w:cs="Times New Roman"/>
                <w:sz w:val="24"/>
                <w:szCs w:val="24"/>
              </w:rPr>
              <w:t>idad</w:t>
            </w:r>
            <w:r w:rsidRPr="004C61D7">
              <w:rPr>
                <w:rFonts w:ascii="Times New Roman" w:hAnsi="Times New Roman" w:cs="Times New Roman"/>
                <w:sz w:val="24"/>
                <w:szCs w:val="24"/>
              </w:rPr>
              <w:t xml:space="preserve"> les hace felices, promoviendo una mayor </w:t>
            </w:r>
            <w:r w:rsidR="00E743E1">
              <w:rPr>
                <w:rFonts w:ascii="Times New Roman" w:hAnsi="Times New Roman" w:cs="Times New Roman"/>
                <w:sz w:val="24"/>
                <w:szCs w:val="24"/>
              </w:rPr>
              <w:t>reflexión</w:t>
            </w:r>
            <w:r w:rsidRPr="004C61D7">
              <w:rPr>
                <w:rFonts w:ascii="Times New Roman" w:hAnsi="Times New Roman" w:cs="Times New Roman"/>
                <w:sz w:val="24"/>
                <w:szCs w:val="24"/>
              </w:rPr>
              <w:t xml:space="preserve"> y autoentendimiento.</w:t>
            </w:r>
            <w:r w:rsidR="00E743E1">
              <w:rPr>
                <w:rFonts w:ascii="Times New Roman" w:hAnsi="Times New Roman" w:cs="Times New Roman"/>
                <w:sz w:val="24"/>
                <w:szCs w:val="24"/>
              </w:rPr>
              <w:t xml:space="preserve"> </w:t>
            </w:r>
          </w:p>
        </w:tc>
      </w:tr>
      <w:tr w:rsidR="00CB533E" w14:paraId="6ABAF2CD" w14:textId="77777777" w:rsidTr="001C43E4">
        <w:tc>
          <w:tcPr>
            <w:tcW w:w="3454" w:type="dxa"/>
            <w:gridSpan w:val="5"/>
            <w:shd w:val="clear" w:color="auto" w:fill="FFDDDD"/>
          </w:tcPr>
          <w:p w14:paraId="3DFA4076" w14:textId="2A4C346D" w:rsidR="00CB533E" w:rsidRDefault="00CB533E" w:rsidP="00E465B7">
            <w:pPr>
              <w:rPr>
                <w:rFonts w:ascii="Times New Roman" w:hAnsi="Times New Roman" w:cs="Times New Roman"/>
                <w:b/>
                <w:bCs/>
                <w:sz w:val="24"/>
                <w:szCs w:val="24"/>
              </w:rPr>
            </w:pPr>
            <w:r>
              <w:rPr>
                <w:rFonts w:ascii="Times New Roman" w:hAnsi="Times New Roman" w:cs="Times New Roman"/>
                <w:b/>
                <w:bCs/>
                <w:sz w:val="24"/>
                <w:szCs w:val="24"/>
              </w:rPr>
              <w:t xml:space="preserve">Problema del contexto: </w:t>
            </w:r>
          </w:p>
        </w:tc>
        <w:tc>
          <w:tcPr>
            <w:tcW w:w="9496" w:type="dxa"/>
            <w:gridSpan w:val="11"/>
          </w:tcPr>
          <w:p w14:paraId="7457E361" w14:textId="5BB76194" w:rsidR="00CB533E" w:rsidRDefault="00CB51FB" w:rsidP="00E465B7">
            <w:pPr>
              <w:jc w:val="center"/>
              <w:rPr>
                <w:rFonts w:ascii="Times New Roman" w:hAnsi="Times New Roman" w:cs="Times New Roman"/>
                <w:sz w:val="24"/>
                <w:szCs w:val="24"/>
              </w:rPr>
            </w:pPr>
            <w:r w:rsidRPr="00CB51FB">
              <w:rPr>
                <w:rFonts w:ascii="Times New Roman" w:hAnsi="Times New Roman" w:cs="Times New Roman"/>
                <w:sz w:val="24"/>
                <w:szCs w:val="24"/>
              </w:rPr>
              <w:t>Las conversaciones sobre la felicidad y lo que es importante para cada uno son poco comunes, lo que puede crear una falta de comprensión y empatía en las relaciones interpersonales.</w:t>
            </w:r>
            <w:r w:rsidR="00AF49E6">
              <w:rPr>
                <w:rFonts w:ascii="Times New Roman" w:hAnsi="Times New Roman" w:cs="Times New Roman"/>
                <w:sz w:val="24"/>
                <w:szCs w:val="24"/>
              </w:rPr>
              <w:t xml:space="preserve"> Muchas de </w:t>
            </w:r>
            <w:r w:rsidR="00CA2E55">
              <w:rPr>
                <w:rFonts w:ascii="Times New Roman" w:hAnsi="Times New Roman" w:cs="Times New Roman"/>
                <w:sz w:val="24"/>
                <w:szCs w:val="24"/>
              </w:rPr>
              <w:t>las veces</w:t>
            </w:r>
            <w:r w:rsidR="00AF49E6">
              <w:rPr>
                <w:rFonts w:ascii="Times New Roman" w:hAnsi="Times New Roman" w:cs="Times New Roman"/>
                <w:sz w:val="24"/>
                <w:szCs w:val="24"/>
              </w:rPr>
              <w:t xml:space="preserve"> los padres de familia no le toman importancia a lo que sienten sus hijos</w:t>
            </w:r>
            <w:r w:rsidR="003638CF">
              <w:rPr>
                <w:rFonts w:ascii="Times New Roman" w:hAnsi="Times New Roman" w:cs="Times New Roman"/>
                <w:sz w:val="24"/>
                <w:szCs w:val="24"/>
              </w:rPr>
              <w:t xml:space="preserve">. </w:t>
            </w:r>
          </w:p>
        </w:tc>
      </w:tr>
      <w:tr w:rsidR="00CB533E" w:rsidRPr="00CB533E" w14:paraId="082A6387" w14:textId="77777777" w:rsidTr="000E190B">
        <w:tc>
          <w:tcPr>
            <w:tcW w:w="12950" w:type="dxa"/>
            <w:gridSpan w:val="16"/>
            <w:shd w:val="clear" w:color="auto" w:fill="F6C3FF"/>
          </w:tcPr>
          <w:p w14:paraId="44CD044A" w14:textId="6FE5972C" w:rsidR="00CB533E" w:rsidRPr="00CB533E" w:rsidRDefault="00CB533E" w:rsidP="00E465B7">
            <w:pPr>
              <w:jc w:val="center"/>
              <w:rPr>
                <w:rFonts w:ascii="Times New Roman" w:hAnsi="Times New Roman" w:cs="Times New Roman"/>
                <w:b/>
                <w:bCs/>
                <w:sz w:val="24"/>
                <w:szCs w:val="24"/>
              </w:rPr>
            </w:pPr>
            <w:r w:rsidRPr="00CB533E">
              <w:rPr>
                <w:rFonts w:ascii="Times New Roman" w:hAnsi="Times New Roman" w:cs="Times New Roman"/>
                <w:b/>
                <w:bCs/>
                <w:sz w:val="24"/>
                <w:szCs w:val="24"/>
              </w:rPr>
              <w:t xml:space="preserve">Ejes articuladores </w:t>
            </w:r>
            <w:r w:rsidR="00487A37">
              <w:rPr>
                <w:rFonts w:ascii="Times New Roman" w:hAnsi="Times New Roman" w:cs="Times New Roman"/>
                <w:b/>
                <w:bCs/>
                <w:sz w:val="24"/>
                <w:szCs w:val="24"/>
              </w:rPr>
              <w:t xml:space="preserve">que se trabajan </w:t>
            </w:r>
          </w:p>
        </w:tc>
      </w:tr>
      <w:tr w:rsidR="00013D49" w:rsidRPr="00EC3AA3" w14:paraId="5F004394" w14:textId="77777777" w:rsidTr="00354460">
        <w:trPr>
          <w:trHeight w:val="1182"/>
        </w:trPr>
        <w:tc>
          <w:tcPr>
            <w:tcW w:w="1850" w:type="dxa"/>
          </w:tcPr>
          <w:p w14:paraId="0B080DAB" w14:textId="77777777" w:rsidR="00EC3AA3" w:rsidRPr="00EC3AA3" w:rsidRDefault="000E52B8" w:rsidP="00E465B7">
            <w:pPr>
              <w:jc w:val="center"/>
              <w:rPr>
                <w:rFonts w:ascii="Times New Roman" w:hAnsi="Times New Roman" w:cs="Times New Roman"/>
                <w:sz w:val="24"/>
                <w:szCs w:val="24"/>
              </w:rPr>
            </w:pPr>
            <w:r w:rsidRPr="00EC3AA3">
              <w:rPr>
                <w:rFonts w:ascii="Times New Roman" w:hAnsi="Times New Roman" w:cs="Times New Roman"/>
                <w:sz w:val="24"/>
                <w:szCs w:val="24"/>
              </w:rPr>
              <w:t>Vida</w:t>
            </w:r>
          </w:p>
          <w:p w14:paraId="4589D317" w14:textId="281364A0" w:rsidR="000E52B8" w:rsidRPr="00EC3AA3" w:rsidRDefault="000E52B8" w:rsidP="00E465B7">
            <w:pPr>
              <w:jc w:val="center"/>
              <w:rPr>
                <w:rFonts w:ascii="Times New Roman" w:hAnsi="Times New Roman" w:cs="Times New Roman"/>
                <w:sz w:val="24"/>
                <w:szCs w:val="24"/>
              </w:rPr>
            </w:pPr>
            <w:r w:rsidRPr="00EC3AA3">
              <w:rPr>
                <w:rFonts w:ascii="Times New Roman" w:hAnsi="Times New Roman" w:cs="Times New Roman"/>
                <w:sz w:val="24"/>
                <w:szCs w:val="24"/>
              </w:rPr>
              <w:t xml:space="preserve"> saludable</w:t>
            </w:r>
            <w:r w:rsidR="00EC3AA3" w:rsidRPr="00EC3AA3">
              <w:rPr>
                <w:rFonts w:ascii="Times New Roman" w:hAnsi="Times New Roman" w:cs="Times New Roman"/>
                <w:sz w:val="24"/>
                <w:szCs w:val="24"/>
              </w:rPr>
              <w:t>.</w:t>
            </w:r>
          </w:p>
        </w:tc>
        <w:tc>
          <w:tcPr>
            <w:tcW w:w="1850" w:type="dxa"/>
            <w:gridSpan w:val="5"/>
            <w:shd w:val="clear" w:color="auto" w:fill="FFFF9B"/>
          </w:tcPr>
          <w:p w14:paraId="5373F4FE" w14:textId="4BE0AB39" w:rsidR="000E52B8" w:rsidRPr="00EC3AA3" w:rsidRDefault="00013D49" w:rsidP="00E465B7">
            <w:pPr>
              <w:jc w:val="center"/>
              <w:rPr>
                <w:rFonts w:ascii="Times New Roman" w:hAnsi="Times New Roman" w:cs="Times New Roman"/>
                <w:sz w:val="24"/>
                <w:szCs w:val="24"/>
              </w:rPr>
            </w:pPr>
            <w:r w:rsidRPr="00EC3AA3">
              <w:rPr>
                <w:rFonts w:ascii="Times New Roman" w:hAnsi="Times New Roman" w:cs="Times New Roman"/>
                <w:sz w:val="24"/>
                <w:szCs w:val="24"/>
              </w:rPr>
              <w:t>Artes y experiencias estéticas</w:t>
            </w:r>
            <w:r w:rsidR="00EC3AA3" w:rsidRPr="00EC3AA3">
              <w:rPr>
                <w:rFonts w:ascii="Times New Roman" w:hAnsi="Times New Roman" w:cs="Times New Roman"/>
                <w:sz w:val="24"/>
                <w:szCs w:val="24"/>
              </w:rPr>
              <w:t>.</w:t>
            </w:r>
            <w:r w:rsidRPr="00EC3AA3">
              <w:rPr>
                <w:rFonts w:ascii="Times New Roman" w:hAnsi="Times New Roman" w:cs="Times New Roman"/>
                <w:sz w:val="24"/>
                <w:szCs w:val="24"/>
              </w:rPr>
              <w:t xml:space="preserve"> </w:t>
            </w:r>
          </w:p>
        </w:tc>
        <w:tc>
          <w:tcPr>
            <w:tcW w:w="1850" w:type="dxa"/>
          </w:tcPr>
          <w:p w14:paraId="228A93BC" w14:textId="309E81A7" w:rsidR="000E52B8" w:rsidRPr="00EC3AA3" w:rsidRDefault="008C1AB3" w:rsidP="00E465B7">
            <w:pPr>
              <w:jc w:val="center"/>
              <w:rPr>
                <w:rFonts w:ascii="Times New Roman" w:hAnsi="Times New Roman" w:cs="Times New Roman"/>
                <w:sz w:val="24"/>
                <w:szCs w:val="24"/>
              </w:rPr>
            </w:pPr>
            <w:r w:rsidRPr="00EC3AA3">
              <w:rPr>
                <w:rFonts w:ascii="Times New Roman" w:hAnsi="Times New Roman" w:cs="Times New Roman"/>
                <w:sz w:val="24"/>
                <w:szCs w:val="24"/>
              </w:rPr>
              <w:t>Inclusión</w:t>
            </w:r>
            <w:r w:rsidR="00EC3AA3" w:rsidRPr="00EC3AA3">
              <w:rPr>
                <w:rFonts w:ascii="Times New Roman" w:hAnsi="Times New Roman" w:cs="Times New Roman"/>
                <w:sz w:val="24"/>
                <w:szCs w:val="24"/>
              </w:rPr>
              <w:t>.</w:t>
            </w:r>
            <w:r w:rsidRPr="00EC3AA3">
              <w:rPr>
                <w:rFonts w:ascii="Times New Roman" w:hAnsi="Times New Roman" w:cs="Times New Roman"/>
                <w:sz w:val="24"/>
                <w:szCs w:val="24"/>
              </w:rPr>
              <w:t xml:space="preserve"> </w:t>
            </w:r>
          </w:p>
        </w:tc>
        <w:tc>
          <w:tcPr>
            <w:tcW w:w="1850" w:type="dxa"/>
            <w:gridSpan w:val="3"/>
          </w:tcPr>
          <w:p w14:paraId="39525682" w14:textId="055C485A" w:rsidR="000E52B8" w:rsidRPr="00EC3AA3" w:rsidRDefault="008C1AB3" w:rsidP="00E465B7">
            <w:pPr>
              <w:jc w:val="center"/>
              <w:rPr>
                <w:rFonts w:ascii="Times New Roman" w:hAnsi="Times New Roman" w:cs="Times New Roman"/>
                <w:sz w:val="24"/>
                <w:szCs w:val="24"/>
              </w:rPr>
            </w:pPr>
            <w:r w:rsidRPr="00EC3AA3">
              <w:rPr>
                <w:rFonts w:ascii="Times New Roman" w:hAnsi="Times New Roman" w:cs="Times New Roman"/>
                <w:sz w:val="24"/>
                <w:szCs w:val="24"/>
              </w:rPr>
              <w:t xml:space="preserve">Pensamiento </w:t>
            </w:r>
            <w:r w:rsidR="002918B6" w:rsidRPr="00EC3AA3">
              <w:rPr>
                <w:rFonts w:ascii="Times New Roman" w:hAnsi="Times New Roman" w:cs="Times New Roman"/>
                <w:sz w:val="24"/>
                <w:szCs w:val="24"/>
              </w:rPr>
              <w:t>crítico</w:t>
            </w:r>
            <w:r w:rsidR="00EC3AA3" w:rsidRPr="00EC3AA3">
              <w:rPr>
                <w:rFonts w:ascii="Times New Roman" w:hAnsi="Times New Roman" w:cs="Times New Roman"/>
                <w:sz w:val="24"/>
                <w:szCs w:val="24"/>
              </w:rPr>
              <w:t>.</w:t>
            </w:r>
            <w:r w:rsidRPr="00EC3AA3">
              <w:rPr>
                <w:rFonts w:ascii="Times New Roman" w:hAnsi="Times New Roman" w:cs="Times New Roman"/>
                <w:sz w:val="24"/>
                <w:szCs w:val="24"/>
              </w:rPr>
              <w:t xml:space="preserve"> </w:t>
            </w:r>
          </w:p>
        </w:tc>
        <w:tc>
          <w:tcPr>
            <w:tcW w:w="1850" w:type="dxa"/>
            <w:gridSpan w:val="2"/>
          </w:tcPr>
          <w:p w14:paraId="26CD9072" w14:textId="29B5F7F4" w:rsidR="000E52B8" w:rsidRPr="00EC3AA3" w:rsidRDefault="00013D49" w:rsidP="00E465B7">
            <w:pPr>
              <w:jc w:val="center"/>
              <w:rPr>
                <w:rFonts w:ascii="Times New Roman" w:hAnsi="Times New Roman" w:cs="Times New Roman"/>
                <w:sz w:val="24"/>
                <w:szCs w:val="24"/>
              </w:rPr>
            </w:pPr>
            <w:r w:rsidRPr="00EC3AA3">
              <w:rPr>
                <w:rFonts w:ascii="Times New Roman" w:hAnsi="Times New Roman" w:cs="Times New Roman"/>
                <w:sz w:val="24"/>
                <w:szCs w:val="24"/>
              </w:rPr>
              <w:t>Interculturalidad critica</w:t>
            </w:r>
            <w:r w:rsidR="00EC3AA3" w:rsidRPr="00EC3AA3">
              <w:rPr>
                <w:rFonts w:ascii="Times New Roman" w:hAnsi="Times New Roman" w:cs="Times New Roman"/>
                <w:sz w:val="24"/>
                <w:szCs w:val="24"/>
              </w:rPr>
              <w:t>.</w:t>
            </w:r>
          </w:p>
        </w:tc>
        <w:tc>
          <w:tcPr>
            <w:tcW w:w="1850" w:type="dxa"/>
            <w:gridSpan w:val="3"/>
          </w:tcPr>
          <w:p w14:paraId="372B2960" w14:textId="6356988C" w:rsidR="000E52B8" w:rsidRPr="00EC3AA3" w:rsidRDefault="00013D49" w:rsidP="00E465B7">
            <w:pPr>
              <w:jc w:val="center"/>
              <w:rPr>
                <w:rFonts w:ascii="Times New Roman" w:hAnsi="Times New Roman" w:cs="Times New Roman"/>
                <w:sz w:val="24"/>
                <w:szCs w:val="24"/>
              </w:rPr>
            </w:pPr>
            <w:r w:rsidRPr="00EC3AA3">
              <w:rPr>
                <w:rFonts w:ascii="Times New Roman" w:hAnsi="Times New Roman" w:cs="Times New Roman"/>
                <w:sz w:val="24"/>
                <w:szCs w:val="24"/>
              </w:rPr>
              <w:t xml:space="preserve">Igualdad de </w:t>
            </w:r>
            <w:r w:rsidR="002918B6" w:rsidRPr="00EC3AA3">
              <w:rPr>
                <w:rFonts w:ascii="Times New Roman" w:hAnsi="Times New Roman" w:cs="Times New Roman"/>
                <w:sz w:val="24"/>
                <w:szCs w:val="24"/>
              </w:rPr>
              <w:t>género</w:t>
            </w:r>
            <w:r w:rsidR="00EC3AA3" w:rsidRPr="00EC3AA3">
              <w:rPr>
                <w:rFonts w:ascii="Times New Roman" w:hAnsi="Times New Roman" w:cs="Times New Roman"/>
                <w:sz w:val="24"/>
                <w:szCs w:val="24"/>
              </w:rPr>
              <w:t>.</w:t>
            </w:r>
          </w:p>
        </w:tc>
        <w:tc>
          <w:tcPr>
            <w:tcW w:w="1850" w:type="dxa"/>
          </w:tcPr>
          <w:p w14:paraId="1CA41D2F" w14:textId="25B460A9" w:rsidR="000E52B8" w:rsidRPr="00EC3AA3" w:rsidRDefault="00EC3AA3" w:rsidP="00E465B7">
            <w:pPr>
              <w:jc w:val="center"/>
              <w:rPr>
                <w:rFonts w:ascii="Times New Roman" w:hAnsi="Times New Roman" w:cs="Times New Roman"/>
                <w:sz w:val="24"/>
                <w:szCs w:val="24"/>
              </w:rPr>
            </w:pPr>
            <w:r w:rsidRPr="00EC3AA3">
              <w:rPr>
                <w:rFonts w:ascii="Times New Roman" w:hAnsi="Times New Roman" w:cs="Times New Roman"/>
                <w:sz w:val="24"/>
                <w:szCs w:val="24"/>
              </w:rPr>
              <w:t>Apropiación de las culturas a través de la lectura y la escritura.</w:t>
            </w:r>
          </w:p>
        </w:tc>
      </w:tr>
      <w:tr w:rsidR="00974046" w:rsidRPr="00EC3AA3" w14:paraId="16E8511A" w14:textId="77777777" w:rsidTr="000E190B">
        <w:tc>
          <w:tcPr>
            <w:tcW w:w="12950" w:type="dxa"/>
            <w:gridSpan w:val="16"/>
            <w:shd w:val="clear" w:color="auto" w:fill="C5D3FF"/>
          </w:tcPr>
          <w:p w14:paraId="32D455B2" w14:textId="756BBDDE" w:rsidR="00974046" w:rsidRPr="004126FE" w:rsidRDefault="00974046" w:rsidP="00E465B7">
            <w:pPr>
              <w:jc w:val="center"/>
              <w:rPr>
                <w:rFonts w:ascii="Times New Roman" w:hAnsi="Times New Roman" w:cs="Times New Roman"/>
                <w:b/>
                <w:bCs/>
                <w:sz w:val="24"/>
                <w:szCs w:val="24"/>
              </w:rPr>
            </w:pPr>
            <w:r w:rsidRPr="004126FE">
              <w:rPr>
                <w:rFonts w:ascii="Times New Roman" w:hAnsi="Times New Roman" w:cs="Times New Roman"/>
                <w:b/>
                <w:bCs/>
                <w:sz w:val="24"/>
                <w:szCs w:val="24"/>
              </w:rPr>
              <w:t xml:space="preserve">Campos </w:t>
            </w:r>
            <w:r w:rsidR="00326B87" w:rsidRPr="004126FE">
              <w:rPr>
                <w:rFonts w:ascii="Times New Roman" w:hAnsi="Times New Roman" w:cs="Times New Roman"/>
                <w:b/>
                <w:bCs/>
                <w:sz w:val="24"/>
                <w:szCs w:val="24"/>
              </w:rPr>
              <w:t>formativos</w:t>
            </w:r>
            <w:r w:rsidRPr="004126FE">
              <w:rPr>
                <w:rFonts w:ascii="Times New Roman" w:hAnsi="Times New Roman" w:cs="Times New Roman"/>
                <w:b/>
                <w:bCs/>
                <w:sz w:val="24"/>
                <w:szCs w:val="24"/>
              </w:rPr>
              <w:t xml:space="preserve"> </w:t>
            </w:r>
            <w:r w:rsidR="00C70026">
              <w:rPr>
                <w:rFonts w:ascii="Times New Roman" w:hAnsi="Times New Roman" w:cs="Times New Roman"/>
                <w:b/>
                <w:bCs/>
                <w:sz w:val="24"/>
                <w:szCs w:val="24"/>
              </w:rPr>
              <w:t xml:space="preserve">que sustentan el aprendizaje </w:t>
            </w:r>
          </w:p>
        </w:tc>
      </w:tr>
      <w:tr w:rsidR="00326B87" w:rsidRPr="00EC3AA3" w14:paraId="254F8903" w14:textId="77777777" w:rsidTr="00EF0A8A">
        <w:tc>
          <w:tcPr>
            <w:tcW w:w="2405" w:type="dxa"/>
            <w:gridSpan w:val="2"/>
            <w:shd w:val="clear" w:color="auto" w:fill="D5EFFF"/>
          </w:tcPr>
          <w:p w14:paraId="74066B71" w14:textId="77777777" w:rsidR="00BA65DA" w:rsidRDefault="00326B87" w:rsidP="00E465B7">
            <w:pPr>
              <w:jc w:val="center"/>
              <w:rPr>
                <w:rFonts w:ascii="Times New Roman" w:hAnsi="Times New Roman" w:cs="Times New Roman"/>
                <w:sz w:val="24"/>
                <w:szCs w:val="24"/>
              </w:rPr>
            </w:pPr>
            <w:r>
              <w:rPr>
                <w:rFonts w:ascii="Times New Roman" w:hAnsi="Times New Roman" w:cs="Times New Roman"/>
                <w:sz w:val="24"/>
                <w:szCs w:val="24"/>
              </w:rPr>
              <w:t>Campos</w:t>
            </w:r>
          </w:p>
          <w:p w14:paraId="7B8B753C" w14:textId="225362EA" w:rsidR="00326B87" w:rsidRDefault="00326B87" w:rsidP="00E465B7">
            <w:pPr>
              <w:jc w:val="center"/>
              <w:rPr>
                <w:rFonts w:ascii="Times New Roman" w:hAnsi="Times New Roman" w:cs="Times New Roman"/>
                <w:sz w:val="24"/>
                <w:szCs w:val="24"/>
              </w:rPr>
            </w:pPr>
            <w:r>
              <w:rPr>
                <w:rFonts w:ascii="Times New Roman" w:hAnsi="Times New Roman" w:cs="Times New Roman"/>
                <w:sz w:val="24"/>
                <w:szCs w:val="24"/>
              </w:rPr>
              <w:t xml:space="preserve"> formativos </w:t>
            </w:r>
          </w:p>
        </w:tc>
        <w:tc>
          <w:tcPr>
            <w:tcW w:w="5245" w:type="dxa"/>
            <w:gridSpan w:val="9"/>
            <w:shd w:val="clear" w:color="auto" w:fill="D5EFFF"/>
          </w:tcPr>
          <w:p w14:paraId="301D79D5" w14:textId="1FFDAA17" w:rsidR="00326B87" w:rsidRDefault="009B187A" w:rsidP="00E465B7">
            <w:pPr>
              <w:jc w:val="center"/>
              <w:rPr>
                <w:rFonts w:ascii="Times New Roman" w:hAnsi="Times New Roman" w:cs="Times New Roman"/>
                <w:sz w:val="24"/>
                <w:szCs w:val="24"/>
              </w:rPr>
            </w:pPr>
            <w:r>
              <w:rPr>
                <w:rFonts w:ascii="Times New Roman" w:hAnsi="Times New Roman" w:cs="Times New Roman"/>
                <w:sz w:val="24"/>
                <w:szCs w:val="24"/>
              </w:rPr>
              <w:t xml:space="preserve">Contenidos de los campos formativos vinculados al problema </w:t>
            </w:r>
          </w:p>
        </w:tc>
        <w:tc>
          <w:tcPr>
            <w:tcW w:w="5300" w:type="dxa"/>
            <w:gridSpan w:val="5"/>
            <w:shd w:val="clear" w:color="auto" w:fill="D5EFFF"/>
          </w:tcPr>
          <w:p w14:paraId="2C5A7537" w14:textId="3474B252" w:rsidR="00326B87" w:rsidRDefault="00A654FF" w:rsidP="00E465B7">
            <w:pPr>
              <w:jc w:val="center"/>
              <w:rPr>
                <w:rFonts w:ascii="Times New Roman" w:hAnsi="Times New Roman" w:cs="Times New Roman"/>
                <w:sz w:val="24"/>
                <w:szCs w:val="24"/>
              </w:rPr>
            </w:pPr>
            <w:r>
              <w:rPr>
                <w:rFonts w:ascii="Times New Roman" w:hAnsi="Times New Roman" w:cs="Times New Roman"/>
                <w:sz w:val="24"/>
                <w:szCs w:val="24"/>
              </w:rPr>
              <w:t>Proceso de Desarrollo del Aprendizaje (PDA)</w:t>
            </w:r>
          </w:p>
        </w:tc>
      </w:tr>
      <w:tr w:rsidR="00E33016" w:rsidRPr="00EC3AA3" w14:paraId="053CA063" w14:textId="77777777" w:rsidTr="00EF0A8A">
        <w:tc>
          <w:tcPr>
            <w:tcW w:w="2405" w:type="dxa"/>
            <w:gridSpan w:val="2"/>
            <w:vMerge w:val="restart"/>
            <w:shd w:val="clear" w:color="auto" w:fill="EFF4E0"/>
          </w:tcPr>
          <w:p w14:paraId="00034AAA" w14:textId="77777777" w:rsidR="00E33016" w:rsidRDefault="00E33016" w:rsidP="00E465B7">
            <w:pPr>
              <w:jc w:val="center"/>
              <w:rPr>
                <w:rFonts w:ascii="Times New Roman" w:hAnsi="Times New Roman" w:cs="Times New Roman"/>
                <w:sz w:val="24"/>
                <w:szCs w:val="24"/>
              </w:rPr>
            </w:pPr>
          </w:p>
          <w:p w14:paraId="12AFD765" w14:textId="7EE706F8" w:rsidR="00E33016" w:rsidRDefault="00E33016" w:rsidP="00E465B7">
            <w:pPr>
              <w:jc w:val="center"/>
              <w:rPr>
                <w:rFonts w:ascii="Times New Roman" w:hAnsi="Times New Roman" w:cs="Times New Roman"/>
                <w:sz w:val="24"/>
                <w:szCs w:val="24"/>
              </w:rPr>
            </w:pPr>
            <w:r>
              <w:rPr>
                <w:rFonts w:ascii="Times New Roman" w:hAnsi="Times New Roman" w:cs="Times New Roman"/>
                <w:sz w:val="24"/>
                <w:szCs w:val="24"/>
              </w:rPr>
              <w:t xml:space="preserve">Lenguajes </w:t>
            </w:r>
          </w:p>
          <w:p w14:paraId="1FF5A36D" w14:textId="1113D3EA" w:rsidR="00E33016" w:rsidRDefault="00E33016" w:rsidP="00E465B7">
            <w:pPr>
              <w:jc w:val="center"/>
              <w:rPr>
                <w:rFonts w:ascii="Times New Roman" w:hAnsi="Times New Roman" w:cs="Times New Roman"/>
                <w:sz w:val="24"/>
                <w:szCs w:val="24"/>
              </w:rPr>
            </w:pPr>
          </w:p>
        </w:tc>
        <w:tc>
          <w:tcPr>
            <w:tcW w:w="5245" w:type="dxa"/>
            <w:gridSpan w:val="9"/>
          </w:tcPr>
          <w:p w14:paraId="1C87D0B4" w14:textId="77777777" w:rsidR="00E33016" w:rsidRDefault="00E33016" w:rsidP="00E465B7">
            <w:pPr>
              <w:jc w:val="center"/>
              <w:rPr>
                <w:rFonts w:ascii="Times New Roman" w:hAnsi="Times New Roman" w:cs="Times New Roman"/>
                <w:sz w:val="24"/>
                <w:szCs w:val="24"/>
              </w:rPr>
            </w:pPr>
            <w:r>
              <w:rPr>
                <w:rFonts w:ascii="Times New Roman" w:hAnsi="Times New Roman" w:cs="Times New Roman"/>
                <w:sz w:val="24"/>
                <w:szCs w:val="24"/>
              </w:rPr>
              <w:t xml:space="preserve">Comunicación oral de necesidades, emociones, gustos, ideas y saberes, a través de los diversos lenguajes, desde una perspectiva comunitaria. </w:t>
            </w:r>
          </w:p>
          <w:p w14:paraId="2D8B5907" w14:textId="7C9F0E66" w:rsidR="00E33016" w:rsidRDefault="00E33016" w:rsidP="0006591B">
            <w:pPr>
              <w:rPr>
                <w:rFonts w:ascii="Times New Roman" w:hAnsi="Times New Roman" w:cs="Times New Roman"/>
                <w:sz w:val="24"/>
                <w:szCs w:val="24"/>
              </w:rPr>
            </w:pPr>
          </w:p>
        </w:tc>
        <w:tc>
          <w:tcPr>
            <w:tcW w:w="5300" w:type="dxa"/>
            <w:gridSpan w:val="5"/>
          </w:tcPr>
          <w:p w14:paraId="55E31F82" w14:textId="13847522" w:rsidR="00E33016" w:rsidRDefault="00E33016" w:rsidP="00E465B7">
            <w:pPr>
              <w:jc w:val="center"/>
              <w:rPr>
                <w:rFonts w:ascii="Times New Roman" w:hAnsi="Times New Roman" w:cs="Times New Roman"/>
                <w:sz w:val="24"/>
                <w:szCs w:val="24"/>
              </w:rPr>
            </w:pPr>
            <w:r>
              <w:rPr>
                <w:rFonts w:ascii="Times New Roman" w:hAnsi="Times New Roman" w:cs="Times New Roman"/>
                <w:sz w:val="24"/>
                <w:szCs w:val="24"/>
              </w:rPr>
              <w:t xml:space="preserve">Manifiesta oralmente y de manera clara necesidades, emociones, gustos, preferencias e ideas, que construye en la convivencia diaria y se da a entender apoyándose de distintos lenguajes. </w:t>
            </w:r>
          </w:p>
        </w:tc>
      </w:tr>
      <w:tr w:rsidR="00E33016" w:rsidRPr="00EC3AA3" w14:paraId="5E8082E4" w14:textId="77777777" w:rsidTr="00EF0A8A">
        <w:tc>
          <w:tcPr>
            <w:tcW w:w="2405" w:type="dxa"/>
            <w:gridSpan w:val="2"/>
            <w:vMerge/>
            <w:shd w:val="clear" w:color="auto" w:fill="EFF4E0"/>
          </w:tcPr>
          <w:p w14:paraId="7834A065" w14:textId="77777777" w:rsidR="00E33016" w:rsidRDefault="00E33016" w:rsidP="00E465B7">
            <w:pPr>
              <w:jc w:val="center"/>
              <w:rPr>
                <w:rFonts w:ascii="Times New Roman" w:hAnsi="Times New Roman" w:cs="Times New Roman"/>
                <w:sz w:val="24"/>
                <w:szCs w:val="24"/>
              </w:rPr>
            </w:pPr>
          </w:p>
        </w:tc>
        <w:tc>
          <w:tcPr>
            <w:tcW w:w="5245" w:type="dxa"/>
            <w:gridSpan w:val="9"/>
          </w:tcPr>
          <w:p w14:paraId="15FA3170" w14:textId="79A64511" w:rsidR="00E33016" w:rsidRDefault="00E33016" w:rsidP="00E465B7">
            <w:pPr>
              <w:jc w:val="center"/>
              <w:rPr>
                <w:rFonts w:ascii="Times New Roman" w:hAnsi="Times New Roman" w:cs="Times New Roman"/>
                <w:sz w:val="24"/>
                <w:szCs w:val="24"/>
              </w:rPr>
            </w:pPr>
            <w:r>
              <w:rPr>
                <w:rFonts w:ascii="Times New Roman" w:hAnsi="Times New Roman" w:cs="Times New Roman"/>
                <w:sz w:val="24"/>
                <w:szCs w:val="24"/>
              </w:rPr>
              <w:t xml:space="preserve">Expresión de emociones y experiencias, en igualdad de oportunidades, apoyándose de recursos gráficos personales y de los lenguajes artísticos. </w:t>
            </w:r>
          </w:p>
        </w:tc>
        <w:tc>
          <w:tcPr>
            <w:tcW w:w="5300" w:type="dxa"/>
            <w:gridSpan w:val="5"/>
          </w:tcPr>
          <w:p w14:paraId="497DB299" w14:textId="77777777" w:rsidR="00E33016" w:rsidRDefault="00E33016" w:rsidP="00E465B7">
            <w:pPr>
              <w:jc w:val="center"/>
              <w:rPr>
                <w:rFonts w:ascii="Times New Roman" w:hAnsi="Times New Roman" w:cs="Times New Roman"/>
                <w:sz w:val="24"/>
                <w:szCs w:val="24"/>
              </w:rPr>
            </w:pPr>
            <w:r>
              <w:rPr>
                <w:rFonts w:ascii="Times New Roman" w:hAnsi="Times New Roman" w:cs="Times New Roman"/>
                <w:sz w:val="24"/>
                <w:szCs w:val="24"/>
              </w:rPr>
              <w:t xml:space="preserve">Observa las producciones de pares y expresa su opinión. </w:t>
            </w:r>
          </w:p>
          <w:p w14:paraId="3A475B26" w14:textId="0FB64532" w:rsidR="00522674" w:rsidRDefault="00522674" w:rsidP="00E465B7">
            <w:pPr>
              <w:jc w:val="center"/>
              <w:rPr>
                <w:rFonts w:ascii="Times New Roman" w:hAnsi="Times New Roman" w:cs="Times New Roman"/>
                <w:sz w:val="24"/>
                <w:szCs w:val="24"/>
              </w:rPr>
            </w:pPr>
            <w:r>
              <w:rPr>
                <w:rFonts w:ascii="Times New Roman" w:hAnsi="Times New Roman" w:cs="Times New Roman"/>
                <w:sz w:val="24"/>
                <w:szCs w:val="24"/>
              </w:rPr>
              <w:t xml:space="preserve">Intercambia ideas acerca de las producciones de sus compañeros y compañeros, y encuentra semejanzas con las propias. </w:t>
            </w:r>
          </w:p>
        </w:tc>
      </w:tr>
      <w:tr w:rsidR="00104793" w:rsidRPr="00EC3AA3" w14:paraId="11952CF8" w14:textId="77777777" w:rsidTr="00512B6F">
        <w:tc>
          <w:tcPr>
            <w:tcW w:w="2405" w:type="dxa"/>
            <w:gridSpan w:val="2"/>
            <w:shd w:val="clear" w:color="auto" w:fill="D6FEE0"/>
          </w:tcPr>
          <w:p w14:paraId="60A5BDB6" w14:textId="77777777" w:rsidR="00EF0A8A" w:rsidRDefault="00104793" w:rsidP="00EF0A8A">
            <w:pPr>
              <w:jc w:val="center"/>
              <w:rPr>
                <w:rFonts w:ascii="Times New Roman" w:hAnsi="Times New Roman" w:cs="Times New Roman"/>
                <w:sz w:val="24"/>
                <w:szCs w:val="24"/>
              </w:rPr>
            </w:pPr>
            <w:r>
              <w:rPr>
                <w:rFonts w:ascii="Times New Roman" w:hAnsi="Times New Roman" w:cs="Times New Roman"/>
                <w:sz w:val="24"/>
                <w:szCs w:val="24"/>
              </w:rPr>
              <w:t>Saberes y pensamientos científicos</w:t>
            </w:r>
          </w:p>
          <w:p w14:paraId="040DCE48" w14:textId="32FE4B91" w:rsidR="00104793" w:rsidRDefault="00104793" w:rsidP="00E465B7">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45" w:type="dxa"/>
            <w:gridSpan w:val="9"/>
          </w:tcPr>
          <w:p w14:paraId="20AF5D4D" w14:textId="07CC8286" w:rsidR="00104793" w:rsidRDefault="00F75729" w:rsidP="00E465B7">
            <w:pPr>
              <w:jc w:val="center"/>
              <w:rPr>
                <w:rFonts w:ascii="Times New Roman" w:hAnsi="Times New Roman" w:cs="Times New Roman"/>
                <w:sz w:val="24"/>
                <w:szCs w:val="24"/>
              </w:rPr>
            </w:pPr>
            <w:r>
              <w:rPr>
                <w:rFonts w:ascii="Times New Roman" w:hAnsi="Times New Roman" w:cs="Times New Roman"/>
                <w:sz w:val="24"/>
                <w:szCs w:val="24"/>
              </w:rPr>
              <w:t xml:space="preserve">Los saberes </w:t>
            </w:r>
            <w:r w:rsidR="005578AE">
              <w:rPr>
                <w:rFonts w:ascii="Times New Roman" w:hAnsi="Times New Roman" w:cs="Times New Roman"/>
                <w:sz w:val="24"/>
                <w:szCs w:val="24"/>
              </w:rPr>
              <w:t>numéricos como herramienta para resolver situaciones del entorno</w:t>
            </w:r>
            <w:r w:rsidR="004C2C7F">
              <w:rPr>
                <w:rFonts w:ascii="Times New Roman" w:hAnsi="Times New Roman" w:cs="Times New Roman"/>
                <w:sz w:val="24"/>
                <w:szCs w:val="24"/>
              </w:rPr>
              <w:t>, en diversos contextos socio</w:t>
            </w:r>
            <w:r w:rsidR="00F322C2">
              <w:rPr>
                <w:rFonts w:ascii="Times New Roman" w:hAnsi="Times New Roman" w:cs="Times New Roman"/>
                <w:sz w:val="24"/>
                <w:szCs w:val="24"/>
              </w:rPr>
              <w:t xml:space="preserve">culturales </w:t>
            </w:r>
          </w:p>
        </w:tc>
        <w:tc>
          <w:tcPr>
            <w:tcW w:w="5300" w:type="dxa"/>
            <w:gridSpan w:val="5"/>
          </w:tcPr>
          <w:p w14:paraId="029B0ED8" w14:textId="0E26AF7B" w:rsidR="00104793" w:rsidRDefault="00F322C2" w:rsidP="00E465B7">
            <w:pPr>
              <w:jc w:val="center"/>
              <w:rPr>
                <w:rFonts w:ascii="Times New Roman" w:hAnsi="Times New Roman" w:cs="Times New Roman"/>
                <w:sz w:val="24"/>
                <w:szCs w:val="24"/>
              </w:rPr>
            </w:pPr>
            <w:r>
              <w:rPr>
                <w:rFonts w:ascii="Times New Roman" w:hAnsi="Times New Roman" w:cs="Times New Roman"/>
                <w:sz w:val="24"/>
                <w:szCs w:val="24"/>
              </w:rPr>
              <w:t xml:space="preserve">Usa números con distintos propósitos y en distintas situaciones. </w:t>
            </w:r>
          </w:p>
        </w:tc>
      </w:tr>
      <w:tr w:rsidR="00104793" w:rsidRPr="00EC3AA3" w14:paraId="703A481E" w14:textId="77777777" w:rsidTr="00512B6F">
        <w:tc>
          <w:tcPr>
            <w:tcW w:w="2405" w:type="dxa"/>
            <w:gridSpan w:val="2"/>
            <w:shd w:val="clear" w:color="auto" w:fill="DCC6DA"/>
          </w:tcPr>
          <w:p w14:paraId="1A1B83E5" w14:textId="77777777" w:rsidR="00BA65DA" w:rsidRDefault="00BA65DA" w:rsidP="00E465B7">
            <w:pPr>
              <w:jc w:val="center"/>
              <w:rPr>
                <w:rFonts w:ascii="Times New Roman" w:hAnsi="Times New Roman" w:cs="Times New Roman"/>
                <w:sz w:val="24"/>
                <w:szCs w:val="24"/>
              </w:rPr>
            </w:pPr>
          </w:p>
          <w:p w14:paraId="474C9451" w14:textId="5FE2C7E5" w:rsidR="00104793" w:rsidRDefault="004126FE" w:rsidP="00E465B7">
            <w:pPr>
              <w:jc w:val="center"/>
              <w:rPr>
                <w:rFonts w:ascii="Times New Roman" w:hAnsi="Times New Roman" w:cs="Times New Roman"/>
                <w:sz w:val="24"/>
                <w:szCs w:val="24"/>
              </w:rPr>
            </w:pPr>
            <w:r>
              <w:rPr>
                <w:rFonts w:ascii="Times New Roman" w:hAnsi="Times New Roman" w:cs="Times New Roman"/>
                <w:sz w:val="24"/>
                <w:szCs w:val="24"/>
              </w:rPr>
              <w:t xml:space="preserve">Ética, naturaleza y sociedad </w:t>
            </w:r>
          </w:p>
          <w:p w14:paraId="6215C9E6" w14:textId="66AE298C" w:rsidR="00BA65DA" w:rsidRDefault="00BA65DA" w:rsidP="00E465B7">
            <w:pPr>
              <w:jc w:val="center"/>
              <w:rPr>
                <w:rFonts w:ascii="Times New Roman" w:hAnsi="Times New Roman" w:cs="Times New Roman"/>
                <w:sz w:val="24"/>
                <w:szCs w:val="24"/>
              </w:rPr>
            </w:pPr>
          </w:p>
        </w:tc>
        <w:tc>
          <w:tcPr>
            <w:tcW w:w="5245" w:type="dxa"/>
            <w:gridSpan w:val="9"/>
          </w:tcPr>
          <w:p w14:paraId="78EF6D18" w14:textId="743A1641" w:rsidR="00104793" w:rsidRDefault="001535A5" w:rsidP="00E465B7">
            <w:pPr>
              <w:jc w:val="center"/>
              <w:rPr>
                <w:rFonts w:ascii="Times New Roman" w:hAnsi="Times New Roman" w:cs="Times New Roman"/>
                <w:sz w:val="24"/>
                <w:szCs w:val="24"/>
              </w:rPr>
            </w:pPr>
            <w:r>
              <w:rPr>
                <w:rFonts w:ascii="Times New Roman" w:hAnsi="Times New Roman" w:cs="Times New Roman"/>
                <w:sz w:val="24"/>
                <w:szCs w:val="24"/>
              </w:rPr>
              <w:t>La cultura de paz como una forma de</w:t>
            </w:r>
            <w:r w:rsidR="00EB7481">
              <w:rPr>
                <w:rFonts w:ascii="Times New Roman" w:hAnsi="Times New Roman" w:cs="Times New Roman"/>
                <w:sz w:val="24"/>
                <w:szCs w:val="24"/>
              </w:rPr>
              <w:t xml:space="preserve"> relacionarse con otras personas para promover la inclusión y el respeto a la diversidad. </w:t>
            </w:r>
          </w:p>
        </w:tc>
        <w:tc>
          <w:tcPr>
            <w:tcW w:w="5300" w:type="dxa"/>
            <w:gridSpan w:val="5"/>
          </w:tcPr>
          <w:p w14:paraId="14392B2E" w14:textId="280743D8" w:rsidR="00104793" w:rsidRDefault="00BD1679" w:rsidP="00E465B7">
            <w:pPr>
              <w:jc w:val="center"/>
              <w:rPr>
                <w:rFonts w:ascii="Times New Roman" w:hAnsi="Times New Roman" w:cs="Times New Roman"/>
                <w:sz w:val="24"/>
                <w:szCs w:val="24"/>
              </w:rPr>
            </w:pPr>
            <w:r>
              <w:rPr>
                <w:rFonts w:ascii="Times New Roman" w:hAnsi="Times New Roman" w:cs="Times New Roman"/>
                <w:sz w:val="24"/>
                <w:szCs w:val="24"/>
              </w:rPr>
              <w:t>Construye acuerdos para una convivencia pacifica en su hogar y escuela, al escu</w:t>
            </w:r>
            <w:r w:rsidR="0015631E">
              <w:rPr>
                <w:rFonts w:ascii="Times New Roman" w:hAnsi="Times New Roman" w:cs="Times New Roman"/>
                <w:sz w:val="24"/>
                <w:szCs w:val="24"/>
              </w:rPr>
              <w:t xml:space="preserve">char y expresar con respeto ideas y opiniones propias y de las </w:t>
            </w:r>
            <w:r w:rsidR="009C0E41">
              <w:rPr>
                <w:rFonts w:ascii="Times New Roman" w:hAnsi="Times New Roman" w:cs="Times New Roman"/>
                <w:sz w:val="24"/>
                <w:szCs w:val="24"/>
              </w:rPr>
              <w:t xml:space="preserve">demás personas, que favorezcan una cultura de paz. </w:t>
            </w:r>
          </w:p>
        </w:tc>
      </w:tr>
      <w:tr w:rsidR="00A654FF" w:rsidRPr="00EC3AA3" w14:paraId="29FD7C77" w14:textId="77777777" w:rsidTr="00512B6F">
        <w:tc>
          <w:tcPr>
            <w:tcW w:w="2405" w:type="dxa"/>
            <w:gridSpan w:val="2"/>
            <w:shd w:val="clear" w:color="auto" w:fill="ED9797"/>
          </w:tcPr>
          <w:p w14:paraId="02DD8331" w14:textId="77777777" w:rsidR="00EF0A8A" w:rsidRDefault="00EF0A8A" w:rsidP="00E465B7">
            <w:pPr>
              <w:jc w:val="center"/>
              <w:rPr>
                <w:rFonts w:ascii="Times New Roman" w:hAnsi="Times New Roman" w:cs="Times New Roman"/>
                <w:sz w:val="24"/>
                <w:szCs w:val="24"/>
              </w:rPr>
            </w:pPr>
          </w:p>
          <w:p w14:paraId="497B4916" w14:textId="19AFA870" w:rsidR="00A654FF" w:rsidRDefault="004126FE" w:rsidP="00E465B7">
            <w:pPr>
              <w:jc w:val="center"/>
              <w:rPr>
                <w:rFonts w:ascii="Times New Roman" w:hAnsi="Times New Roman" w:cs="Times New Roman"/>
                <w:sz w:val="24"/>
                <w:szCs w:val="24"/>
              </w:rPr>
            </w:pPr>
            <w:r>
              <w:rPr>
                <w:rFonts w:ascii="Times New Roman" w:hAnsi="Times New Roman" w:cs="Times New Roman"/>
                <w:sz w:val="24"/>
                <w:szCs w:val="24"/>
              </w:rPr>
              <w:t xml:space="preserve">De lo humano a lo comunitario </w:t>
            </w:r>
          </w:p>
          <w:p w14:paraId="07271886" w14:textId="776D3793" w:rsidR="00EF0A8A" w:rsidRDefault="00EF0A8A" w:rsidP="00E465B7">
            <w:pPr>
              <w:jc w:val="center"/>
              <w:rPr>
                <w:rFonts w:ascii="Times New Roman" w:hAnsi="Times New Roman" w:cs="Times New Roman"/>
                <w:sz w:val="24"/>
                <w:szCs w:val="24"/>
              </w:rPr>
            </w:pPr>
          </w:p>
        </w:tc>
        <w:tc>
          <w:tcPr>
            <w:tcW w:w="5245" w:type="dxa"/>
            <w:gridSpan w:val="9"/>
          </w:tcPr>
          <w:p w14:paraId="01E47512" w14:textId="5B41EE58" w:rsidR="00A654FF" w:rsidRDefault="008566A0" w:rsidP="00E465B7">
            <w:pPr>
              <w:jc w:val="center"/>
              <w:rPr>
                <w:rFonts w:ascii="Times New Roman" w:hAnsi="Times New Roman" w:cs="Times New Roman"/>
                <w:sz w:val="24"/>
                <w:szCs w:val="24"/>
              </w:rPr>
            </w:pPr>
            <w:r>
              <w:rPr>
                <w:rFonts w:ascii="Times New Roman" w:hAnsi="Times New Roman" w:cs="Times New Roman"/>
                <w:sz w:val="24"/>
                <w:szCs w:val="24"/>
              </w:rPr>
              <w:t>Las emociones en la interacción con diversas personas y situaciones.</w:t>
            </w:r>
          </w:p>
        </w:tc>
        <w:tc>
          <w:tcPr>
            <w:tcW w:w="5300" w:type="dxa"/>
            <w:gridSpan w:val="5"/>
          </w:tcPr>
          <w:p w14:paraId="346BE358" w14:textId="51B70291" w:rsidR="00A654FF" w:rsidRDefault="00960B9F" w:rsidP="00E465B7">
            <w:pPr>
              <w:jc w:val="center"/>
              <w:rPr>
                <w:rFonts w:ascii="Times New Roman" w:hAnsi="Times New Roman" w:cs="Times New Roman"/>
                <w:sz w:val="24"/>
                <w:szCs w:val="24"/>
              </w:rPr>
            </w:pPr>
            <w:r>
              <w:rPr>
                <w:rFonts w:ascii="Times New Roman" w:hAnsi="Times New Roman" w:cs="Times New Roman"/>
                <w:sz w:val="24"/>
                <w:szCs w:val="24"/>
              </w:rPr>
              <w:t xml:space="preserve">Percibe cambios corporales, y con ayuda, nombra las emociones que </w:t>
            </w:r>
            <w:r w:rsidR="002139B5">
              <w:rPr>
                <w:rFonts w:ascii="Times New Roman" w:hAnsi="Times New Roman" w:cs="Times New Roman"/>
                <w:sz w:val="24"/>
                <w:szCs w:val="24"/>
              </w:rPr>
              <w:t>experimenta</w:t>
            </w:r>
            <w:r>
              <w:rPr>
                <w:rFonts w:ascii="Times New Roman" w:hAnsi="Times New Roman" w:cs="Times New Roman"/>
                <w:sz w:val="24"/>
                <w:szCs w:val="24"/>
              </w:rPr>
              <w:t xml:space="preserve">, como: </w:t>
            </w:r>
            <w:r w:rsidR="003669C4">
              <w:rPr>
                <w:rFonts w:ascii="Times New Roman" w:hAnsi="Times New Roman" w:cs="Times New Roman"/>
                <w:sz w:val="24"/>
                <w:szCs w:val="24"/>
              </w:rPr>
              <w:t xml:space="preserve">alegría, tristeza, sorpresa, miedo o enojo, y reconoce las situaciones </w:t>
            </w:r>
            <w:r w:rsidR="002139B5">
              <w:rPr>
                <w:rFonts w:ascii="Times New Roman" w:hAnsi="Times New Roman" w:cs="Times New Roman"/>
                <w:sz w:val="24"/>
                <w:szCs w:val="24"/>
              </w:rPr>
              <w:t xml:space="preserve">que las provoca. </w:t>
            </w:r>
          </w:p>
        </w:tc>
      </w:tr>
      <w:tr w:rsidR="004E47F7" w:rsidRPr="00EC3AA3" w14:paraId="7ABDD351" w14:textId="77777777" w:rsidTr="00FE3E97">
        <w:tc>
          <w:tcPr>
            <w:tcW w:w="12950" w:type="dxa"/>
            <w:gridSpan w:val="16"/>
            <w:shd w:val="clear" w:color="auto" w:fill="FFE7A3"/>
          </w:tcPr>
          <w:p w14:paraId="3E812038" w14:textId="00D28935" w:rsidR="004E47F7" w:rsidRPr="0084542A" w:rsidRDefault="002918B6" w:rsidP="00E465B7">
            <w:pPr>
              <w:jc w:val="center"/>
              <w:rPr>
                <w:rFonts w:ascii="Times New Roman" w:hAnsi="Times New Roman" w:cs="Times New Roman"/>
                <w:b/>
                <w:bCs/>
                <w:sz w:val="24"/>
                <w:szCs w:val="24"/>
              </w:rPr>
            </w:pPr>
            <w:r w:rsidRPr="0084542A">
              <w:rPr>
                <w:rFonts w:ascii="Times New Roman" w:hAnsi="Times New Roman" w:cs="Times New Roman"/>
                <w:b/>
                <w:bCs/>
                <w:sz w:val="24"/>
                <w:szCs w:val="24"/>
              </w:rPr>
              <w:t>Metodología: Aprendizaje</w:t>
            </w:r>
            <w:r w:rsidR="009F6666" w:rsidRPr="0084542A">
              <w:rPr>
                <w:rFonts w:ascii="Times New Roman" w:hAnsi="Times New Roman" w:cs="Times New Roman"/>
                <w:b/>
                <w:bCs/>
                <w:sz w:val="24"/>
                <w:szCs w:val="24"/>
              </w:rPr>
              <w:t xml:space="preserve"> Basado en Problemas (ABP)</w:t>
            </w:r>
          </w:p>
        </w:tc>
      </w:tr>
      <w:tr w:rsidR="0093191C" w:rsidRPr="00EC3AA3" w14:paraId="5781E982" w14:textId="77777777" w:rsidTr="0093191C">
        <w:trPr>
          <w:trHeight w:val="501"/>
        </w:trPr>
        <w:tc>
          <w:tcPr>
            <w:tcW w:w="3237" w:type="dxa"/>
            <w:gridSpan w:val="4"/>
            <w:shd w:val="clear" w:color="auto" w:fill="D5F9A9"/>
          </w:tcPr>
          <w:p w14:paraId="7A5F1B21" w14:textId="77777777" w:rsidR="00BA3F15" w:rsidRDefault="000D3DA9" w:rsidP="00BA3F15">
            <w:pPr>
              <w:jc w:val="center"/>
              <w:rPr>
                <w:rFonts w:ascii="Times New Roman" w:hAnsi="Times New Roman" w:cs="Times New Roman"/>
                <w:sz w:val="24"/>
                <w:szCs w:val="24"/>
              </w:rPr>
            </w:pPr>
            <w:r>
              <w:rPr>
                <w:rFonts w:ascii="Times New Roman" w:hAnsi="Times New Roman" w:cs="Times New Roman"/>
                <w:sz w:val="24"/>
                <w:szCs w:val="24"/>
              </w:rPr>
              <w:t xml:space="preserve">Desarrollo de </w:t>
            </w:r>
          </w:p>
          <w:p w14:paraId="02D86DF4" w14:textId="0654B2E1" w:rsidR="0093191C" w:rsidRDefault="000D3DA9" w:rsidP="00BA3F15">
            <w:pPr>
              <w:jc w:val="center"/>
              <w:rPr>
                <w:rFonts w:ascii="Times New Roman" w:hAnsi="Times New Roman" w:cs="Times New Roman"/>
                <w:sz w:val="24"/>
                <w:szCs w:val="24"/>
              </w:rPr>
            </w:pPr>
            <w:r>
              <w:rPr>
                <w:rFonts w:ascii="Times New Roman" w:hAnsi="Times New Roman" w:cs="Times New Roman"/>
                <w:sz w:val="24"/>
                <w:szCs w:val="24"/>
              </w:rPr>
              <w:t xml:space="preserve">actividades </w:t>
            </w:r>
          </w:p>
        </w:tc>
        <w:tc>
          <w:tcPr>
            <w:tcW w:w="3238" w:type="dxa"/>
            <w:gridSpan w:val="4"/>
            <w:shd w:val="clear" w:color="auto" w:fill="D5F9A9"/>
          </w:tcPr>
          <w:p w14:paraId="43FEECED" w14:textId="1A706AC1" w:rsidR="0093191C" w:rsidRDefault="00BA3F15" w:rsidP="00E465B7">
            <w:pPr>
              <w:jc w:val="center"/>
              <w:rPr>
                <w:rFonts w:ascii="Times New Roman" w:hAnsi="Times New Roman" w:cs="Times New Roman"/>
                <w:sz w:val="24"/>
                <w:szCs w:val="24"/>
              </w:rPr>
            </w:pPr>
            <w:r>
              <w:rPr>
                <w:rFonts w:ascii="Times New Roman" w:hAnsi="Times New Roman" w:cs="Times New Roman"/>
                <w:sz w:val="24"/>
                <w:szCs w:val="24"/>
              </w:rPr>
              <w:t>Organización del grupo</w:t>
            </w:r>
          </w:p>
        </w:tc>
        <w:tc>
          <w:tcPr>
            <w:tcW w:w="3237" w:type="dxa"/>
            <w:gridSpan w:val="5"/>
            <w:shd w:val="clear" w:color="auto" w:fill="D5F9A9"/>
          </w:tcPr>
          <w:p w14:paraId="25D41E49" w14:textId="05A32457" w:rsidR="0093191C" w:rsidRDefault="00BA3F15" w:rsidP="00E465B7">
            <w:pPr>
              <w:jc w:val="center"/>
              <w:rPr>
                <w:rFonts w:ascii="Times New Roman" w:hAnsi="Times New Roman" w:cs="Times New Roman"/>
                <w:sz w:val="24"/>
                <w:szCs w:val="24"/>
              </w:rPr>
            </w:pPr>
            <w:r>
              <w:rPr>
                <w:rFonts w:ascii="Times New Roman" w:hAnsi="Times New Roman" w:cs="Times New Roman"/>
                <w:sz w:val="24"/>
                <w:szCs w:val="24"/>
              </w:rPr>
              <w:t xml:space="preserve">Espacio </w:t>
            </w:r>
          </w:p>
        </w:tc>
        <w:tc>
          <w:tcPr>
            <w:tcW w:w="3238" w:type="dxa"/>
            <w:gridSpan w:val="3"/>
            <w:shd w:val="clear" w:color="auto" w:fill="D5F9A9"/>
          </w:tcPr>
          <w:p w14:paraId="3CDF2457" w14:textId="1F567FD9" w:rsidR="0093191C" w:rsidRDefault="00BA3F15" w:rsidP="00E465B7">
            <w:pPr>
              <w:jc w:val="center"/>
              <w:rPr>
                <w:rFonts w:ascii="Times New Roman" w:hAnsi="Times New Roman" w:cs="Times New Roman"/>
                <w:sz w:val="24"/>
                <w:szCs w:val="24"/>
              </w:rPr>
            </w:pPr>
            <w:r>
              <w:rPr>
                <w:rFonts w:ascii="Times New Roman" w:hAnsi="Times New Roman" w:cs="Times New Roman"/>
                <w:sz w:val="24"/>
                <w:szCs w:val="24"/>
              </w:rPr>
              <w:t xml:space="preserve">Recursos materiales </w:t>
            </w:r>
          </w:p>
        </w:tc>
      </w:tr>
      <w:tr w:rsidR="008556A5" w:rsidRPr="00EC3AA3" w14:paraId="2FC6C7AF" w14:textId="77777777" w:rsidTr="00E30A00">
        <w:trPr>
          <w:trHeight w:val="501"/>
        </w:trPr>
        <w:tc>
          <w:tcPr>
            <w:tcW w:w="3237" w:type="dxa"/>
            <w:gridSpan w:val="4"/>
            <w:shd w:val="clear" w:color="auto" w:fill="auto"/>
          </w:tcPr>
          <w:p w14:paraId="3C546154" w14:textId="77777777" w:rsidR="008556A5" w:rsidRDefault="008556A5" w:rsidP="00BA3F15">
            <w:pPr>
              <w:jc w:val="center"/>
              <w:rPr>
                <w:rFonts w:ascii="Times New Roman" w:hAnsi="Times New Roman" w:cs="Times New Roman"/>
                <w:color w:val="FF0000"/>
                <w:sz w:val="24"/>
                <w:szCs w:val="24"/>
              </w:rPr>
            </w:pPr>
            <w:r w:rsidRPr="008F5084">
              <w:rPr>
                <w:rFonts w:ascii="Times New Roman" w:hAnsi="Times New Roman" w:cs="Times New Roman"/>
                <w:color w:val="FF0000"/>
                <w:sz w:val="24"/>
                <w:szCs w:val="24"/>
              </w:rPr>
              <w:t xml:space="preserve">Inicio: </w:t>
            </w:r>
          </w:p>
          <w:p w14:paraId="0AEDD94F" w14:textId="7B861DE5" w:rsidR="003D39B1" w:rsidRPr="003D39B1" w:rsidRDefault="003D39B1" w:rsidP="00BA3F15">
            <w:pPr>
              <w:jc w:val="center"/>
              <w:rPr>
                <w:rFonts w:ascii="Times New Roman" w:hAnsi="Times New Roman" w:cs="Times New Roman"/>
                <w:b/>
                <w:bCs/>
                <w:sz w:val="24"/>
                <w:szCs w:val="24"/>
              </w:rPr>
            </w:pPr>
            <w:r w:rsidRPr="003D39B1">
              <w:rPr>
                <w:rFonts w:ascii="Times New Roman" w:hAnsi="Times New Roman" w:cs="Times New Roman"/>
                <w:b/>
                <w:bCs/>
                <w:sz w:val="24"/>
                <w:szCs w:val="24"/>
              </w:rPr>
              <w:t>10 min</w:t>
            </w:r>
          </w:p>
          <w:p w14:paraId="6A442578" w14:textId="77777777" w:rsidR="008556A5" w:rsidRDefault="008556A5" w:rsidP="008F5084">
            <w:pPr>
              <w:rPr>
                <w:rFonts w:ascii="Times New Roman" w:hAnsi="Times New Roman" w:cs="Times New Roman"/>
                <w:sz w:val="24"/>
                <w:szCs w:val="24"/>
              </w:rPr>
            </w:pPr>
            <w:r>
              <w:rPr>
                <w:rFonts w:ascii="Times New Roman" w:hAnsi="Times New Roman" w:cs="Times New Roman"/>
                <w:sz w:val="24"/>
                <w:szCs w:val="24"/>
              </w:rPr>
              <w:t xml:space="preserve">-Cada niño se pondrá a pensar en los ingredientes que son necesarios para hacerlos felices.  </w:t>
            </w:r>
          </w:p>
          <w:p w14:paraId="535E5DBC" w14:textId="77777777" w:rsidR="008556A5" w:rsidRDefault="008556A5" w:rsidP="008F5084">
            <w:pPr>
              <w:rPr>
                <w:rFonts w:ascii="Times New Roman" w:hAnsi="Times New Roman" w:cs="Times New Roman"/>
                <w:sz w:val="24"/>
                <w:szCs w:val="24"/>
              </w:rPr>
            </w:pPr>
            <w:r>
              <w:rPr>
                <w:rFonts w:ascii="Times New Roman" w:hAnsi="Times New Roman" w:cs="Times New Roman"/>
                <w:sz w:val="24"/>
                <w:szCs w:val="24"/>
              </w:rPr>
              <w:t>-Se le dará una hoja a cada niño.</w:t>
            </w:r>
          </w:p>
          <w:p w14:paraId="3DAA767A" w14:textId="2F38CC78" w:rsidR="008556A5" w:rsidRDefault="008556A5" w:rsidP="00BA3F15">
            <w:pPr>
              <w:jc w:val="center"/>
              <w:rPr>
                <w:rFonts w:ascii="Times New Roman" w:hAnsi="Times New Roman" w:cs="Times New Roman"/>
                <w:sz w:val="24"/>
                <w:szCs w:val="24"/>
              </w:rPr>
            </w:pPr>
          </w:p>
        </w:tc>
        <w:tc>
          <w:tcPr>
            <w:tcW w:w="3238" w:type="dxa"/>
            <w:gridSpan w:val="4"/>
            <w:shd w:val="clear" w:color="auto" w:fill="auto"/>
          </w:tcPr>
          <w:p w14:paraId="4F900D32" w14:textId="5F2FAC96" w:rsidR="008556A5" w:rsidRDefault="008556A5" w:rsidP="00E465B7">
            <w:pPr>
              <w:jc w:val="center"/>
              <w:rPr>
                <w:rFonts w:ascii="Times New Roman" w:hAnsi="Times New Roman" w:cs="Times New Roman"/>
                <w:sz w:val="24"/>
                <w:szCs w:val="24"/>
              </w:rPr>
            </w:pPr>
            <w:r>
              <w:rPr>
                <w:rFonts w:ascii="Times New Roman" w:hAnsi="Times New Roman" w:cs="Times New Roman"/>
                <w:sz w:val="24"/>
                <w:szCs w:val="24"/>
              </w:rPr>
              <w:t xml:space="preserve">Individual </w:t>
            </w:r>
          </w:p>
        </w:tc>
        <w:tc>
          <w:tcPr>
            <w:tcW w:w="3237" w:type="dxa"/>
            <w:gridSpan w:val="5"/>
            <w:shd w:val="clear" w:color="auto" w:fill="auto"/>
          </w:tcPr>
          <w:p w14:paraId="64572010" w14:textId="148F8E61" w:rsidR="008556A5" w:rsidRDefault="008556A5" w:rsidP="00E465B7">
            <w:pPr>
              <w:jc w:val="center"/>
              <w:rPr>
                <w:rFonts w:ascii="Times New Roman" w:hAnsi="Times New Roman" w:cs="Times New Roman"/>
                <w:sz w:val="24"/>
                <w:szCs w:val="24"/>
              </w:rPr>
            </w:pPr>
            <w:r>
              <w:rPr>
                <w:rFonts w:ascii="Times New Roman" w:hAnsi="Times New Roman" w:cs="Times New Roman"/>
                <w:sz w:val="24"/>
                <w:szCs w:val="24"/>
              </w:rPr>
              <w:t xml:space="preserve">Salón de clases </w:t>
            </w:r>
          </w:p>
        </w:tc>
        <w:tc>
          <w:tcPr>
            <w:tcW w:w="3238" w:type="dxa"/>
            <w:gridSpan w:val="3"/>
            <w:vMerge w:val="restart"/>
            <w:shd w:val="clear" w:color="auto" w:fill="auto"/>
          </w:tcPr>
          <w:p w14:paraId="4756E21B" w14:textId="77777777" w:rsidR="008556A5" w:rsidRDefault="008556A5" w:rsidP="00E465B7">
            <w:pPr>
              <w:jc w:val="center"/>
              <w:rPr>
                <w:rFonts w:ascii="Times New Roman" w:hAnsi="Times New Roman" w:cs="Times New Roman"/>
                <w:sz w:val="24"/>
                <w:szCs w:val="24"/>
              </w:rPr>
            </w:pPr>
          </w:p>
          <w:p w14:paraId="35DD118F" w14:textId="77777777" w:rsidR="008556A5" w:rsidRDefault="008556A5" w:rsidP="00E465B7">
            <w:pPr>
              <w:jc w:val="center"/>
              <w:rPr>
                <w:rFonts w:ascii="Times New Roman" w:hAnsi="Times New Roman" w:cs="Times New Roman"/>
                <w:sz w:val="24"/>
                <w:szCs w:val="24"/>
              </w:rPr>
            </w:pPr>
          </w:p>
          <w:p w14:paraId="3ABB8CE7" w14:textId="77777777" w:rsidR="008556A5" w:rsidRDefault="008556A5" w:rsidP="00E465B7">
            <w:pPr>
              <w:jc w:val="center"/>
              <w:rPr>
                <w:rFonts w:ascii="Times New Roman" w:hAnsi="Times New Roman" w:cs="Times New Roman"/>
                <w:sz w:val="24"/>
                <w:szCs w:val="24"/>
              </w:rPr>
            </w:pPr>
          </w:p>
          <w:p w14:paraId="0D9B1791" w14:textId="77777777" w:rsidR="008556A5" w:rsidRDefault="008556A5" w:rsidP="00E465B7">
            <w:pPr>
              <w:jc w:val="center"/>
              <w:rPr>
                <w:rFonts w:ascii="Times New Roman" w:hAnsi="Times New Roman" w:cs="Times New Roman"/>
                <w:sz w:val="24"/>
                <w:szCs w:val="24"/>
              </w:rPr>
            </w:pPr>
          </w:p>
          <w:p w14:paraId="6C635AEC" w14:textId="77777777" w:rsidR="008556A5" w:rsidRDefault="008556A5" w:rsidP="00E465B7">
            <w:pPr>
              <w:jc w:val="center"/>
              <w:rPr>
                <w:rFonts w:ascii="Times New Roman" w:hAnsi="Times New Roman" w:cs="Times New Roman"/>
                <w:sz w:val="24"/>
                <w:szCs w:val="24"/>
              </w:rPr>
            </w:pPr>
          </w:p>
          <w:p w14:paraId="3FD3E0AA" w14:textId="77777777" w:rsidR="008556A5" w:rsidRDefault="008556A5" w:rsidP="00E465B7">
            <w:pPr>
              <w:jc w:val="center"/>
              <w:rPr>
                <w:rFonts w:ascii="Times New Roman" w:hAnsi="Times New Roman" w:cs="Times New Roman"/>
                <w:sz w:val="24"/>
                <w:szCs w:val="24"/>
              </w:rPr>
            </w:pPr>
          </w:p>
          <w:p w14:paraId="35221AD3" w14:textId="31BEB5BF" w:rsidR="008556A5" w:rsidRDefault="008556A5" w:rsidP="00B13E6C">
            <w:pPr>
              <w:jc w:val="center"/>
              <w:rPr>
                <w:rFonts w:ascii="Times New Roman" w:hAnsi="Times New Roman" w:cs="Times New Roman"/>
                <w:sz w:val="24"/>
                <w:szCs w:val="24"/>
              </w:rPr>
            </w:pPr>
            <w:r>
              <w:rPr>
                <w:rFonts w:ascii="Times New Roman" w:hAnsi="Times New Roman" w:cs="Times New Roman"/>
                <w:sz w:val="24"/>
                <w:szCs w:val="24"/>
              </w:rPr>
              <w:t>-Hojas de maquina</w:t>
            </w:r>
          </w:p>
          <w:p w14:paraId="786BDD4D" w14:textId="77777777" w:rsidR="008556A5" w:rsidRDefault="008556A5" w:rsidP="00E465B7">
            <w:pPr>
              <w:jc w:val="center"/>
              <w:rPr>
                <w:rFonts w:ascii="Times New Roman" w:hAnsi="Times New Roman" w:cs="Times New Roman"/>
                <w:sz w:val="24"/>
                <w:szCs w:val="24"/>
              </w:rPr>
            </w:pPr>
            <w:r>
              <w:rPr>
                <w:rFonts w:ascii="Times New Roman" w:hAnsi="Times New Roman" w:cs="Times New Roman"/>
                <w:sz w:val="24"/>
                <w:szCs w:val="24"/>
              </w:rPr>
              <w:t xml:space="preserve">-Colores </w:t>
            </w:r>
          </w:p>
          <w:p w14:paraId="5D15CC35" w14:textId="77777777" w:rsidR="008556A5" w:rsidRDefault="008556A5" w:rsidP="00E465B7">
            <w:pPr>
              <w:jc w:val="center"/>
              <w:rPr>
                <w:rFonts w:ascii="Times New Roman" w:hAnsi="Times New Roman" w:cs="Times New Roman"/>
                <w:sz w:val="24"/>
                <w:szCs w:val="24"/>
              </w:rPr>
            </w:pPr>
            <w:r>
              <w:rPr>
                <w:rFonts w:ascii="Times New Roman" w:hAnsi="Times New Roman" w:cs="Times New Roman"/>
                <w:sz w:val="24"/>
                <w:szCs w:val="24"/>
              </w:rPr>
              <w:t xml:space="preserve">-Imágenes de emociones o sentimientos. </w:t>
            </w:r>
          </w:p>
          <w:p w14:paraId="7D75EB0A" w14:textId="77777777" w:rsidR="008556A5" w:rsidRDefault="008556A5" w:rsidP="00E95E4A">
            <w:pPr>
              <w:rPr>
                <w:rFonts w:ascii="Times New Roman" w:hAnsi="Times New Roman" w:cs="Times New Roman"/>
                <w:sz w:val="24"/>
                <w:szCs w:val="24"/>
              </w:rPr>
            </w:pPr>
          </w:p>
        </w:tc>
      </w:tr>
      <w:tr w:rsidR="008556A5" w:rsidRPr="00EC3AA3" w14:paraId="03317497" w14:textId="77777777" w:rsidTr="00E30A00">
        <w:trPr>
          <w:trHeight w:val="501"/>
        </w:trPr>
        <w:tc>
          <w:tcPr>
            <w:tcW w:w="3237" w:type="dxa"/>
            <w:gridSpan w:val="4"/>
            <w:shd w:val="clear" w:color="auto" w:fill="auto"/>
          </w:tcPr>
          <w:p w14:paraId="6E2D95B8" w14:textId="77777777" w:rsidR="008556A5" w:rsidRDefault="008556A5" w:rsidP="008F5084">
            <w:pPr>
              <w:jc w:val="center"/>
              <w:rPr>
                <w:rFonts w:ascii="Times New Roman" w:hAnsi="Times New Roman" w:cs="Times New Roman"/>
                <w:color w:val="FF0000"/>
                <w:sz w:val="24"/>
                <w:szCs w:val="24"/>
              </w:rPr>
            </w:pPr>
            <w:r w:rsidRPr="004E5F68">
              <w:rPr>
                <w:rFonts w:ascii="Times New Roman" w:hAnsi="Times New Roman" w:cs="Times New Roman"/>
                <w:color w:val="FF0000"/>
                <w:sz w:val="24"/>
                <w:szCs w:val="24"/>
              </w:rPr>
              <w:t>Desarrollo:</w:t>
            </w:r>
          </w:p>
          <w:p w14:paraId="78142594" w14:textId="7F16D782" w:rsidR="003D39B1" w:rsidRPr="00B33F7A" w:rsidRDefault="00B33F7A" w:rsidP="008F5084">
            <w:pPr>
              <w:jc w:val="center"/>
              <w:rPr>
                <w:rFonts w:ascii="Times New Roman" w:hAnsi="Times New Roman" w:cs="Times New Roman"/>
                <w:b/>
                <w:bCs/>
                <w:sz w:val="24"/>
                <w:szCs w:val="24"/>
              </w:rPr>
            </w:pPr>
            <w:r w:rsidRPr="00B33F7A">
              <w:rPr>
                <w:rFonts w:ascii="Times New Roman" w:hAnsi="Times New Roman" w:cs="Times New Roman"/>
                <w:b/>
                <w:bCs/>
                <w:sz w:val="24"/>
                <w:szCs w:val="24"/>
              </w:rPr>
              <w:t xml:space="preserve">25 min </w:t>
            </w:r>
          </w:p>
          <w:p w14:paraId="65D5A848" w14:textId="77777777" w:rsidR="008556A5" w:rsidRDefault="008556A5" w:rsidP="008F5084">
            <w:pPr>
              <w:rPr>
                <w:rFonts w:ascii="Times New Roman" w:hAnsi="Times New Roman" w:cs="Times New Roman"/>
                <w:sz w:val="24"/>
                <w:szCs w:val="24"/>
              </w:rPr>
            </w:pPr>
            <w:r>
              <w:rPr>
                <w:rFonts w:ascii="Times New Roman" w:hAnsi="Times New Roman" w:cs="Times New Roman"/>
                <w:sz w:val="24"/>
                <w:szCs w:val="24"/>
              </w:rPr>
              <w:t xml:space="preserve">-Los niños ya que pensaron sus ingredientes los escribirán en </w:t>
            </w:r>
            <w:r>
              <w:rPr>
                <w:rFonts w:ascii="Times New Roman" w:hAnsi="Times New Roman" w:cs="Times New Roman"/>
                <w:sz w:val="24"/>
                <w:szCs w:val="24"/>
              </w:rPr>
              <w:lastRenderedPageBreak/>
              <w:t xml:space="preserve">su hoja o los representarán con un dibujo. </w:t>
            </w:r>
          </w:p>
          <w:p w14:paraId="50A5B67C" w14:textId="77777777" w:rsidR="008556A5" w:rsidRPr="009A1D2A" w:rsidRDefault="008556A5" w:rsidP="008F5084">
            <w:pPr>
              <w:rPr>
                <w:rFonts w:ascii="Times New Roman" w:hAnsi="Times New Roman" w:cs="Times New Roman"/>
                <w:sz w:val="24"/>
                <w:szCs w:val="24"/>
              </w:rPr>
            </w:pPr>
            <w:r>
              <w:rPr>
                <w:rFonts w:ascii="Times New Roman" w:hAnsi="Times New Roman" w:cs="Times New Roman"/>
                <w:sz w:val="24"/>
                <w:szCs w:val="24"/>
              </w:rPr>
              <w:t xml:space="preserve">-Pondrán la cantidad de cuanto es importante para ellos cada uno de los ingredientes (por ejemplo: una taza de amor, media cuchara de paciencia). </w:t>
            </w:r>
          </w:p>
          <w:p w14:paraId="06DBD38F" w14:textId="77777777" w:rsidR="008556A5" w:rsidRDefault="008556A5" w:rsidP="00BA3F15">
            <w:pPr>
              <w:jc w:val="center"/>
              <w:rPr>
                <w:rFonts w:ascii="Times New Roman" w:hAnsi="Times New Roman" w:cs="Times New Roman"/>
                <w:sz w:val="24"/>
                <w:szCs w:val="24"/>
              </w:rPr>
            </w:pPr>
          </w:p>
        </w:tc>
        <w:tc>
          <w:tcPr>
            <w:tcW w:w="3238" w:type="dxa"/>
            <w:gridSpan w:val="4"/>
            <w:shd w:val="clear" w:color="auto" w:fill="auto"/>
          </w:tcPr>
          <w:p w14:paraId="3A4FBF22" w14:textId="57ACC4F8" w:rsidR="008556A5" w:rsidRDefault="008556A5" w:rsidP="00E465B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Individual </w:t>
            </w:r>
          </w:p>
        </w:tc>
        <w:tc>
          <w:tcPr>
            <w:tcW w:w="3237" w:type="dxa"/>
            <w:gridSpan w:val="5"/>
            <w:shd w:val="clear" w:color="auto" w:fill="auto"/>
          </w:tcPr>
          <w:p w14:paraId="20645F4F" w14:textId="0B77F433" w:rsidR="008556A5" w:rsidRDefault="008556A5" w:rsidP="00E465B7">
            <w:pPr>
              <w:jc w:val="center"/>
              <w:rPr>
                <w:rFonts w:ascii="Times New Roman" w:hAnsi="Times New Roman" w:cs="Times New Roman"/>
                <w:sz w:val="24"/>
                <w:szCs w:val="24"/>
              </w:rPr>
            </w:pPr>
            <w:r>
              <w:rPr>
                <w:rFonts w:ascii="Times New Roman" w:hAnsi="Times New Roman" w:cs="Times New Roman"/>
                <w:sz w:val="24"/>
                <w:szCs w:val="24"/>
              </w:rPr>
              <w:t xml:space="preserve">Salón de clases </w:t>
            </w:r>
          </w:p>
        </w:tc>
        <w:tc>
          <w:tcPr>
            <w:tcW w:w="3238" w:type="dxa"/>
            <w:gridSpan w:val="3"/>
            <w:vMerge/>
            <w:shd w:val="clear" w:color="auto" w:fill="auto"/>
          </w:tcPr>
          <w:p w14:paraId="45A91903" w14:textId="77777777" w:rsidR="008556A5" w:rsidRDefault="008556A5" w:rsidP="00E95E4A">
            <w:pPr>
              <w:rPr>
                <w:rFonts w:ascii="Times New Roman" w:hAnsi="Times New Roman" w:cs="Times New Roman"/>
                <w:sz w:val="24"/>
                <w:szCs w:val="24"/>
              </w:rPr>
            </w:pPr>
          </w:p>
        </w:tc>
      </w:tr>
      <w:tr w:rsidR="008556A5" w:rsidRPr="00EC3AA3" w14:paraId="50A51F03" w14:textId="77777777" w:rsidTr="00BA3F15">
        <w:trPr>
          <w:trHeight w:val="501"/>
        </w:trPr>
        <w:tc>
          <w:tcPr>
            <w:tcW w:w="3237" w:type="dxa"/>
            <w:gridSpan w:val="4"/>
            <w:shd w:val="clear" w:color="auto" w:fill="FFFFFF" w:themeFill="background1"/>
          </w:tcPr>
          <w:p w14:paraId="7EF1C0C6" w14:textId="08803468" w:rsidR="008556A5" w:rsidRDefault="008556A5" w:rsidP="008F5084">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Conclusión:</w:t>
            </w:r>
          </w:p>
          <w:p w14:paraId="585F99EA" w14:textId="456129E8" w:rsidR="00B33F7A" w:rsidRPr="00B33F7A" w:rsidRDefault="00B33F7A" w:rsidP="008F5084">
            <w:pPr>
              <w:jc w:val="center"/>
              <w:rPr>
                <w:rFonts w:ascii="Times New Roman" w:hAnsi="Times New Roman" w:cs="Times New Roman"/>
                <w:b/>
                <w:bCs/>
                <w:sz w:val="24"/>
                <w:szCs w:val="24"/>
              </w:rPr>
            </w:pPr>
            <w:r w:rsidRPr="00B33F7A">
              <w:rPr>
                <w:rFonts w:ascii="Times New Roman" w:hAnsi="Times New Roman" w:cs="Times New Roman"/>
                <w:b/>
                <w:bCs/>
                <w:sz w:val="24"/>
                <w:szCs w:val="24"/>
              </w:rPr>
              <w:t xml:space="preserve">10 min </w:t>
            </w:r>
          </w:p>
          <w:p w14:paraId="72255BF9" w14:textId="67345016" w:rsidR="008556A5" w:rsidRDefault="008556A5" w:rsidP="004E5F68">
            <w:pPr>
              <w:rPr>
                <w:rFonts w:ascii="Times New Roman" w:hAnsi="Times New Roman" w:cs="Times New Roman"/>
                <w:sz w:val="24"/>
                <w:szCs w:val="24"/>
              </w:rPr>
            </w:pPr>
            <w:r>
              <w:rPr>
                <w:rFonts w:ascii="Times New Roman" w:hAnsi="Times New Roman" w:cs="Times New Roman"/>
                <w:sz w:val="24"/>
                <w:szCs w:val="24"/>
              </w:rPr>
              <w:t>- Invitar a que los niños compartan sus recetas con todo el grupo.</w:t>
            </w:r>
          </w:p>
          <w:p w14:paraId="2E180DA1" w14:textId="0A2ED6FB" w:rsidR="008556A5" w:rsidRDefault="008556A5" w:rsidP="004E5F68">
            <w:pPr>
              <w:rPr>
                <w:rFonts w:ascii="Times New Roman" w:hAnsi="Times New Roman" w:cs="Times New Roman"/>
                <w:sz w:val="24"/>
                <w:szCs w:val="24"/>
              </w:rPr>
            </w:pPr>
            <w:r>
              <w:rPr>
                <w:rFonts w:ascii="Times New Roman" w:hAnsi="Times New Roman" w:cs="Times New Roman"/>
                <w:sz w:val="24"/>
                <w:szCs w:val="24"/>
              </w:rPr>
              <w:t xml:space="preserve">-Que el niño explique las razones del porque puso cada uno de los ingredientes. </w:t>
            </w:r>
          </w:p>
          <w:p w14:paraId="3833F2BC" w14:textId="12510A4F" w:rsidR="008556A5" w:rsidRDefault="008556A5" w:rsidP="004E5F68">
            <w:pPr>
              <w:rPr>
                <w:rFonts w:ascii="Times New Roman" w:hAnsi="Times New Roman" w:cs="Times New Roman"/>
                <w:sz w:val="24"/>
                <w:szCs w:val="24"/>
              </w:rPr>
            </w:pPr>
            <w:r>
              <w:rPr>
                <w:rFonts w:ascii="Times New Roman" w:hAnsi="Times New Roman" w:cs="Times New Roman"/>
                <w:sz w:val="24"/>
                <w:szCs w:val="24"/>
              </w:rPr>
              <w:t xml:space="preserve">-Se hará un pequeño debate para saber quien mas tiene las mismas cosas y si se relacionan entre sí. </w:t>
            </w:r>
          </w:p>
        </w:tc>
        <w:tc>
          <w:tcPr>
            <w:tcW w:w="3238" w:type="dxa"/>
            <w:gridSpan w:val="4"/>
            <w:shd w:val="clear" w:color="auto" w:fill="FFFFFF" w:themeFill="background1"/>
          </w:tcPr>
          <w:p w14:paraId="3BF3EE30" w14:textId="5747C53B" w:rsidR="008556A5" w:rsidRDefault="008556A5" w:rsidP="00BF7750">
            <w:pPr>
              <w:jc w:val="center"/>
              <w:rPr>
                <w:rFonts w:ascii="Times New Roman" w:hAnsi="Times New Roman" w:cs="Times New Roman"/>
                <w:sz w:val="24"/>
                <w:szCs w:val="24"/>
              </w:rPr>
            </w:pPr>
            <w:r>
              <w:rPr>
                <w:rFonts w:ascii="Times New Roman" w:hAnsi="Times New Roman" w:cs="Times New Roman"/>
                <w:sz w:val="24"/>
                <w:szCs w:val="24"/>
              </w:rPr>
              <w:t xml:space="preserve">Grupal  </w:t>
            </w:r>
          </w:p>
        </w:tc>
        <w:tc>
          <w:tcPr>
            <w:tcW w:w="3237" w:type="dxa"/>
            <w:gridSpan w:val="5"/>
            <w:shd w:val="clear" w:color="auto" w:fill="FFFFFF" w:themeFill="background1"/>
          </w:tcPr>
          <w:p w14:paraId="180583C0" w14:textId="43C0D0BC" w:rsidR="008556A5" w:rsidRDefault="008556A5" w:rsidP="00E465B7">
            <w:pPr>
              <w:jc w:val="center"/>
              <w:rPr>
                <w:rFonts w:ascii="Times New Roman" w:hAnsi="Times New Roman" w:cs="Times New Roman"/>
                <w:sz w:val="24"/>
                <w:szCs w:val="24"/>
              </w:rPr>
            </w:pPr>
            <w:r>
              <w:rPr>
                <w:rFonts w:ascii="Times New Roman" w:hAnsi="Times New Roman" w:cs="Times New Roman"/>
                <w:sz w:val="24"/>
                <w:szCs w:val="24"/>
              </w:rPr>
              <w:t>Salón de clases.</w:t>
            </w:r>
          </w:p>
        </w:tc>
        <w:tc>
          <w:tcPr>
            <w:tcW w:w="3238" w:type="dxa"/>
            <w:gridSpan w:val="3"/>
            <w:vMerge/>
            <w:shd w:val="clear" w:color="auto" w:fill="FFFFFF" w:themeFill="background1"/>
          </w:tcPr>
          <w:p w14:paraId="269C2E33" w14:textId="18D556D0" w:rsidR="008556A5" w:rsidRDefault="008556A5" w:rsidP="00E95E4A">
            <w:pPr>
              <w:rPr>
                <w:rFonts w:ascii="Times New Roman" w:hAnsi="Times New Roman" w:cs="Times New Roman"/>
                <w:sz w:val="24"/>
                <w:szCs w:val="24"/>
              </w:rPr>
            </w:pPr>
          </w:p>
        </w:tc>
      </w:tr>
      <w:tr w:rsidR="00BD2AA2" w:rsidRPr="00EC3AA3" w14:paraId="166BA5C6" w14:textId="77777777" w:rsidTr="0084542A">
        <w:tc>
          <w:tcPr>
            <w:tcW w:w="2547" w:type="dxa"/>
            <w:gridSpan w:val="3"/>
            <w:shd w:val="clear" w:color="auto" w:fill="C3B9F5"/>
          </w:tcPr>
          <w:p w14:paraId="5F1A1ADB" w14:textId="77777777" w:rsidR="00D3624C" w:rsidRPr="0084542A" w:rsidRDefault="00D3624C" w:rsidP="00E465B7">
            <w:pPr>
              <w:jc w:val="center"/>
              <w:rPr>
                <w:rFonts w:ascii="Times New Roman" w:hAnsi="Times New Roman" w:cs="Times New Roman"/>
                <w:b/>
                <w:bCs/>
                <w:sz w:val="24"/>
                <w:szCs w:val="24"/>
              </w:rPr>
            </w:pPr>
          </w:p>
          <w:p w14:paraId="1C74794F" w14:textId="77777777" w:rsidR="00D3624C" w:rsidRPr="0084542A" w:rsidRDefault="00BD2AA2" w:rsidP="00E465B7">
            <w:pPr>
              <w:jc w:val="center"/>
              <w:rPr>
                <w:rFonts w:ascii="Times New Roman" w:hAnsi="Times New Roman" w:cs="Times New Roman"/>
                <w:b/>
                <w:bCs/>
                <w:sz w:val="24"/>
                <w:szCs w:val="24"/>
              </w:rPr>
            </w:pPr>
            <w:r w:rsidRPr="0084542A">
              <w:rPr>
                <w:rFonts w:ascii="Times New Roman" w:hAnsi="Times New Roman" w:cs="Times New Roman"/>
                <w:b/>
                <w:bCs/>
                <w:sz w:val="24"/>
                <w:szCs w:val="24"/>
              </w:rPr>
              <w:t>Instrumento de evaluación</w:t>
            </w:r>
          </w:p>
          <w:p w14:paraId="1A24B55F" w14:textId="078535FA" w:rsidR="00BD2AA2" w:rsidRPr="0084542A" w:rsidRDefault="00BD2AA2" w:rsidP="00E465B7">
            <w:pPr>
              <w:jc w:val="center"/>
              <w:rPr>
                <w:rFonts w:ascii="Times New Roman" w:hAnsi="Times New Roman" w:cs="Times New Roman"/>
                <w:b/>
                <w:bCs/>
                <w:sz w:val="24"/>
                <w:szCs w:val="24"/>
              </w:rPr>
            </w:pPr>
            <w:r w:rsidRPr="0084542A">
              <w:rPr>
                <w:rFonts w:ascii="Times New Roman" w:hAnsi="Times New Roman" w:cs="Times New Roman"/>
                <w:b/>
                <w:bCs/>
                <w:sz w:val="24"/>
                <w:szCs w:val="24"/>
              </w:rPr>
              <w:t xml:space="preserve"> </w:t>
            </w:r>
          </w:p>
        </w:tc>
        <w:tc>
          <w:tcPr>
            <w:tcW w:w="10403" w:type="dxa"/>
            <w:gridSpan w:val="13"/>
          </w:tcPr>
          <w:p w14:paraId="41CCB522" w14:textId="77777777" w:rsidR="00B65249" w:rsidRDefault="00B65249" w:rsidP="00E465B7">
            <w:pPr>
              <w:jc w:val="center"/>
              <w:rPr>
                <w:rFonts w:ascii="Times New Roman" w:hAnsi="Times New Roman" w:cs="Times New Roman"/>
                <w:sz w:val="24"/>
                <w:szCs w:val="24"/>
              </w:rPr>
            </w:pPr>
          </w:p>
          <w:p w14:paraId="54D1F9DE" w14:textId="7FB268F8" w:rsidR="00BD2AA2" w:rsidRDefault="00B65249" w:rsidP="00B65249">
            <w:pPr>
              <w:jc w:val="center"/>
              <w:rPr>
                <w:rFonts w:ascii="Times New Roman" w:hAnsi="Times New Roman" w:cs="Times New Roman"/>
                <w:sz w:val="24"/>
                <w:szCs w:val="24"/>
              </w:rPr>
            </w:pPr>
            <w:r>
              <w:rPr>
                <w:rFonts w:ascii="Times New Roman" w:hAnsi="Times New Roman" w:cs="Times New Roman"/>
                <w:sz w:val="24"/>
                <w:szCs w:val="24"/>
              </w:rPr>
              <w:t>Lista de cotejo</w:t>
            </w:r>
          </w:p>
        </w:tc>
      </w:tr>
      <w:tr w:rsidR="00D3624C" w:rsidRPr="00EC3AA3" w14:paraId="6FDA0288" w14:textId="77777777" w:rsidTr="0084542A">
        <w:tc>
          <w:tcPr>
            <w:tcW w:w="2547" w:type="dxa"/>
            <w:gridSpan w:val="3"/>
            <w:shd w:val="clear" w:color="auto" w:fill="C3B9F5"/>
          </w:tcPr>
          <w:p w14:paraId="0D1565B8" w14:textId="77777777" w:rsidR="00D3624C" w:rsidRPr="0084542A" w:rsidRDefault="00D3624C" w:rsidP="00E465B7">
            <w:pPr>
              <w:jc w:val="center"/>
              <w:rPr>
                <w:rFonts w:ascii="Times New Roman" w:hAnsi="Times New Roman" w:cs="Times New Roman"/>
                <w:b/>
                <w:bCs/>
                <w:sz w:val="24"/>
                <w:szCs w:val="24"/>
              </w:rPr>
            </w:pPr>
          </w:p>
          <w:p w14:paraId="16D4B9CE" w14:textId="6017D363" w:rsidR="00D3624C" w:rsidRPr="0084542A" w:rsidRDefault="00D3624C" w:rsidP="00E465B7">
            <w:pPr>
              <w:jc w:val="center"/>
              <w:rPr>
                <w:rFonts w:ascii="Times New Roman" w:hAnsi="Times New Roman" w:cs="Times New Roman"/>
                <w:b/>
                <w:bCs/>
                <w:sz w:val="24"/>
                <w:szCs w:val="24"/>
              </w:rPr>
            </w:pPr>
            <w:r w:rsidRPr="0084542A">
              <w:rPr>
                <w:rFonts w:ascii="Times New Roman" w:hAnsi="Times New Roman" w:cs="Times New Roman"/>
                <w:b/>
                <w:bCs/>
                <w:sz w:val="24"/>
                <w:szCs w:val="24"/>
              </w:rPr>
              <w:t xml:space="preserve">Ajustes </w:t>
            </w:r>
          </w:p>
          <w:p w14:paraId="1F901D6D" w14:textId="76C5A195" w:rsidR="00D3624C" w:rsidRPr="0084542A" w:rsidRDefault="00D3624C" w:rsidP="00E465B7">
            <w:pPr>
              <w:jc w:val="center"/>
              <w:rPr>
                <w:rFonts w:ascii="Times New Roman" w:hAnsi="Times New Roman" w:cs="Times New Roman"/>
                <w:b/>
                <w:bCs/>
                <w:sz w:val="24"/>
                <w:szCs w:val="24"/>
              </w:rPr>
            </w:pPr>
            <w:r w:rsidRPr="0084542A">
              <w:rPr>
                <w:rFonts w:ascii="Times New Roman" w:hAnsi="Times New Roman" w:cs="Times New Roman"/>
                <w:b/>
                <w:bCs/>
                <w:sz w:val="24"/>
                <w:szCs w:val="24"/>
              </w:rPr>
              <w:t xml:space="preserve">razonables </w:t>
            </w:r>
          </w:p>
          <w:p w14:paraId="50EFA6EA" w14:textId="75D2A500" w:rsidR="00D3624C" w:rsidRPr="0084542A" w:rsidRDefault="00D3624C" w:rsidP="00E465B7">
            <w:pPr>
              <w:jc w:val="center"/>
              <w:rPr>
                <w:rFonts w:ascii="Times New Roman" w:hAnsi="Times New Roman" w:cs="Times New Roman"/>
                <w:b/>
                <w:bCs/>
                <w:sz w:val="24"/>
                <w:szCs w:val="24"/>
              </w:rPr>
            </w:pPr>
          </w:p>
        </w:tc>
        <w:tc>
          <w:tcPr>
            <w:tcW w:w="10403" w:type="dxa"/>
            <w:gridSpan w:val="13"/>
          </w:tcPr>
          <w:p w14:paraId="14E35253" w14:textId="77777777" w:rsidR="00D3624C" w:rsidRDefault="00D3624C" w:rsidP="00E465B7">
            <w:pPr>
              <w:jc w:val="center"/>
              <w:rPr>
                <w:rFonts w:ascii="Times New Roman" w:hAnsi="Times New Roman" w:cs="Times New Roman"/>
                <w:sz w:val="24"/>
                <w:szCs w:val="24"/>
              </w:rPr>
            </w:pPr>
          </w:p>
        </w:tc>
      </w:tr>
      <w:tr w:rsidR="00D3624C" w:rsidRPr="00EC3AA3" w14:paraId="43CC6A28" w14:textId="77777777" w:rsidTr="0084542A">
        <w:tc>
          <w:tcPr>
            <w:tcW w:w="2547" w:type="dxa"/>
            <w:gridSpan w:val="3"/>
            <w:shd w:val="clear" w:color="auto" w:fill="C3B9F5"/>
          </w:tcPr>
          <w:p w14:paraId="7688A7D0" w14:textId="77777777" w:rsidR="00D3624C" w:rsidRPr="0084542A" w:rsidRDefault="00D3624C" w:rsidP="00E465B7">
            <w:pPr>
              <w:jc w:val="center"/>
              <w:rPr>
                <w:rFonts w:ascii="Times New Roman" w:hAnsi="Times New Roman" w:cs="Times New Roman"/>
                <w:b/>
                <w:bCs/>
                <w:sz w:val="24"/>
                <w:szCs w:val="24"/>
              </w:rPr>
            </w:pPr>
          </w:p>
          <w:p w14:paraId="13708E82" w14:textId="77777777" w:rsidR="00D3624C" w:rsidRPr="0084542A" w:rsidRDefault="00D3624C" w:rsidP="00E465B7">
            <w:pPr>
              <w:jc w:val="center"/>
              <w:rPr>
                <w:rFonts w:ascii="Times New Roman" w:hAnsi="Times New Roman" w:cs="Times New Roman"/>
                <w:b/>
                <w:bCs/>
                <w:sz w:val="24"/>
                <w:szCs w:val="24"/>
              </w:rPr>
            </w:pPr>
            <w:r w:rsidRPr="0084542A">
              <w:rPr>
                <w:rFonts w:ascii="Times New Roman" w:hAnsi="Times New Roman" w:cs="Times New Roman"/>
                <w:b/>
                <w:bCs/>
                <w:sz w:val="24"/>
                <w:szCs w:val="24"/>
              </w:rPr>
              <w:t>Observaciones</w:t>
            </w:r>
          </w:p>
          <w:p w14:paraId="46F5F030" w14:textId="739AC47B" w:rsidR="00D3624C" w:rsidRPr="0084542A" w:rsidRDefault="00D3624C" w:rsidP="00E465B7">
            <w:pPr>
              <w:jc w:val="center"/>
              <w:rPr>
                <w:rFonts w:ascii="Times New Roman" w:hAnsi="Times New Roman" w:cs="Times New Roman"/>
                <w:b/>
                <w:bCs/>
                <w:sz w:val="24"/>
                <w:szCs w:val="24"/>
              </w:rPr>
            </w:pPr>
            <w:r w:rsidRPr="0084542A">
              <w:rPr>
                <w:rFonts w:ascii="Times New Roman" w:hAnsi="Times New Roman" w:cs="Times New Roman"/>
                <w:b/>
                <w:bCs/>
                <w:sz w:val="24"/>
                <w:szCs w:val="24"/>
              </w:rPr>
              <w:t xml:space="preserve"> </w:t>
            </w:r>
          </w:p>
        </w:tc>
        <w:tc>
          <w:tcPr>
            <w:tcW w:w="10403" w:type="dxa"/>
            <w:gridSpan w:val="13"/>
          </w:tcPr>
          <w:p w14:paraId="640C37FA" w14:textId="77777777" w:rsidR="00D3624C" w:rsidRDefault="00D3624C" w:rsidP="00E465B7">
            <w:pPr>
              <w:jc w:val="center"/>
              <w:rPr>
                <w:rFonts w:ascii="Times New Roman" w:hAnsi="Times New Roman" w:cs="Times New Roman"/>
                <w:sz w:val="24"/>
                <w:szCs w:val="24"/>
              </w:rPr>
            </w:pPr>
          </w:p>
        </w:tc>
      </w:tr>
    </w:tbl>
    <w:p w14:paraId="34147B83" w14:textId="77777777" w:rsidR="00E465B7" w:rsidRDefault="00E465B7" w:rsidP="00E465B7">
      <w:pPr>
        <w:rPr>
          <w:rFonts w:ascii="Times New Roman" w:hAnsi="Times New Roman" w:cs="Times New Roman"/>
          <w:b/>
          <w:bCs/>
          <w:sz w:val="24"/>
          <w:szCs w:val="24"/>
        </w:rPr>
      </w:pPr>
    </w:p>
    <w:p w14:paraId="66E1C389" w14:textId="77777777" w:rsidR="00D03FA0" w:rsidRDefault="00D03FA0" w:rsidP="00E465B7">
      <w:pPr>
        <w:rPr>
          <w:rFonts w:ascii="Times New Roman" w:hAnsi="Times New Roman" w:cs="Times New Roman"/>
          <w:b/>
          <w:bCs/>
          <w:sz w:val="24"/>
          <w:szCs w:val="24"/>
        </w:rPr>
      </w:pPr>
    </w:p>
    <w:p w14:paraId="5F2AE494" w14:textId="3D809DD5" w:rsidR="00D03FA0" w:rsidRDefault="00325B1F" w:rsidP="00AF5DDD">
      <w:pPr>
        <w:shd w:val="clear" w:color="auto" w:fill="FFC6C6"/>
        <w:rPr>
          <w:rFonts w:ascii="Times New Roman" w:hAnsi="Times New Roman" w:cs="Times New Roman"/>
          <w:b/>
          <w:bCs/>
          <w:sz w:val="24"/>
          <w:szCs w:val="24"/>
        </w:rPr>
      </w:pPr>
      <w:r>
        <w:rPr>
          <w:rFonts w:ascii="Times New Roman" w:hAnsi="Times New Roman" w:cs="Times New Roman"/>
          <w:b/>
          <w:bCs/>
          <w:sz w:val="24"/>
          <w:szCs w:val="24"/>
        </w:rPr>
        <w:lastRenderedPageBreak/>
        <w:t>Impacto a las BDA</w:t>
      </w:r>
      <w:r w:rsidR="00DD5497">
        <w:rPr>
          <w:rFonts w:ascii="Times New Roman" w:hAnsi="Times New Roman" w:cs="Times New Roman"/>
          <w:b/>
          <w:bCs/>
          <w:sz w:val="24"/>
          <w:szCs w:val="24"/>
        </w:rPr>
        <w:t xml:space="preserve">: </w:t>
      </w:r>
    </w:p>
    <w:p w14:paraId="3020102F" w14:textId="44EE0176" w:rsidR="00DD5497" w:rsidRPr="00DD5497" w:rsidRDefault="00A54EC3" w:rsidP="00E465B7">
      <w:pPr>
        <w:rPr>
          <w:rFonts w:ascii="Times New Roman" w:hAnsi="Times New Roman" w:cs="Times New Roman"/>
          <w:sz w:val="24"/>
          <w:szCs w:val="24"/>
        </w:rPr>
      </w:pPr>
      <w:r>
        <w:rPr>
          <w:rFonts w:ascii="Times New Roman" w:hAnsi="Times New Roman" w:cs="Times New Roman"/>
          <w:sz w:val="24"/>
          <w:szCs w:val="24"/>
        </w:rPr>
        <w:t>P</w:t>
      </w:r>
      <w:r w:rsidRPr="00A54EC3">
        <w:rPr>
          <w:rFonts w:ascii="Times New Roman" w:hAnsi="Times New Roman" w:cs="Times New Roman"/>
          <w:sz w:val="24"/>
          <w:szCs w:val="24"/>
        </w:rPr>
        <w:t>uede tener múltiples impactos positivos, mejorando el bienestar individual y comunitario, promoviendo la cohesión social, aumentando la productividad y creatividad, mejorando los resultados educativos y formativos, y fomentando la sostenibilidad ambiental. Esto puede resultar en un ciclo virtuoso donde la mejora de la calidad de vida facilita el éxito de los proyectos de desarrollo alternativo, creando comunidades más resilientes y autosuficientes.</w:t>
      </w:r>
    </w:p>
    <w:p w14:paraId="7DEBA980" w14:textId="77777777" w:rsidR="00DD5497" w:rsidRDefault="00DD5497" w:rsidP="00E465B7">
      <w:pPr>
        <w:rPr>
          <w:rFonts w:ascii="Times New Roman" w:hAnsi="Times New Roman" w:cs="Times New Roman"/>
          <w:b/>
          <w:bCs/>
          <w:sz w:val="24"/>
          <w:szCs w:val="24"/>
        </w:rPr>
      </w:pPr>
    </w:p>
    <w:p w14:paraId="4AEABEEB" w14:textId="0CC0B1E0" w:rsidR="00DD5497" w:rsidRDefault="00DD5497" w:rsidP="00AF5DDD">
      <w:pPr>
        <w:shd w:val="clear" w:color="auto" w:fill="FFC6C6"/>
        <w:rPr>
          <w:rFonts w:ascii="Times New Roman" w:hAnsi="Times New Roman" w:cs="Times New Roman"/>
          <w:b/>
          <w:bCs/>
          <w:sz w:val="24"/>
          <w:szCs w:val="24"/>
        </w:rPr>
      </w:pPr>
      <w:r>
        <w:rPr>
          <w:rFonts w:ascii="Times New Roman" w:hAnsi="Times New Roman" w:cs="Times New Roman"/>
          <w:b/>
          <w:bCs/>
          <w:sz w:val="24"/>
          <w:szCs w:val="24"/>
        </w:rPr>
        <w:t>Fundamentación en base a la neuroeducación:</w:t>
      </w:r>
    </w:p>
    <w:p w14:paraId="10369782" w14:textId="39FCD750" w:rsidR="00A54EC3" w:rsidRPr="00A54EC3" w:rsidRDefault="00013CA5" w:rsidP="00E465B7">
      <w:pPr>
        <w:rPr>
          <w:rFonts w:ascii="Times New Roman" w:hAnsi="Times New Roman" w:cs="Times New Roman"/>
          <w:sz w:val="24"/>
          <w:szCs w:val="24"/>
        </w:rPr>
      </w:pPr>
      <w:r w:rsidRPr="00013CA5">
        <w:rPr>
          <w:rFonts w:ascii="Times New Roman" w:hAnsi="Times New Roman" w:cs="Times New Roman"/>
          <w:sz w:val="24"/>
          <w:szCs w:val="24"/>
        </w:rPr>
        <w:t>La neuroeducación nos proporciona una base sólida para entender cómo las actividades diarias pueden influir en nuestro cerebro y, en consecuencia, en nuestra felicidad. Al aplicar estos principios para diseñar una receta de la felicidad, podemos crear un plan integral que promueva el bienestar físico, emocional y mental, aprovechando la capacidad del cerebro para adaptarse y mejorar.</w:t>
      </w:r>
      <w:r>
        <w:rPr>
          <w:rFonts w:ascii="Times New Roman" w:hAnsi="Times New Roman" w:cs="Times New Roman"/>
          <w:sz w:val="24"/>
          <w:szCs w:val="24"/>
        </w:rPr>
        <w:t xml:space="preserve"> </w:t>
      </w:r>
    </w:p>
    <w:sectPr w:rsidR="00A54EC3" w:rsidRPr="00A54EC3" w:rsidSect="00FE5D5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A9FE" w14:textId="77777777" w:rsidR="009657EF" w:rsidRDefault="009657EF" w:rsidP="00FE5D51">
      <w:pPr>
        <w:spacing w:after="0" w:line="240" w:lineRule="auto"/>
      </w:pPr>
      <w:r>
        <w:separator/>
      </w:r>
    </w:p>
  </w:endnote>
  <w:endnote w:type="continuationSeparator" w:id="0">
    <w:p w14:paraId="1228AABF" w14:textId="77777777" w:rsidR="009657EF" w:rsidRDefault="009657EF" w:rsidP="00FE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75D9" w14:textId="77777777" w:rsidR="009657EF" w:rsidRDefault="009657EF" w:rsidP="00FE5D51">
      <w:pPr>
        <w:spacing w:after="0" w:line="240" w:lineRule="auto"/>
      </w:pPr>
      <w:r>
        <w:separator/>
      </w:r>
    </w:p>
  </w:footnote>
  <w:footnote w:type="continuationSeparator" w:id="0">
    <w:p w14:paraId="24AC4F76" w14:textId="77777777" w:rsidR="009657EF" w:rsidRDefault="009657EF" w:rsidP="00FE5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2FDF"/>
    <w:multiLevelType w:val="hybridMultilevel"/>
    <w:tmpl w:val="A404D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463960"/>
    <w:multiLevelType w:val="multilevel"/>
    <w:tmpl w:val="B3F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060148">
    <w:abstractNumId w:val="0"/>
  </w:num>
  <w:num w:numId="2" w16cid:durableId="1457332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51"/>
    <w:rsid w:val="00013CA5"/>
    <w:rsid w:val="00013D49"/>
    <w:rsid w:val="00014D43"/>
    <w:rsid w:val="0006591B"/>
    <w:rsid w:val="00083295"/>
    <w:rsid w:val="000D21D6"/>
    <w:rsid w:val="000D3DA9"/>
    <w:rsid w:val="000E190B"/>
    <w:rsid w:val="000E5044"/>
    <w:rsid w:val="000E52B8"/>
    <w:rsid w:val="000F7FEA"/>
    <w:rsid w:val="00104793"/>
    <w:rsid w:val="001535A5"/>
    <w:rsid w:val="0015631E"/>
    <w:rsid w:val="001B4814"/>
    <w:rsid w:val="001C43E4"/>
    <w:rsid w:val="001D2B81"/>
    <w:rsid w:val="00203695"/>
    <w:rsid w:val="00211F55"/>
    <w:rsid w:val="002139B5"/>
    <w:rsid w:val="00215615"/>
    <w:rsid w:val="00230FCE"/>
    <w:rsid w:val="002918B6"/>
    <w:rsid w:val="002F6226"/>
    <w:rsid w:val="00313383"/>
    <w:rsid w:val="0031757F"/>
    <w:rsid w:val="00325B1F"/>
    <w:rsid w:val="00326B87"/>
    <w:rsid w:val="003309D9"/>
    <w:rsid w:val="003515AD"/>
    <w:rsid w:val="00354460"/>
    <w:rsid w:val="003638CF"/>
    <w:rsid w:val="003669C4"/>
    <w:rsid w:val="00386214"/>
    <w:rsid w:val="003B7DEB"/>
    <w:rsid w:val="003D39B1"/>
    <w:rsid w:val="00411CB8"/>
    <w:rsid w:val="004126FE"/>
    <w:rsid w:val="00450284"/>
    <w:rsid w:val="00487A37"/>
    <w:rsid w:val="004C2C7F"/>
    <w:rsid w:val="004C61D7"/>
    <w:rsid w:val="004C7BE1"/>
    <w:rsid w:val="004D6CAD"/>
    <w:rsid w:val="004E47F7"/>
    <w:rsid w:val="004E5F68"/>
    <w:rsid w:val="004E7D15"/>
    <w:rsid w:val="004F4C86"/>
    <w:rsid w:val="00512B6F"/>
    <w:rsid w:val="00522674"/>
    <w:rsid w:val="005578AE"/>
    <w:rsid w:val="00591C11"/>
    <w:rsid w:val="005A0286"/>
    <w:rsid w:val="005C7967"/>
    <w:rsid w:val="00651D6A"/>
    <w:rsid w:val="006660D5"/>
    <w:rsid w:val="006D2CDB"/>
    <w:rsid w:val="006F59D5"/>
    <w:rsid w:val="00714CCB"/>
    <w:rsid w:val="007250BC"/>
    <w:rsid w:val="00735373"/>
    <w:rsid w:val="007624EF"/>
    <w:rsid w:val="007759DF"/>
    <w:rsid w:val="00781F24"/>
    <w:rsid w:val="00785890"/>
    <w:rsid w:val="007B1EF8"/>
    <w:rsid w:val="007C02A9"/>
    <w:rsid w:val="00830C62"/>
    <w:rsid w:val="0084542A"/>
    <w:rsid w:val="008556A5"/>
    <w:rsid w:val="008566A0"/>
    <w:rsid w:val="008768A4"/>
    <w:rsid w:val="008C1AB3"/>
    <w:rsid w:val="008D3F74"/>
    <w:rsid w:val="008F5084"/>
    <w:rsid w:val="00907BD2"/>
    <w:rsid w:val="0093191C"/>
    <w:rsid w:val="0093636F"/>
    <w:rsid w:val="009437C0"/>
    <w:rsid w:val="00960B9F"/>
    <w:rsid w:val="009657EF"/>
    <w:rsid w:val="00974046"/>
    <w:rsid w:val="009A1D2A"/>
    <w:rsid w:val="009B187A"/>
    <w:rsid w:val="009C0E41"/>
    <w:rsid w:val="009F6666"/>
    <w:rsid w:val="00A0235B"/>
    <w:rsid w:val="00A26FFA"/>
    <w:rsid w:val="00A54EC3"/>
    <w:rsid w:val="00A654FF"/>
    <w:rsid w:val="00AA6592"/>
    <w:rsid w:val="00AB27A9"/>
    <w:rsid w:val="00AF49E6"/>
    <w:rsid w:val="00AF5DDD"/>
    <w:rsid w:val="00B06ABE"/>
    <w:rsid w:val="00B13E6C"/>
    <w:rsid w:val="00B33F7A"/>
    <w:rsid w:val="00B46BB8"/>
    <w:rsid w:val="00B65249"/>
    <w:rsid w:val="00B700D0"/>
    <w:rsid w:val="00BA299B"/>
    <w:rsid w:val="00BA3F15"/>
    <w:rsid w:val="00BA65DA"/>
    <w:rsid w:val="00BD1679"/>
    <w:rsid w:val="00BD2AA2"/>
    <w:rsid w:val="00BF273B"/>
    <w:rsid w:val="00BF7750"/>
    <w:rsid w:val="00C70026"/>
    <w:rsid w:val="00CA2E55"/>
    <w:rsid w:val="00CA6C71"/>
    <w:rsid w:val="00CB51FB"/>
    <w:rsid w:val="00CB533E"/>
    <w:rsid w:val="00D03FA0"/>
    <w:rsid w:val="00D16B8B"/>
    <w:rsid w:val="00D3624C"/>
    <w:rsid w:val="00DB0050"/>
    <w:rsid w:val="00DB28B4"/>
    <w:rsid w:val="00DC4B3A"/>
    <w:rsid w:val="00DD5497"/>
    <w:rsid w:val="00E30A00"/>
    <w:rsid w:val="00E33016"/>
    <w:rsid w:val="00E465B7"/>
    <w:rsid w:val="00E507AA"/>
    <w:rsid w:val="00E743E1"/>
    <w:rsid w:val="00E95E4A"/>
    <w:rsid w:val="00EB7481"/>
    <w:rsid w:val="00EC2345"/>
    <w:rsid w:val="00EC3AA3"/>
    <w:rsid w:val="00EF0A8A"/>
    <w:rsid w:val="00EF1570"/>
    <w:rsid w:val="00F0791A"/>
    <w:rsid w:val="00F12C63"/>
    <w:rsid w:val="00F322C2"/>
    <w:rsid w:val="00F46792"/>
    <w:rsid w:val="00F512B2"/>
    <w:rsid w:val="00F75729"/>
    <w:rsid w:val="00FA514E"/>
    <w:rsid w:val="00FB3EE7"/>
    <w:rsid w:val="00FB4ADE"/>
    <w:rsid w:val="00FE3E97"/>
    <w:rsid w:val="00FE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0782"/>
  <w15:docId w15:val="{BD5A17B8-6D7D-4D53-A94C-A7143BCC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FE5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E5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E5D5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E5D5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E5D5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E5D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5D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5D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5D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5D51"/>
    <w:rPr>
      <w:rFonts w:asciiTheme="majorHAnsi" w:eastAsiaTheme="majorEastAsia" w:hAnsiTheme="majorHAnsi" w:cstheme="majorBidi"/>
      <w:color w:val="2F5496" w:themeColor="accent1" w:themeShade="BF"/>
      <w:sz w:val="40"/>
      <w:szCs w:val="40"/>
      <w:lang w:val="es-MX"/>
    </w:rPr>
  </w:style>
  <w:style w:type="character" w:customStyle="1" w:styleId="Ttulo2Car">
    <w:name w:val="Título 2 Car"/>
    <w:basedOn w:val="Fuentedeprrafopredeter"/>
    <w:link w:val="Ttulo2"/>
    <w:uiPriority w:val="9"/>
    <w:semiHidden/>
    <w:rsid w:val="00FE5D51"/>
    <w:rPr>
      <w:rFonts w:asciiTheme="majorHAnsi" w:eastAsiaTheme="majorEastAsia" w:hAnsiTheme="majorHAnsi" w:cstheme="majorBidi"/>
      <w:color w:val="2F5496" w:themeColor="accent1" w:themeShade="BF"/>
      <w:sz w:val="32"/>
      <w:szCs w:val="32"/>
      <w:lang w:val="es-MX"/>
    </w:rPr>
  </w:style>
  <w:style w:type="character" w:customStyle="1" w:styleId="Ttulo3Car">
    <w:name w:val="Título 3 Car"/>
    <w:basedOn w:val="Fuentedeprrafopredeter"/>
    <w:link w:val="Ttulo3"/>
    <w:uiPriority w:val="9"/>
    <w:semiHidden/>
    <w:rsid w:val="00FE5D51"/>
    <w:rPr>
      <w:rFonts w:eastAsiaTheme="majorEastAsia" w:cstheme="majorBidi"/>
      <w:color w:val="2F5496" w:themeColor="accent1" w:themeShade="BF"/>
      <w:sz w:val="28"/>
      <w:szCs w:val="28"/>
      <w:lang w:val="es-MX"/>
    </w:rPr>
  </w:style>
  <w:style w:type="character" w:customStyle="1" w:styleId="Ttulo4Car">
    <w:name w:val="Título 4 Car"/>
    <w:basedOn w:val="Fuentedeprrafopredeter"/>
    <w:link w:val="Ttulo4"/>
    <w:uiPriority w:val="9"/>
    <w:semiHidden/>
    <w:rsid w:val="00FE5D51"/>
    <w:rPr>
      <w:rFonts w:eastAsiaTheme="majorEastAsia" w:cstheme="majorBidi"/>
      <w:i/>
      <w:iCs/>
      <w:color w:val="2F5496" w:themeColor="accent1" w:themeShade="BF"/>
      <w:lang w:val="es-MX"/>
    </w:rPr>
  </w:style>
  <w:style w:type="character" w:customStyle="1" w:styleId="Ttulo5Car">
    <w:name w:val="Título 5 Car"/>
    <w:basedOn w:val="Fuentedeprrafopredeter"/>
    <w:link w:val="Ttulo5"/>
    <w:uiPriority w:val="9"/>
    <w:semiHidden/>
    <w:rsid w:val="00FE5D51"/>
    <w:rPr>
      <w:rFonts w:eastAsiaTheme="majorEastAsia" w:cstheme="majorBidi"/>
      <w:color w:val="2F5496" w:themeColor="accent1" w:themeShade="BF"/>
      <w:lang w:val="es-MX"/>
    </w:rPr>
  </w:style>
  <w:style w:type="character" w:customStyle="1" w:styleId="Ttulo6Car">
    <w:name w:val="Título 6 Car"/>
    <w:basedOn w:val="Fuentedeprrafopredeter"/>
    <w:link w:val="Ttulo6"/>
    <w:uiPriority w:val="9"/>
    <w:semiHidden/>
    <w:rsid w:val="00FE5D51"/>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FE5D51"/>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FE5D51"/>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FE5D51"/>
    <w:rPr>
      <w:rFonts w:eastAsiaTheme="majorEastAsia" w:cstheme="majorBidi"/>
      <w:color w:val="272727" w:themeColor="text1" w:themeTint="D8"/>
      <w:lang w:val="es-MX"/>
    </w:rPr>
  </w:style>
  <w:style w:type="paragraph" w:styleId="Ttulo">
    <w:name w:val="Title"/>
    <w:basedOn w:val="Normal"/>
    <w:next w:val="Normal"/>
    <w:link w:val="TtuloCar"/>
    <w:uiPriority w:val="10"/>
    <w:qFormat/>
    <w:rsid w:val="00FE5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5D51"/>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FE5D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5D51"/>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FE5D51"/>
    <w:pPr>
      <w:spacing w:before="160"/>
      <w:jc w:val="center"/>
    </w:pPr>
    <w:rPr>
      <w:i/>
      <w:iCs/>
      <w:color w:val="404040" w:themeColor="text1" w:themeTint="BF"/>
    </w:rPr>
  </w:style>
  <w:style w:type="character" w:customStyle="1" w:styleId="CitaCar">
    <w:name w:val="Cita Car"/>
    <w:basedOn w:val="Fuentedeprrafopredeter"/>
    <w:link w:val="Cita"/>
    <w:uiPriority w:val="29"/>
    <w:rsid w:val="00FE5D51"/>
    <w:rPr>
      <w:i/>
      <w:iCs/>
      <w:color w:val="404040" w:themeColor="text1" w:themeTint="BF"/>
      <w:lang w:val="es-MX"/>
    </w:rPr>
  </w:style>
  <w:style w:type="paragraph" w:styleId="Prrafodelista">
    <w:name w:val="List Paragraph"/>
    <w:basedOn w:val="Normal"/>
    <w:uiPriority w:val="34"/>
    <w:qFormat/>
    <w:rsid w:val="00FE5D51"/>
    <w:pPr>
      <w:ind w:left="720"/>
      <w:contextualSpacing/>
    </w:pPr>
  </w:style>
  <w:style w:type="character" w:styleId="nfasisintenso">
    <w:name w:val="Intense Emphasis"/>
    <w:basedOn w:val="Fuentedeprrafopredeter"/>
    <w:uiPriority w:val="21"/>
    <w:qFormat/>
    <w:rsid w:val="00FE5D51"/>
    <w:rPr>
      <w:i/>
      <w:iCs/>
      <w:color w:val="2F5496" w:themeColor="accent1" w:themeShade="BF"/>
    </w:rPr>
  </w:style>
  <w:style w:type="paragraph" w:styleId="Citadestacada">
    <w:name w:val="Intense Quote"/>
    <w:basedOn w:val="Normal"/>
    <w:next w:val="Normal"/>
    <w:link w:val="CitadestacadaCar"/>
    <w:uiPriority w:val="30"/>
    <w:qFormat/>
    <w:rsid w:val="00FE5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E5D51"/>
    <w:rPr>
      <w:i/>
      <w:iCs/>
      <w:color w:val="2F5496" w:themeColor="accent1" w:themeShade="BF"/>
      <w:lang w:val="es-MX"/>
    </w:rPr>
  </w:style>
  <w:style w:type="character" w:styleId="Referenciaintensa">
    <w:name w:val="Intense Reference"/>
    <w:basedOn w:val="Fuentedeprrafopredeter"/>
    <w:uiPriority w:val="32"/>
    <w:qFormat/>
    <w:rsid w:val="00FE5D51"/>
    <w:rPr>
      <w:b/>
      <w:bCs/>
      <w:smallCaps/>
      <w:color w:val="2F5496" w:themeColor="accent1" w:themeShade="BF"/>
      <w:spacing w:val="5"/>
    </w:rPr>
  </w:style>
  <w:style w:type="paragraph" w:styleId="Encabezado">
    <w:name w:val="header"/>
    <w:basedOn w:val="Normal"/>
    <w:link w:val="EncabezadoCar"/>
    <w:uiPriority w:val="99"/>
    <w:unhideWhenUsed/>
    <w:rsid w:val="00FE5D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5D51"/>
    <w:rPr>
      <w:lang w:val="es-MX"/>
    </w:rPr>
  </w:style>
  <w:style w:type="paragraph" w:styleId="Piedepgina">
    <w:name w:val="footer"/>
    <w:basedOn w:val="Normal"/>
    <w:link w:val="PiedepginaCar"/>
    <w:uiPriority w:val="99"/>
    <w:unhideWhenUsed/>
    <w:rsid w:val="00FE5D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5D51"/>
    <w:rPr>
      <w:lang w:val="es-MX"/>
    </w:rPr>
  </w:style>
  <w:style w:type="table" w:styleId="Tablaconcuadrcula">
    <w:name w:val="Table Grid"/>
    <w:basedOn w:val="Tablanormal"/>
    <w:uiPriority w:val="39"/>
    <w:rsid w:val="00E465B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E465B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oypena">
    <w:name w:val="oypena"/>
    <w:basedOn w:val="Fuentedeprrafopredeter"/>
    <w:rsid w:val="00E4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6563">
      <w:bodyDiv w:val="1"/>
      <w:marLeft w:val="0"/>
      <w:marRight w:val="0"/>
      <w:marTop w:val="0"/>
      <w:marBottom w:val="0"/>
      <w:divBdr>
        <w:top w:val="none" w:sz="0" w:space="0" w:color="auto"/>
        <w:left w:val="none" w:sz="0" w:space="0" w:color="auto"/>
        <w:bottom w:val="none" w:sz="0" w:space="0" w:color="auto"/>
        <w:right w:val="none" w:sz="0" w:space="0" w:color="auto"/>
      </w:divBdr>
    </w:div>
    <w:div w:id="184878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4608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reyes</dc:creator>
  <cp:keywords/>
  <dc:description/>
  <cp:lastModifiedBy>ANA PAULA SAUCEDO RIOS</cp:lastModifiedBy>
  <cp:revision>2</cp:revision>
  <dcterms:created xsi:type="dcterms:W3CDTF">2024-05-31T22:42:00Z</dcterms:created>
  <dcterms:modified xsi:type="dcterms:W3CDTF">2024-05-31T22:42:00Z</dcterms:modified>
</cp:coreProperties>
</file>