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8803" w14:textId="77777777" w:rsidR="00F85987" w:rsidRPr="00F85987" w:rsidRDefault="00F85987" w:rsidP="00F85987">
      <w:pPr>
        <w:tabs>
          <w:tab w:val="left" w:pos="218"/>
        </w:tabs>
        <w:spacing w:after="160" w:line="256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F85987">
        <w:rPr>
          <w:rFonts w:ascii="Calibri" w:eastAsia="Calibri" w:hAnsi="Calibri" w:cs="Calibri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D97497C" wp14:editId="2FEB19E0">
            <wp:simplePos x="0" y="0"/>
            <wp:positionH relativeFrom="margin">
              <wp:align>center</wp:align>
            </wp:positionH>
            <wp:positionV relativeFrom="margin">
              <wp:posOffset>-228600</wp:posOffset>
            </wp:positionV>
            <wp:extent cx="1828800" cy="1359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87">
        <w:rPr>
          <w:rFonts w:ascii="Calibri" w:eastAsia="Calibri" w:hAnsi="Calibri" w:cs="Calibri"/>
          <w:b/>
          <w:bCs/>
          <w:sz w:val="32"/>
          <w:szCs w:val="32"/>
        </w:rPr>
        <w:tab/>
      </w:r>
    </w:p>
    <w:p w14:paraId="41A0A857" w14:textId="77777777" w:rsidR="00F85987" w:rsidRPr="00F85987" w:rsidRDefault="00F85987" w:rsidP="00F85987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B66F5DC" w14:textId="77777777" w:rsidR="00F85987" w:rsidRPr="00F85987" w:rsidRDefault="00F85987" w:rsidP="00F85987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7F2D41C" w14:textId="77777777" w:rsidR="00F85987" w:rsidRPr="00F85987" w:rsidRDefault="00F85987" w:rsidP="00F85987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9C0122F" w14:textId="77777777" w:rsidR="00F85987" w:rsidRPr="00F85987" w:rsidRDefault="00F85987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987">
        <w:rPr>
          <w:rFonts w:ascii="Times New Roman" w:eastAsia="Calibri" w:hAnsi="Times New Roman" w:cs="Times New Roman"/>
          <w:b/>
          <w:bCs/>
          <w:sz w:val="24"/>
          <w:szCs w:val="24"/>
        </w:rPr>
        <w:t>ESCUELA NORMAL DE EDUCACIÓN PREESCOLAR</w:t>
      </w:r>
    </w:p>
    <w:p w14:paraId="68867102" w14:textId="44EF4B9B" w:rsidR="00F85987" w:rsidRPr="00F85987" w:rsidRDefault="00F85987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8598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CICLO ESCOLAR 202</w:t>
      </w:r>
      <w:r w:rsidR="00EB46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8598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EB46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08AA5510" w14:textId="77777777" w:rsidR="00F85987" w:rsidRPr="00F85987" w:rsidRDefault="00F85987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09781E6" w14:textId="42138E90" w:rsidR="00EB4674" w:rsidRDefault="00F85987" w:rsidP="00013B9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es-MX"/>
        </w:rPr>
      </w:pPr>
      <w:r w:rsidRPr="00F85987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</w:t>
      </w:r>
      <w:r w:rsidR="00AC7E40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es-MX"/>
        </w:rPr>
        <w:t xml:space="preserve">CREACIÓN LITERARIA </w:t>
      </w:r>
    </w:p>
    <w:tbl>
      <w:tblPr>
        <w:tblW w:w="5900" w:type="pct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481"/>
      </w:tblGrid>
      <w:tr w:rsidR="00013B95" w:rsidRPr="00013B95" w14:paraId="321B97CF" w14:textId="77777777" w:rsidTr="00013B9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D8F8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013B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UNIDAD 3 PROCESOS DE CREACIÓN LITERARIA.</w:t>
            </w:r>
          </w:p>
        </w:tc>
      </w:tr>
      <w:tr w:rsidR="00013B95" w:rsidRPr="00013B95" w14:paraId="7819A0B8" w14:textId="77777777" w:rsidTr="00013B9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10482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167"/>
            </w:tblGrid>
            <w:tr w:rsidR="00013B95" w:rsidRPr="00013B95" w14:paraId="5CB15496" w14:textId="77777777" w:rsidTr="00013B95">
              <w:trPr>
                <w:trHeight w:val="607"/>
                <w:tblCellSpacing w:w="15" w:type="dxa"/>
              </w:trPr>
              <w:tc>
                <w:tcPr>
                  <w:tcW w:w="0" w:type="auto"/>
                  <w:hideMark/>
                </w:tcPr>
                <w:p w14:paraId="679BA176" w14:textId="179D8BFA" w:rsidR="00013B95" w:rsidRPr="00013B95" w:rsidRDefault="00013B95" w:rsidP="00013B9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59A818E6" wp14:editId="10152E4A">
                        <wp:extent cx="106680" cy="106680"/>
                        <wp:effectExtent l="0" t="0" r="7620" b="7620"/>
                        <wp:docPr id="160414092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88E0DB9" w14:textId="2B257A94" w:rsidR="00013B95" w:rsidRPr="00013B95" w:rsidRDefault="00013B95" w:rsidP="00013B9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Detecta los procesos de aprendizaje de sus alumnos para favorecer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su desarrollo cognitivo y socioemocional.</w:t>
                  </w:r>
                </w:p>
              </w:tc>
            </w:tr>
          </w:tbl>
          <w:p w14:paraId="1A06EB4A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10434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119"/>
            </w:tblGrid>
            <w:tr w:rsidR="00013B95" w:rsidRPr="00013B95" w14:paraId="3DCC2090" w14:textId="77777777" w:rsidTr="00013B95">
              <w:trPr>
                <w:trHeight w:val="656"/>
                <w:tblCellSpacing w:w="15" w:type="dxa"/>
              </w:trPr>
              <w:tc>
                <w:tcPr>
                  <w:tcW w:w="0" w:type="auto"/>
                  <w:hideMark/>
                </w:tcPr>
                <w:p w14:paraId="167D45D6" w14:textId="3A1775A1" w:rsidR="00013B95" w:rsidRPr="00013B95" w:rsidRDefault="00013B95" w:rsidP="00013B9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20D01370" wp14:editId="5D845E03">
                        <wp:extent cx="106680" cy="106680"/>
                        <wp:effectExtent l="0" t="0" r="7620" b="7620"/>
                        <wp:docPr id="881174729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EECCEF3" w14:textId="77777777" w:rsidR="00013B95" w:rsidRPr="00013B95" w:rsidRDefault="00013B95" w:rsidP="00013B9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B09F772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10398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083"/>
            </w:tblGrid>
            <w:tr w:rsidR="00013B95" w:rsidRPr="00013B95" w14:paraId="0F400CED" w14:textId="77777777" w:rsidTr="00013B95">
              <w:trPr>
                <w:trHeight w:val="1077"/>
                <w:tblCellSpacing w:w="15" w:type="dxa"/>
              </w:trPr>
              <w:tc>
                <w:tcPr>
                  <w:tcW w:w="0" w:type="auto"/>
                  <w:hideMark/>
                </w:tcPr>
                <w:p w14:paraId="2866C707" w14:textId="2B8E696E" w:rsidR="00013B95" w:rsidRPr="00013B95" w:rsidRDefault="00013B95" w:rsidP="00013B9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69866808" wp14:editId="28F71FDF">
                        <wp:extent cx="106680" cy="106680"/>
                        <wp:effectExtent l="0" t="0" r="7620" b="7620"/>
                        <wp:docPr id="1829848445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9EE1FA1" w14:textId="77777777" w:rsidR="00013B95" w:rsidRPr="00013B95" w:rsidRDefault="00013B95" w:rsidP="00013B9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273CA4BC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10398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083"/>
            </w:tblGrid>
            <w:tr w:rsidR="00013B95" w:rsidRPr="00013B95" w14:paraId="6713B3E7" w14:textId="77777777" w:rsidTr="00013B95">
              <w:trPr>
                <w:trHeight w:val="732"/>
                <w:tblCellSpacing w:w="15" w:type="dxa"/>
              </w:trPr>
              <w:tc>
                <w:tcPr>
                  <w:tcW w:w="0" w:type="auto"/>
                  <w:hideMark/>
                </w:tcPr>
                <w:p w14:paraId="5C888275" w14:textId="1FED06E1" w:rsidR="00013B95" w:rsidRPr="00013B95" w:rsidRDefault="00013B95" w:rsidP="00013B9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6451EB86" wp14:editId="47A855B6">
                        <wp:extent cx="106680" cy="106680"/>
                        <wp:effectExtent l="0" t="0" r="7620" b="7620"/>
                        <wp:docPr id="1540750740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C01AB40" w14:textId="77777777" w:rsidR="00013B95" w:rsidRPr="00013B95" w:rsidRDefault="00013B95" w:rsidP="00013B9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79E99648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10265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950"/>
            </w:tblGrid>
            <w:tr w:rsidR="00013B95" w:rsidRPr="00013B95" w14:paraId="4044A50F" w14:textId="77777777" w:rsidTr="00013B95">
              <w:trPr>
                <w:trHeight w:val="634"/>
                <w:tblCellSpacing w:w="15" w:type="dxa"/>
              </w:trPr>
              <w:tc>
                <w:tcPr>
                  <w:tcW w:w="0" w:type="auto"/>
                  <w:hideMark/>
                </w:tcPr>
                <w:p w14:paraId="1137418B" w14:textId="76B20F80" w:rsidR="00013B95" w:rsidRPr="00013B95" w:rsidRDefault="00013B95" w:rsidP="00013B9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35C54DBF" wp14:editId="4DEF76EC">
                        <wp:extent cx="106680" cy="106680"/>
                        <wp:effectExtent l="0" t="0" r="7620" b="7620"/>
                        <wp:docPr id="1317066684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FDA2EDE" w14:textId="77777777" w:rsidR="00013B95" w:rsidRPr="00013B95" w:rsidRDefault="00013B95" w:rsidP="00013B9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47D02F3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10350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035"/>
            </w:tblGrid>
            <w:tr w:rsidR="00013B95" w:rsidRPr="00013B95" w14:paraId="6C6F8B3F" w14:textId="77777777" w:rsidTr="00013B95">
              <w:trPr>
                <w:trHeight w:val="820"/>
                <w:tblCellSpacing w:w="15" w:type="dxa"/>
              </w:trPr>
              <w:tc>
                <w:tcPr>
                  <w:tcW w:w="0" w:type="auto"/>
                  <w:hideMark/>
                </w:tcPr>
                <w:p w14:paraId="6AE6D73A" w14:textId="75227777" w:rsidR="00013B95" w:rsidRPr="00013B95" w:rsidRDefault="00013B95" w:rsidP="00013B9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6D445899" wp14:editId="54239BF2">
                        <wp:extent cx="106680" cy="106680"/>
                        <wp:effectExtent l="0" t="0" r="7620" b="7620"/>
                        <wp:docPr id="140738071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4DBB9B1" w14:textId="77777777" w:rsidR="00013B95" w:rsidRPr="00013B95" w:rsidRDefault="00013B95" w:rsidP="00013B9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013B9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14:paraId="0E3DE8D3" w14:textId="77777777" w:rsidR="00013B95" w:rsidRPr="00013B95" w:rsidRDefault="00013B95" w:rsidP="00013B9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27AF17EE" w14:textId="77777777" w:rsidR="00F85987" w:rsidRPr="00F85987" w:rsidRDefault="00F85987" w:rsidP="00F85987">
      <w:pPr>
        <w:spacing w:after="160" w:line="256" w:lineRule="auto"/>
        <w:rPr>
          <w:rFonts w:ascii="Times New Roman" w:eastAsia="Calibri" w:hAnsi="Times New Roman" w:cs="Times New Roman"/>
          <w:bCs/>
          <w:sz w:val="24"/>
          <w:szCs w:val="24"/>
          <w:lang w:val="es-MX" w:eastAsia="es-MX"/>
        </w:rPr>
      </w:pPr>
    </w:p>
    <w:p w14:paraId="0335CA40" w14:textId="77777777" w:rsidR="00F85987" w:rsidRPr="00F85987" w:rsidRDefault="00F85987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8598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Docente: </w:t>
      </w:r>
    </w:p>
    <w:p w14:paraId="712A5697" w14:textId="089D4EA9" w:rsidR="00AC7E40" w:rsidRDefault="00AC7E40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AC7E4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Carlos Armando Balderas </w:t>
      </w:r>
      <w:r w:rsidR="00100C60" w:rsidRPr="00AC7E4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Valdés</w:t>
      </w:r>
    </w:p>
    <w:p w14:paraId="31257E0F" w14:textId="6D550193" w:rsidR="00F85987" w:rsidRPr="00F85987" w:rsidRDefault="00F85987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8598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Alumna:</w:t>
      </w:r>
    </w:p>
    <w:p w14:paraId="0661CE22" w14:textId="1F341500" w:rsidR="00F85987" w:rsidRPr="00F85987" w:rsidRDefault="00672574" w:rsidP="00F85987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Regina Estefanía Durán Avilés</w:t>
      </w:r>
    </w:p>
    <w:p w14:paraId="2409AA58" w14:textId="0B4F4B5A" w:rsidR="00100C60" w:rsidRPr="00013B95" w:rsidRDefault="00F85987" w:rsidP="00013B95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598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Semestre y sección: </w:t>
      </w:r>
      <w:r w:rsidR="00EB46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6°</w:t>
      </w:r>
      <w:r w:rsidR="00013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</w:p>
    <w:p w14:paraId="4771B8B0" w14:textId="77777777" w:rsidR="00F85987" w:rsidRPr="00F85987" w:rsidRDefault="00F85987" w:rsidP="00013B95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MX" w:eastAsia="es-MX"/>
        </w:rPr>
      </w:pPr>
    </w:p>
    <w:p w14:paraId="1505EEDB" w14:textId="1EECCF63" w:rsidR="00594EF6" w:rsidRPr="00594EF6" w:rsidRDefault="00F85987" w:rsidP="00594EF6">
      <w:pPr>
        <w:spacing w:after="160" w:line="256" w:lineRule="auto"/>
        <w:rPr>
          <w:rFonts w:ascii="Times New Roman" w:eastAsia="Calibri" w:hAnsi="Times New Roman" w:cs="Times New Roman"/>
          <w:bCs/>
          <w:sz w:val="24"/>
          <w:szCs w:val="24"/>
          <w:lang w:val="es-MX" w:eastAsia="es-MX"/>
        </w:rPr>
      </w:pPr>
      <w:r w:rsidRPr="00F85987">
        <w:rPr>
          <w:rFonts w:ascii="Times New Roman" w:eastAsia="Calibri" w:hAnsi="Times New Roman" w:cs="Times New Roman"/>
          <w:bCs/>
          <w:sz w:val="24"/>
          <w:szCs w:val="24"/>
          <w:lang w:val="es-MX" w:eastAsia="es-MX"/>
        </w:rPr>
        <w:t xml:space="preserve">Saltillo, Coahuila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es-MX" w:eastAsia="es-MX"/>
        </w:rPr>
        <w:t xml:space="preserve">              </w:t>
      </w:r>
      <w:r w:rsidR="00013B95">
        <w:rPr>
          <w:rFonts w:ascii="Times New Roman" w:eastAsia="Calibri" w:hAnsi="Times New Roman" w:cs="Times New Roman"/>
          <w:bCs/>
          <w:sz w:val="24"/>
          <w:szCs w:val="24"/>
          <w:lang w:val="es-MX" w:eastAsia="es-MX"/>
        </w:rPr>
        <w:t xml:space="preserve">Junio </w:t>
      </w:r>
      <w:r w:rsidR="00EB4674">
        <w:rPr>
          <w:rFonts w:ascii="Times New Roman" w:eastAsia="Calibri" w:hAnsi="Times New Roman" w:cs="Times New Roman"/>
          <w:bCs/>
          <w:sz w:val="24"/>
          <w:szCs w:val="24"/>
          <w:lang w:val="es-MX" w:eastAsia="es-MX"/>
        </w:rPr>
        <w:t>2024</w:t>
      </w:r>
    </w:p>
    <w:p w14:paraId="6C88626C" w14:textId="7209BE54" w:rsidR="00FE4B37" w:rsidRPr="00FE4B37" w:rsidRDefault="00FE4B37" w:rsidP="00FE4B37">
      <w:pPr>
        <w:spacing w:after="160" w:line="360" w:lineRule="auto"/>
        <w:ind w:firstLine="708"/>
        <w:jc w:val="center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 w:rsidRPr="00FE4B37">
        <w:rPr>
          <w:rFonts w:ascii="Arial" w:eastAsia="Calibri" w:hAnsi="Arial" w:cs="Arial"/>
          <w:b/>
          <w:sz w:val="28"/>
          <w:szCs w:val="28"/>
          <w:lang w:val="es-MX" w:eastAsia="es-MX"/>
        </w:rPr>
        <w:lastRenderedPageBreak/>
        <w:t>Evidencia Unidad III</w:t>
      </w:r>
    </w:p>
    <w:p w14:paraId="77A65DB5" w14:textId="7A5772BF" w:rsidR="00013B95" w:rsidRPr="00FE4B37" w:rsidRDefault="00594EF6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En la educación preescolar, la creación literaria y el uso del animalario son herramientas fundamentales que contribuyen al desarrollo integral de los niños. La creación literaria fomenta el desarrollo del lenguaje, estimula la imaginación y permite la expresión emocional, proporcionando a los niños una plataforma para explorar y entender sus sentimientos y experiencias. Por otro lado, el animalario introduce a los niños al mundo natural, enriqueciendo su vocabulario y despertando su curiosidad innata. Además, fomenta la empatía y el respeto hacia los seres vivos, y apoya el desarrollo de la lectoescritura a través de textos atractivos y actividades relacionadas. Ambas prácticas no solo enriquecen el proceso de aprendizaje, sino que también inculcan un amor duradero por el conocimiento y la creatividad, sentando las bases para el futuro académico y personal de los niños.</w:t>
      </w:r>
    </w:p>
    <w:p w14:paraId="593D6D2D" w14:textId="77777777" w:rsidR="00FE4B37" w:rsidRDefault="00E9455E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Durante mi </w:t>
      </w:r>
      <w:r w:rsidR="00DB39B9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última</w:t>
      </w: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jornada de práctica en el jardín de niños Evangelina Valdés Dávila</w:t>
      </w:r>
      <w:r w:rsidR="002A75A0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en el grupo de 2</w:t>
      </w:r>
      <w:r w:rsidR="00AF486F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°C </w:t>
      </w:r>
      <w:r w:rsidR="004354C3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el cual cuenta con </w:t>
      </w:r>
      <w:r w:rsidR="00531457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30 niños en total</w:t>
      </w:r>
      <w:r w:rsidR="00BA3C0B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se utilizó como estrategia didáctica para los alumnos que terminaban las actividades antes de tiempo el animalario, el animalario es </w:t>
      </w:r>
      <w:r w:rsidR="004B6EFB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una herramienta educativa utilizada en la educación infantil, especialmente en preescolar. </w:t>
      </w:r>
    </w:p>
    <w:p w14:paraId="41201839" w14:textId="7FBEE3FD" w:rsidR="00E9455E" w:rsidRDefault="004B6EFB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Se trata de una colección de imágenes, figuras o juguetes que representan diferentes animales. Su propósito es ayudar a los niños a aprender sobre los animales, sus nombres, características y hábitats.</w:t>
      </w:r>
      <w:r w:rsidR="00DB39B9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</w:t>
      </w: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Los animalarios pueden ser libros ilustrados, posters, cartas, juguetes de peluche o figuras de plástico. Son útiles para desarrollar el vocabulario de los niños, mejorar su capacidad de observación y fomentar su interés por el mundo natural. Además, los animalarios suelen utilizarse en actividades didácticas como juegos, canciones, cuentos y manualidades relacionadas con los animales.</w:t>
      </w:r>
    </w:p>
    <w:p w14:paraId="6F3C4ACD" w14:textId="6935492D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El animalario se utiliza en la educación preescolar con varios propósitos educativos y pedagógicos, entre los cuales se destacan:</w:t>
      </w:r>
    </w:p>
    <w:p w14:paraId="770E90C8" w14:textId="57CB304B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1. Aprendizaje de Vocabulario: Ayuda a los niños a aprender los nombres de diferentes animales, lo cual amplía su vocabulario y comprensión del mundo natural.</w:t>
      </w:r>
    </w:p>
    <w:p w14:paraId="2009A66E" w14:textId="77777777" w:rsidR="00BF013E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2. </w:t>
      </w:r>
      <w:r>
        <w:rPr>
          <w:rFonts w:ascii="Arial" w:eastAsia="Calibri" w:hAnsi="Arial" w:cs="Arial"/>
          <w:bCs/>
          <w:sz w:val="24"/>
          <w:szCs w:val="24"/>
          <w:lang w:val="es-MX" w:eastAsia="es-MX"/>
        </w:rPr>
        <w:t>D</w:t>
      </w: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esarrollo Cognitivo: Fomenta el reconocimiento y la clasificación de los animales, así como la comprensión de sus características y hábitats.</w:t>
      </w:r>
    </w:p>
    <w:p w14:paraId="1340DB17" w14:textId="5532FC66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lastRenderedPageBreak/>
        <w:t>3. Estimulación de la Curios</w:t>
      </w:r>
      <w:r w:rsidR="00BF013E">
        <w:rPr>
          <w:rFonts w:ascii="Arial" w:eastAsia="Calibri" w:hAnsi="Arial" w:cs="Arial"/>
          <w:bCs/>
          <w:sz w:val="24"/>
          <w:szCs w:val="24"/>
          <w:lang w:val="es-MX" w:eastAsia="es-MX"/>
        </w:rPr>
        <w:t>i</w:t>
      </w: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dad: Despierta el interés y la curiosidad de los niños por la naturaleza y los seres vivos, promoviendo preguntas y exploraciones adicionales.</w:t>
      </w:r>
    </w:p>
    <w:p w14:paraId="3AC419CF" w14:textId="76CA0FEB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4. Actividades Interactivas: Facilita la realización de actividades interactivas como juegos de memoria, adivinanzas, canciones y cuentos, que son fundamentales para el aprendizaje lúdico.</w:t>
      </w:r>
    </w:p>
    <w:p w14:paraId="0E5CB71E" w14:textId="553ACBCC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5. Desarrollo Social y Emocional: Al usar el animalario en actividades grupales, los niños aprenden a colaborar, compartir y comunicarse con sus compañeros, lo que refuerza sus habilidades sociales y emocionales.</w:t>
      </w:r>
    </w:p>
    <w:p w14:paraId="43816CF5" w14:textId="250C3762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6. Refuerzo de Conceptos Académicos: Puede integrarse en lecciones de ciencias, donde los niños aprenden sobre los ciclos de vida, las cadenas alimentarias y otros conceptos básicos de biología.</w:t>
      </w:r>
    </w:p>
    <w:p w14:paraId="786F9192" w14:textId="69000231" w:rsidR="009E2F67" w:rsidRPr="009E2F6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7. Estimulación Sensorial y Motora: Al manipular figuras de animales o interactuar con materiales visuales y táctiles, los niños desarrollan habilidades motoras finas y sensoriales.</w:t>
      </w:r>
    </w:p>
    <w:p w14:paraId="35243127" w14:textId="6B307B0F" w:rsidR="009E2F67" w:rsidRPr="00FE4B37" w:rsidRDefault="009E2F67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9E2F67">
        <w:rPr>
          <w:rFonts w:ascii="Arial" w:eastAsia="Calibri" w:hAnsi="Arial" w:cs="Arial"/>
          <w:bCs/>
          <w:sz w:val="24"/>
          <w:szCs w:val="24"/>
          <w:lang w:val="es-MX" w:eastAsia="es-MX"/>
        </w:rPr>
        <w:t>En resumen, el animalario es una herramienta versátil que apoya el aprendizaje integral de los niños en edad preescolar, combinando el conocimiento académico con el desarrollo personal y social.</w:t>
      </w:r>
    </w:p>
    <w:p w14:paraId="17A3CE0B" w14:textId="6AD18D48" w:rsidR="00FE4B37" w:rsidRDefault="00BF013E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>
        <w:rPr>
          <w:rFonts w:ascii="Arial" w:eastAsia="Calibri" w:hAnsi="Arial" w:cs="Arial"/>
          <w:bCs/>
          <w:sz w:val="24"/>
          <w:szCs w:val="24"/>
          <w:lang w:val="es-MX" w:eastAsia="es-MX"/>
        </w:rPr>
        <w:t>Como se mencionó anteriormente el animalario solo estaba como estrategia pero al investigar más y ver su curiosidad por el busqué como adaptarlo a</w:t>
      </w:r>
      <w:r w:rsidR="00DB39B9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un día en una actividad </w:t>
      </w:r>
      <w:r w:rsidR="009A64AD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que no estaba planeada, el inicio de la actividad fue una demostración de perros policías en el patio del jardín, regresando pintamos y coloreamos un policía para posteriormente ponerle la cara del niño, en el desarrollo de la actividad fue cuando se utilizó el animalario, ya que en lugar de un perro policía </w:t>
      </w:r>
      <w:r w:rsidR="00B36F01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realizaban un animal fantástico con las diferentes partes de los animales, quienes iban terminando de colorear el policía se pasaban el animalario, nombrarían el animal y lo coloreaban en su cuaderno como cierre de la actividad. </w:t>
      </w:r>
    </w:p>
    <w:p w14:paraId="79906369" w14:textId="24923263" w:rsidR="00DB39B9" w:rsidRPr="00FE4B37" w:rsidRDefault="00E034CF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Las instrucciones se dieron de manera clara y grupal, poner atención en la exposición de policías, dentro del salón colorear el policía, después pegarle la foto de tarea y quienes iban acabando se pasaban el animalario, considero que la actividad sería más rápida si hubiera tenido </w:t>
      </w:r>
      <w:r w:rsidR="00D301FC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más</w:t>
      </w: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</w:t>
      </w:r>
      <w:r w:rsidR="005A67F5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animalarios,</w:t>
      </w: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aunque con uno se pudo realizar con éxito. </w:t>
      </w:r>
    </w:p>
    <w:p w14:paraId="3D932C61" w14:textId="75102728" w:rsidR="00BF013E" w:rsidRDefault="00C12C93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lastRenderedPageBreak/>
        <w:t>La actividad como ya se mencionó se llevó a cabo primer en el patio del jardín de niños y el desarrollo y cierre dentro del salón de manera individua</w:t>
      </w:r>
      <w:r w:rsidR="00F93EEB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l</w:t>
      </w:r>
      <w:r w:rsidR="00D301FC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, por la exposición canina la actividad duró </w:t>
      </w:r>
      <w:proofErr w:type="spellStart"/>
      <w:r w:rsidR="00D301FC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>mas</w:t>
      </w:r>
      <w:proofErr w:type="spellEnd"/>
      <w:r w:rsidR="00D301FC" w:rsidRPr="00FE4B37">
        <w:rPr>
          <w:rFonts w:ascii="Arial" w:eastAsia="Calibri" w:hAnsi="Arial" w:cs="Arial"/>
          <w:bCs/>
          <w:sz w:val="24"/>
          <w:szCs w:val="24"/>
          <w:lang w:val="es-MX" w:eastAsia="es-MX"/>
        </w:rPr>
        <w:t xml:space="preserve"> de lo que normalmente duran, en total fueron alrededor de 45-50 minutos. </w:t>
      </w:r>
    </w:p>
    <w:p w14:paraId="699EC22E" w14:textId="3ECF5990" w:rsidR="004501C3" w:rsidRDefault="004501C3" w:rsidP="004222F3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</w:p>
    <w:p w14:paraId="33ABC10E" w14:textId="77777777" w:rsidR="004501C3" w:rsidRDefault="004501C3">
      <w:pPr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>
        <w:rPr>
          <w:rFonts w:ascii="Arial" w:eastAsia="Calibri" w:hAnsi="Arial" w:cs="Arial"/>
          <w:bCs/>
          <w:sz w:val="24"/>
          <w:szCs w:val="24"/>
          <w:lang w:val="es-MX" w:eastAsia="es-MX"/>
        </w:rPr>
        <w:br w:type="page"/>
      </w:r>
    </w:p>
    <w:p w14:paraId="7E452CA9" w14:textId="4726C2BB" w:rsidR="004501C3" w:rsidRDefault="004501C3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 w:rsidRPr="004501C3">
        <w:rPr>
          <w:rFonts w:ascii="Arial" w:eastAsia="Calibri" w:hAnsi="Arial" w:cs="Arial"/>
          <w:b/>
          <w:sz w:val="28"/>
          <w:szCs w:val="28"/>
          <w:lang w:val="es-MX" w:eastAsia="es-MX"/>
        </w:rPr>
        <w:lastRenderedPageBreak/>
        <w:t>Anexos</w:t>
      </w:r>
    </w:p>
    <w:p w14:paraId="4122257C" w14:textId="06C89637" w:rsidR="004501C3" w:rsidRDefault="005F653E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>
        <w:rPr>
          <w:noProof/>
        </w:rPr>
        <w:drawing>
          <wp:inline distT="0" distB="0" distL="0" distR="0" wp14:anchorId="0E98BCDB" wp14:editId="1D782CB8">
            <wp:extent cx="6188710" cy="8251825"/>
            <wp:effectExtent l="0" t="0" r="2540" b="0"/>
            <wp:docPr id="76142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293C" w14:textId="5F874BD7" w:rsidR="005F653E" w:rsidRDefault="000454F5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>
        <w:rPr>
          <w:noProof/>
        </w:rPr>
        <w:lastRenderedPageBreak/>
        <w:drawing>
          <wp:inline distT="0" distB="0" distL="0" distR="0" wp14:anchorId="7DD69736" wp14:editId="301018A3">
            <wp:extent cx="6188710" cy="8251825"/>
            <wp:effectExtent l="0" t="0" r="2540" b="0"/>
            <wp:docPr id="10669385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FB99" w14:textId="77777777" w:rsidR="000454F5" w:rsidRDefault="000454F5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</w:p>
    <w:p w14:paraId="0BDD810D" w14:textId="6156691C" w:rsidR="000454F5" w:rsidRDefault="00476243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>
        <w:rPr>
          <w:noProof/>
        </w:rPr>
        <w:lastRenderedPageBreak/>
        <w:drawing>
          <wp:inline distT="0" distB="0" distL="0" distR="0" wp14:anchorId="6A5AB495" wp14:editId="7DAA2DC6">
            <wp:extent cx="6188710" cy="8251825"/>
            <wp:effectExtent l="0" t="0" r="2540" b="0"/>
            <wp:docPr id="126114598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5261" w14:textId="77777777" w:rsidR="00476243" w:rsidRDefault="00476243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</w:p>
    <w:p w14:paraId="792AEAA7" w14:textId="7DC2BEF0" w:rsidR="00476243" w:rsidRDefault="00476243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>
        <w:rPr>
          <w:noProof/>
        </w:rPr>
        <w:lastRenderedPageBreak/>
        <w:drawing>
          <wp:inline distT="0" distB="0" distL="0" distR="0" wp14:anchorId="399F2110" wp14:editId="5DA37A97">
            <wp:extent cx="6188710" cy="8251825"/>
            <wp:effectExtent l="0" t="0" r="2540" b="0"/>
            <wp:docPr id="20584124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68AC" w14:textId="77777777" w:rsidR="00476243" w:rsidRDefault="00476243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</w:p>
    <w:p w14:paraId="79749903" w14:textId="16D89603" w:rsidR="00476243" w:rsidRPr="004501C3" w:rsidRDefault="00604B80" w:rsidP="004222F3">
      <w:pPr>
        <w:spacing w:after="160" w:line="360" w:lineRule="auto"/>
        <w:ind w:firstLine="708"/>
        <w:rPr>
          <w:rFonts w:ascii="Arial" w:eastAsia="Calibri" w:hAnsi="Arial" w:cs="Arial"/>
          <w:b/>
          <w:sz w:val="28"/>
          <w:szCs w:val="28"/>
          <w:lang w:val="es-MX" w:eastAsia="es-MX"/>
        </w:rPr>
      </w:pPr>
      <w:r>
        <w:rPr>
          <w:noProof/>
        </w:rPr>
        <w:lastRenderedPageBreak/>
        <w:drawing>
          <wp:inline distT="0" distB="0" distL="0" distR="0" wp14:anchorId="2C056E43" wp14:editId="3D2C9EE0">
            <wp:extent cx="6188710" cy="8454390"/>
            <wp:effectExtent l="0" t="0" r="2540" b="3810"/>
            <wp:docPr id="129977613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2A09" w14:textId="77777777" w:rsidR="00BF013E" w:rsidRDefault="00BF013E">
      <w:pPr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>
        <w:rPr>
          <w:rFonts w:ascii="Arial" w:eastAsia="Calibri" w:hAnsi="Arial" w:cs="Arial"/>
          <w:bCs/>
          <w:sz w:val="24"/>
          <w:szCs w:val="24"/>
          <w:lang w:val="es-MX" w:eastAsia="es-MX"/>
        </w:rPr>
        <w:br w:type="page"/>
      </w:r>
    </w:p>
    <w:p w14:paraId="32486287" w14:textId="77777777" w:rsidR="00BF013E" w:rsidRDefault="00BF013E" w:rsidP="00FE4B3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  <w:sectPr w:rsidR="00BF013E" w:rsidSect="00FE4B37"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14:paraId="4367AE71" w14:textId="77777777" w:rsidR="004222F3" w:rsidRPr="00FD09D2" w:rsidRDefault="004222F3" w:rsidP="004222F3">
      <w:pPr>
        <w:jc w:val="center"/>
        <w:rPr>
          <w:b/>
          <w:bCs/>
          <w:noProof/>
          <w:sz w:val="24"/>
          <w:szCs w:val="24"/>
        </w:rPr>
      </w:pPr>
      <w:r w:rsidRPr="00FD09D2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8A881E4" wp14:editId="77E448CE">
            <wp:simplePos x="0" y="0"/>
            <wp:positionH relativeFrom="column">
              <wp:posOffset>6726555</wp:posOffset>
            </wp:positionH>
            <wp:positionV relativeFrom="paragraph">
              <wp:posOffset>0</wp:posOffset>
            </wp:positionV>
            <wp:extent cx="888581" cy="495300"/>
            <wp:effectExtent l="0" t="0" r="6985" b="0"/>
            <wp:wrapSquare wrapText="bothSides"/>
            <wp:docPr id="888163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9D2">
        <w:rPr>
          <w:b/>
          <w:bCs/>
          <w:noProof/>
          <w:sz w:val="24"/>
          <w:szCs w:val="24"/>
        </w:rPr>
        <w:t>ESCUELA NORMAL DE EDUCACIÓN PREESCOLAR</w:t>
      </w:r>
    </w:p>
    <w:p w14:paraId="7B9C0D7F" w14:textId="77777777" w:rsidR="004222F3" w:rsidRPr="00FD09D2" w:rsidRDefault="004222F3" w:rsidP="004222F3">
      <w:pPr>
        <w:jc w:val="center"/>
        <w:rPr>
          <w:b/>
          <w:bCs/>
          <w:noProof/>
          <w:sz w:val="24"/>
          <w:szCs w:val="24"/>
        </w:rPr>
      </w:pPr>
      <w:r w:rsidRPr="00FD09D2">
        <w:rPr>
          <w:b/>
          <w:bCs/>
          <w:noProof/>
          <w:sz w:val="24"/>
          <w:szCs w:val="24"/>
        </w:rPr>
        <w:t>CURSO CREACIÓN LITERARIA</w:t>
      </w:r>
      <w:r>
        <w:rPr>
          <w:b/>
          <w:bCs/>
          <w:noProof/>
          <w:sz w:val="24"/>
          <w:szCs w:val="24"/>
        </w:rPr>
        <w:t xml:space="preserve">                      </w:t>
      </w:r>
      <w:r w:rsidRPr="00FD09D2">
        <w:rPr>
          <w:b/>
          <w:bCs/>
          <w:noProof/>
          <w:sz w:val="24"/>
          <w:szCs w:val="24"/>
        </w:rPr>
        <w:t>SEXTO SEMESTRE</w:t>
      </w:r>
    </w:p>
    <w:tbl>
      <w:tblPr>
        <w:tblStyle w:val="Tablaconcuadrcula4-nfasis2"/>
        <w:tblW w:w="13178" w:type="dxa"/>
        <w:tblLook w:val="04A0" w:firstRow="1" w:lastRow="0" w:firstColumn="1" w:lastColumn="0" w:noHBand="0" w:noVBand="1"/>
      </w:tblPr>
      <w:tblGrid>
        <w:gridCol w:w="6157"/>
        <w:gridCol w:w="1173"/>
        <w:gridCol w:w="841"/>
        <w:gridCol w:w="841"/>
        <w:gridCol w:w="4166"/>
      </w:tblGrid>
      <w:tr w:rsidR="004222F3" w:rsidRPr="00F00FFC" w14:paraId="610B6226" w14:textId="77777777" w:rsidTr="003F7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CBEC948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173" w:type="dxa"/>
          </w:tcPr>
          <w:p w14:paraId="2E3CAAA5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Puntaje</w:t>
            </w:r>
          </w:p>
        </w:tc>
        <w:tc>
          <w:tcPr>
            <w:tcW w:w="841" w:type="dxa"/>
          </w:tcPr>
          <w:p w14:paraId="686B4D76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Lo tiene</w:t>
            </w:r>
          </w:p>
        </w:tc>
        <w:tc>
          <w:tcPr>
            <w:tcW w:w="578" w:type="dxa"/>
          </w:tcPr>
          <w:p w14:paraId="778799AE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No lo tiene</w:t>
            </w:r>
          </w:p>
        </w:tc>
        <w:tc>
          <w:tcPr>
            <w:tcW w:w="4252" w:type="dxa"/>
          </w:tcPr>
          <w:p w14:paraId="281FA50B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Observaciones</w:t>
            </w:r>
          </w:p>
        </w:tc>
      </w:tr>
      <w:tr w:rsidR="004222F3" w:rsidRPr="00F00FFC" w14:paraId="69DF1053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0CC12CC4" w14:textId="77777777" w:rsidR="004222F3" w:rsidRPr="00F00FFC" w:rsidRDefault="004222F3" w:rsidP="003F7D7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 3%</w:t>
            </w:r>
          </w:p>
        </w:tc>
      </w:tr>
      <w:tr w:rsidR="004222F3" w:rsidRPr="00F00FFC" w14:paraId="0DB59065" w14:textId="77777777" w:rsidTr="003F7D7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D82380A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Incluye la portada institucional con competencias y datos de identificación</w:t>
            </w:r>
          </w:p>
        </w:tc>
        <w:tc>
          <w:tcPr>
            <w:tcW w:w="1173" w:type="dxa"/>
          </w:tcPr>
          <w:p w14:paraId="77ACA315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  <w:p w14:paraId="34F95976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841" w:type="dxa"/>
          </w:tcPr>
          <w:p w14:paraId="5CE9CF05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0B7D3C7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7442E6A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5869E7E8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09713E26" w14:textId="77777777" w:rsidR="004222F3" w:rsidRPr="00F00FFC" w:rsidRDefault="004222F3" w:rsidP="003F7D7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ACTIVIDAD DE ANÁLISIS  60%</w:t>
            </w:r>
          </w:p>
        </w:tc>
      </w:tr>
      <w:tr w:rsidR="004222F3" w:rsidRPr="00F00FFC" w14:paraId="5717BB53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71F2A0A5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Escribe el contexto escolar (nombre de la institución grado que atiende, número de alumnos)  </w:t>
            </w:r>
          </w:p>
        </w:tc>
        <w:tc>
          <w:tcPr>
            <w:tcW w:w="1173" w:type="dxa"/>
          </w:tcPr>
          <w:p w14:paraId="0409D354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2%</w:t>
            </w:r>
          </w:p>
        </w:tc>
        <w:tc>
          <w:tcPr>
            <w:tcW w:w="841" w:type="dxa"/>
          </w:tcPr>
          <w:p w14:paraId="07FCFAE3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F3180E1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929E3DE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68763F87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447A4CC6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Registra inicio, desarrollo y cierre de la actividad aplicada.</w:t>
            </w:r>
          </w:p>
        </w:tc>
        <w:tc>
          <w:tcPr>
            <w:tcW w:w="1173" w:type="dxa"/>
          </w:tcPr>
          <w:p w14:paraId="22E017CE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25%</w:t>
            </w:r>
          </w:p>
        </w:tc>
        <w:tc>
          <w:tcPr>
            <w:tcW w:w="841" w:type="dxa"/>
          </w:tcPr>
          <w:p w14:paraId="09FE0571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71237E17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9A9217A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2A49D194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1B7001C6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Describe su intervención pedagógica (instrucciones claras, modulación de la voz ,materiales etc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.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)</w:t>
            </w:r>
          </w:p>
        </w:tc>
        <w:tc>
          <w:tcPr>
            <w:tcW w:w="1173" w:type="dxa"/>
          </w:tcPr>
          <w:p w14:paraId="3300D9B4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42ACA0E3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25%</w:t>
            </w:r>
          </w:p>
        </w:tc>
        <w:tc>
          <w:tcPr>
            <w:tcW w:w="841" w:type="dxa"/>
          </w:tcPr>
          <w:p w14:paraId="73A4FDC7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BA8A8EA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064E8F5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0B85ED5E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CF9D4AF" w14:textId="77777777" w:rsidR="004222F3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Expone el espacio donde se realizó la actividad</w:t>
            </w:r>
          </w:p>
          <w:p w14:paraId="47612713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173" w:type="dxa"/>
          </w:tcPr>
          <w:p w14:paraId="7524D426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20EBA440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B08FB34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299A618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1287CA4F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BEFF25C" w14:textId="77777777" w:rsidR="004222F3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Registra el tiempo empleado en la actividad</w:t>
            </w:r>
          </w:p>
          <w:p w14:paraId="2F318AA4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173" w:type="dxa"/>
          </w:tcPr>
          <w:p w14:paraId="1AA0798A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1963734F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74B5ED1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4181257B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2EAAE58B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7E68FE61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Menciona el tipo de   organización (individual, pares o grupal)</w:t>
            </w:r>
          </w:p>
        </w:tc>
        <w:tc>
          <w:tcPr>
            <w:tcW w:w="1173" w:type="dxa"/>
          </w:tcPr>
          <w:p w14:paraId="1CF3CC9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4FFCB8B6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2D4701A0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81612FF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21E37923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1F3525C1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6D34D751" w14:textId="77777777" w:rsidR="004222F3" w:rsidRPr="00F00FFC" w:rsidRDefault="004222F3" w:rsidP="003F7D7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ANEXOS    20%</w:t>
            </w:r>
          </w:p>
        </w:tc>
      </w:tr>
      <w:tr w:rsidR="004222F3" w:rsidRPr="00F00FFC" w14:paraId="7D7D7DE3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54F6232C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Incluye foto de la portada de su animalario</w:t>
            </w:r>
          </w:p>
        </w:tc>
        <w:tc>
          <w:tcPr>
            <w:tcW w:w="1173" w:type="dxa"/>
          </w:tcPr>
          <w:p w14:paraId="01B02275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5D26A351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E5438D7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015557D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687289DF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525379CE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Presenta una foto de un animal completo (nombre dividido en sílabas)</w:t>
            </w:r>
          </w:p>
        </w:tc>
        <w:tc>
          <w:tcPr>
            <w:tcW w:w="1173" w:type="dxa"/>
          </w:tcPr>
          <w:p w14:paraId="6774B5EA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0373C94C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0BFE22AF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F853E4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25B33E87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5D3C4A66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0D201F22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lastRenderedPageBreak/>
              <w:t>Expone imagen de un animal fantástico</w:t>
            </w:r>
          </w:p>
        </w:tc>
        <w:tc>
          <w:tcPr>
            <w:tcW w:w="1173" w:type="dxa"/>
          </w:tcPr>
          <w:p w14:paraId="24571D24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3D05B3FD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1ED6B672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E21FC78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68DF6540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0E76524B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CFF1873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Anexa foto con la explicación de la actividad del animalario</w:t>
            </w:r>
          </w:p>
        </w:tc>
        <w:tc>
          <w:tcPr>
            <w:tcW w:w="1173" w:type="dxa"/>
          </w:tcPr>
          <w:p w14:paraId="1159D51D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3E516B37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548AE0DD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6EE16DDA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59402FCB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4577D58A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C3FCF06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Presenta fotografía de los padres trabajando con la actividad del animalario</w:t>
            </w:r>
          </w:p>
        </w:tc>
        <w:tc>
          <w:tcPr>
            <w:tcW w:w="1173" w:type="dxa"/>
          </w:tcPr>
          <w:p w14:paraId="66F619D4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0A49D593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4%</w:t>
            </w:r>
          </w:p>
        </w:tc>
        <w:tc>
          <w:tcPr>
            <w:tcW w:w="841" w:type="dxa"/>
          </w:tcPr>
          <w:p w14:paraId="4D93300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2A695A0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6BC6D21F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621473CC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147E6BA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Exhibe foto del producto del trabajo literario elaborado por los padres</w:t>
            </w:r>
          </w:p>
        </w:tc>
        <w:tc>
          <w:tcPr>
            <w:tcW w:w="1173" w:type="dxa"/>
          </w:tcPr>
          <w:p w14:paraId="5E6B2E02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50D0E4A8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4%</w:t>
            </w:r>
          </w:p>
        </w:tc>
        <w:tc>
          <w:tcPr>
            <w:tcW w:w="841" w:type="dxa"/>
          </w:tcPr>
          <w:p w14:paraId="78E0EA61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678C73E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1247A86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56D0C34A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45AB4707" w14:textId="77777777" w:rsidR="004222F3" w:rsidRPr="00F00FFC" w:rsidRDefault="004222F3" w:rsidP="003F7D7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REQUISITOS DEL TRABAJO</w:t>
            </w: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 </w:t>
            </w: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17</w:t>
            </w: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>%</w:t>
            </w:r>
          </w:p>
        </w:tc>
      </w:tr>
      <w:tr w:rsidR="004222F3" w:rsidRPr="00F00FFC" w14:paraId="32FB3CD9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1E0CF5E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Elabora el análisis de la actividad en dos cuartillas </w:t>
            </w:r>
          </w:p>
        </w:tc>
        <w:tc>
          <w:tcPr>
            <w:tcW w:w="1173" w:type="dxa"/>
          </w:tcPr>
          <w:p w14:paraId="488008B0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2%</w:t>
            </w:r>
          </w:p>
          <w:p w14:paraId="72DA22F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841" w:type="dxa"/>
          </w:tcPr>
          <w:p w14:paraId="357C9EE6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8E89B86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5EA31F79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6AD5203E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B5A2D24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Claridad de ideas </w:t>
            </w:r>
          </w:p>
        </w:tc>
        <w:tc>
          <w:tcPr>
            <w:tcW w:w="1173" w:type="dxa"/>
          </w:tcPr>
          <w:p w14:paraId="7D82B5E3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5%</w:t>
            </w:r>
          </w:p>
        </w:tc>
        <w:tc>
          <w:tcPr>
            <w:tcW w:w="841" w:type="dxa"/>
          </w:tcPr>
          <w:p w14:paraId="1A88B064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8E3A79A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20A1660F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7A636FF3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0D42DFB7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Tiene buena ortografía </w:t>
            </w:r>
          </w:p>
        </w:tc>
        <w:tc>
          <w:tcPr>
            <w:tcW w:w="1173" w:type="dxa"/>
          </w:tcPr>
          <w:p w14:paraId="598D2640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2%</w:t>
            </w:r>
          </w:p>
        </w:tc>
        <w:tc>
          <w:tcPr>
            <w:tcW w:w="841" w:type="dxa"/>
          </w:tcPr>
          <w:p w14:paraId="17015CFD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A59136E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64B1B4F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3E422B55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53CABDB4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Excelente acentuación </w:t>
            </w:r>
          </w:p>
        </w:tc>
        <w:tc>
          <w:tcPr>
            <w:tcW w:w="1173" w:type="dxa"/>
          </w:tcPr>
          <w:p w14:paraId="23DC891F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5E851EDC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33FDCB65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2A70A3A1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0BB11B74" w14:textId="77777777" w:rsidTr="003F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0B853F89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Texto elaborado como narrativa</w:t>
            </w:r>
          </w:p>
        </w:tc>
        <w:tc>
          <w:tcPr>
            <w:tcW w:w="1173" w:type="dxa"/>
          </w:tcPr>
          <w:p w14:paraId="11E33494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5464C205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5%</w:t>
            </w:r>
          </w:p>
        </w:tc>
        <w:tc>
          <w:tcPr>
            <w:tcW w:w="841" w:type="dxa"/>
          </w:tcPr>
          <w:p w14:paraId="387412C2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58006741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22860D18" w14:textId="77777777" w:rsidR="004222F3" w:rsidRPr="00F00FFC" w:rsidRDefault="004222F3" w:rsidP="003F7D7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4222F3" w:rsidRPr="00F00FFC" w14:paraId="04CA8730" w14:textId="77777777" w:rsidTr="003F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2476DA6E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Nota: Organizar el texto de 3 a 4 párrafos por cuartilla en 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letra A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rial 12</w:t>
            </w:r>
          </w:p>
          <w:p w14:paraId="7EA664A8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  <w:p w14:paraId="507071CC" w14:textId="77777777" w:rsidR="004222F3" w:rsidRPr="00F00FFC" w:rsidRDefault="004222F3" w:rsidP="003F7D7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</w:tr>
    </w:tbl>
    <w:p w14:paraId="68B0FB60" w14:textId="77777777" w:rsidR="004222F3" w:rsidRPr="00FD09D2" w:rsidRDefault="004222F3" w:rsidP="004222F3">
      <w:pPr>
        <w:tabs>
          <w:tab w:val="left" w:pos="2028"/>
        </w:tabs>
      </w:pPr>
    </w:p>
    <w:p w14:paraId="6C543207" w14:textId="3EF80F2E" w:rsidR="00C12C93" w:rsidRDefault="00C12C93" w:rsidP="00FE4B3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</w:p>
    <w:p w14:paraId="2150A2D1" w14:textId="77777777" w:rsidR="00DF62D0" w:rsidRDefault="00DF62D0" w:rsidP="00FE4B3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</w:p>
    <w:p w14:paraId="5DB88BD2" w14:textId="09C3BD97" w:rsidR="001A11A7" w:rsidRPr="001A11A7" w:rsidRDefault="00DF62D0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>
        <w:rPr>
          <w:rFonts w:ascii="Arial" w:eastAsia="Calibri" w:hAnsi="Arial" w:cs="Arial"/>
          <w:bCs/>
          <w:sz w:val="24"/>
          <w:szCs w:val="24"/>
          <w:lang w:val="es-MX" w:eastAsia="es-MX"/>
        </w:rPr>
        <w:lastRenderedPageBreak/>
        <w:t xml:space="preserve">Nota reflexiva: </w:t>
      </w:r>
    </w:p>
    <w:p w14:paraId="18E9E482" w14:textId="412F9056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Durante el curso y la práctica en el jardín de niños, he desarrollado diversas competencias que han enriquecido mi formación profesional como educadora:</w:t>
      </w:r>
    </w:p>
    <w:p w14:paraId="5FEFFE81" w14:textId="77777777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- He identificado y comprendido los procesos de aprendizaje de mis alumnos, favoreciendo su desarrollo cognitivo y socioemocional.</w:t>
      </w:r>
    </w:p>
    <w:p w14:paraId="15038C4F" w14:textId="77777777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- He implementado eficazmente el plan y programas de estudio, contribuyendo al desarrollo integral de mis alumnos.</w:t>
      </w:r>
    </w:p>
    <w:p w14:paraId="442A6653" w14:textId="77777777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- He creado espacios de aprendizaje inclusivos que responden a las necesidades de todos los alumnos, integrando conocimientos curriculares y tecnológicos.</w:t>
      </w:r>
    </w:p>
    <w:p w14:paraId="29A45DC3" w14:textId="77777777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- He utilizado la evaluación para ajustar estrategias pedagógicas y mejorar los aprendizajes de mis alumnos.</w:t>
      </w:r>
    </w:p>
    <w:p w14:paraId="21ADD2FD" w14:textId="77777777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- He incorporado recursos de investigación para enriquecer mi práctica, demostrando interés por el conocimiento y la mejora educativa.</w:t>
      </w:r>
    </w:p>
    <w:p w14:paraId="776F832C" w14:textId="7BC43668" w:rsidR="001A11A7" w:rsidRPr="001A11A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- He trabajado en conjunto con padres, autoridades y docentes para tomar decisiones y solucionar problemáticas socioeducativas.</w:t>
      </w:r>
    </w:p>
    <w:p w14:paraId="6A3E1F89" w14:textId="717E79F3" w:rsidR="00DF62D0" w:rsidRPr="00FE4B37" w:rsidRDefault="001A11A7" w:rsidP="001A11A7">
      <w:pPr>
        <w:spacing w:after="160" w:line="360" w:lineRule="auto"/>
        <w:ind w:firstLine="708"/>
        <w:rPr>
          <w:rFonts w:ascii="Arial" w:eastAsia="Calibri" w:hAnsi="Arial" w:cs="Arial"/>
          <w:bCs/>
          <w:sz w:val="24"/>
          <w:szCs w:val="24"/>
          <w:lang w:val="es-MX" w:eastAsia="es-MX"/>
        </w:rPr>
      </w:pPr>
      <w:r w:rsidRPr="001A11A7">
        <w:rPr>
          <w:rFonts w:ascii="Arial" w:eastAsia="Calibri" w:hAnsi="Arial" w:cs="Arial"/>
          <w:bCs/>
          <w:sz w:val="24"/>
          <w:szCs w:val="24"/>
          <w:lang w:val="es-MX" w:eastAsia="es-MX"/>
        </w:rPr>
        <w:t>Estas competencias me han preparado mejor como educadora y han contribuido significativamente al crecimiento y aprendizaje de mis alumnos.</w:t>
      </w:r>
    </w:p>
    <w:sectPr w:rsidR="00DF62D0" w:rsidRPr="00FE4B37" w:rsidSect="00422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48B"/>
    <w:multiLevelType w:val="hybridMultilevel"/>
    <w:tmpl w:val="58CCE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294"/>
    <w:multiLevelType w:val="hybridMultilevel"/>
    <w:tmpl w:val="44A290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CE5"/>
    <w:multiLevelType w:val="hybridMultilevel"/>
    <w:tmpl w:val="6F28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0AE2"/>
    <w:multiLevelType w:val="hybridMultilevel"/>
    <w:tmpl w:val="5AA030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23221">
    <w:abstractNumId w:val="0"/>
  </w:num>
  <w:num w:numId="2" w16cid:durableId="1285650708">
    <w:abstractNumId w:val="2"/>
  </w:num>
  <w:num w:numId="3" w16cid:durableId="823424586">
    <w:abstractNumId w:val="1"/>
  </w:num>
  <w:num w:numId="4" w16cid:durableId="1253976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1A"/>
    <w:rsid w:val="00013B95"/>
    <w:rsid w:val="000454F5"/>
    <w:rsid w:val="000A4ACE"/>
    <w:rsid w:val="00100C60"/>
    <w:rsid w:val="001A11A7"/>
    <w:rsid w:val="001C0D44"/>
    <w:rsid w:val="001E6324"/>
    <w:rsid w:val="002A75A0"/>
    <w:rsid w:val="00315FD1"/>
    <w:rsid w:val="004222F3"/>
    <w:rsid w:val="004304ED"/>
    <w:rsid w:val="004354C3"/>
    <w:rsid w:val="004501C3"/>
    <w:rsid w:val="00476243"/>
    <w:rsid w:val="004B6EFB"/>
    <w:rsid w:val="004D33ED"/>
    <w:rsid w:val="00531457"/>
    <w:rsid w:val="00594EF6"/>
    <w:rsid w:val="005A67F5"/>
    <w:rsid w:val="005F653E"/>
    <w:rsid w:val="00604B80"/>
    <w:rsid w:val="00605457"/>
    <w:rsid w:val="00672574"/>
    <w:rsid w:val="00680302"/>
    <w:rsid w:val="007442E1"/>
    <w:rsid w:val="00797ED5"/>
    <w:rsid w:val="008C3BB0"/>
    <w:rsid w:val="009A64AD"/>
    <w:rsid w:val="009E2F67"/>
    <w:rsid w:val="00A1571A"/>
    <w:rsid w:val="00A91722"/>
    <w:rsid w:val="00AC7E40"/>
    <w:rsid w:val="00AF486F"/>
    <w:rsid w:val="00B36F01"/>
    <w:rsid w:val="00BA3C0B"/>
    <w:rsid w:val="00BF013E"/>
    <w:rsid w:val="00C12C93"/>
    <w:rsid w:val="00D301FC"/>
    <w:rsid w:val="00D429BF"/>
    <w:rsid w:val="00DA3895"/>
    <w:rsid w:val="00DB39B9"/>
    <w:rsid w:val="00DF62D0"/>
    <w:rsid w:val="00E034CF"/>
    <w:rsid w:val="00E637D0"/>
    <w:rsid w:val="00E73258"/>
    <w:rsid w:val="00E9455E"/>
    <w:rsid w:val="00EB4674"/>
    <w:rsid w:val="00F67C06"/>
    <w:rsid w:val="00F85987"/>
    <w:rsid w:val="00F93EEB"/>
    <w:rsid w:val="00FB4DBF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176A"/>
  <w15:docId w15:val="{6935E260-1C97-4DE9-831B-EE634254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4-nfasis2">
    <w:name w:val="Grid Table 4 Accent 2"/>
    <w:basedOn w:val="Tablanormal"/>
    <w:uiPriority w:val="49"/>
    <w:rsid w:val="004222F3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</TotalTime>
  <Pages>12</Pages>
  <Words>1344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pc470</dc:creator>
  <cp:keywords/>
  <dc:description/>
  <cp:lastModifiedBy>REGINA ESTEFANIA DURAN AVILES</cp:lastModifiedBy>
  <cp:revision>8</cp:revision>
  <cp:lastPrinted>2024-03-04T17:22:00Z</cp:lastPrinted>
  <dcterms:created xsi:type="dcterms:W3CDTF">2024-06-13T23:51:00Z</dcterms:created>
  <dcterms:modified xsi:type="dcterms:W3CDTF">2024-06-14T04:40:00Z</dcterms:modified>
</cp:coreProperties>
</file>