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3FDE" w:rsidRDefault="00E43FDE" w:rsidP="00E43FDE">
      <w:pPr>
        <w:spacing w:line="480" w:lineRule="auto"/>
        <w:jc w:val="center"/>
        <w:rPr>
          <w:rFonts w:ascii="Century Gothic" w:hAnsi="Century Gothic"/>
          <w:sz w:val="24"/>
          <w:szCs w:val="24"/>
        </w:rPr>
      </w:pPr>
    </w:p>
    <w:p w:rsidR="00E43FDE" w:rsidRPr="00E80974" w:rsidRDefault="00E43FDE" w:rsidP="00E43FDE">
      <w:pPr>
        <w:spacing w:line="480" w:lineRule="auto"/>
        <w:jc w:val="center"/>
        <w:rPr>
          <w:rFonts w:ascii="Century Gothic" w:hAnsi="Century Gothic"/>
          <w:sz w:val="24"/>
          <w:szCs w:val="24"/>
        </w:rPr>
      </w:pPr>
      <w:r w:rsidRPr="00E80974">
        <w:rPr>
          <w:rFonts w:ascii="Century Gothic" w:hAnsi="Century Gothic"/>
          <w:sz w:val="24"/>
          <w:szCs w:val="24"/>
        </w:rPr>
        <w:t>ESCUELA NORMAL DE EDUCACIÓN PREESCOLAR</w:t>
      </w:r>
    </w:p>
    <w:p w:rsidR="00E43FDE" w:rsidRPr="00E80974" w:rsidRDefault="00E43FDE" w:rsidP="00E43FDE">
      <w:pPr>
        <w:pStyle w:val="NormalWeb"/>
        <w:spacing w:before="0" w:after="0" w:line="480" w:lineRule="auto"/>
        <w:jc w:val="center"/>
        <w:rPr>
          <w:rFonts w:ascii="Century Gothic" w:hAnsi="Century Gothic" w:cs="Times New Roman"/>
        </w:rPr>
      </w:pPr>
      <w:r w:rsidRPr="00E80974">
        <w:rPr>
          <w:rFonts w:ascii="Century Gothic" w:eastAsiaTheme="minorEastAsia" w:hAnsi="Century Gothic" w:cs="Times New Roman"/>
          <w:color w:val="000000" w:themeColor="text1"/>
          <w:kern w:val="24"/>
        </w:rPr>
        <w:t>LICENCIATURA EN EDUCACIÓN PREESCOLAR</w:t>
      </w:r>
    </w:p>
    <w:p w:rsidR="00E43FDE" w:rsidRPr="00E80974" w:rsidRDefault="00E43FDE" w:rsidP="00E43FDE">
      <w:pPr>
        <w:pStyle w:val="NormalWeb"/>
        <w:spacing w:before="0" w:after="0" w:line="480" w:lineRule="auto"/>
        <w:jc w:val="center"/>
        <w:rPr>
          <w:rFonts w:ascii="Century Gothic" w:eastAsiaTheme="minorEastAsia" w:hAnsi="Century Gothic" w:cs="Times New Roman"/>
          <w:color w:val="000000" w:themeColor="text1"/>
          <w:kern w:val="24"/>
        </w:rPr>
      </w:pPr>
      <w:r w:rsidRPr="00E80974">
        <w:rPr>
          <w:rFonts w:ascii="Century Gothic" w:hAnsi="Century Gothic"/>
          <w:noProof/>
          <w:lang w:val="es-MX"/>
        </w:rPr>
        <w:drawing>
          <wp:anchor distT="0" distB="0" distL="114300" distR="114300" simplePos="0" relativeHeight="251659264" behindDoc="1" locked="0" layoutInCell="1" allowOverlap="1" wp14:anchorId="235BECD4" wp14:editId="18994A4C">
            <wp:simplePos x="0" y="0"/>
            <wp:positionH relativeFrom="margin">
              <wp:align>center</wp:align>
            </wp:positionH>
            <wp:positionV relativeFrom="paragraph">
              <wp:posOffset>298469</wp:posOffset>
            </wp:positionV>
            <wp:extent cx="857250" cy="1104900"/>
            <wp:effectExtent l="0" t="0" r="0" b="0"/>
            <wp:wrapTight wrapText="bothSides">
              <wp:wrapPolygon edited="0">
                <wp:start x="0" y="0"/>
                <wp:lineTo x="0" y="20110"/>
                <wp:lineTo x="6240" y="21228"/>
                <wp:lineTo x="12960" y="21228"/>
                <wp:lineTo x="14880" y="21228"/>
                <wp:lineTo x="20640" y="18621"/>
                <wp:lineTo x="21120" y="17131"/>
                <wp:lineTo x="21120" y="0"/>
                <wp:lineTo x="0" y="0"/>
              </wp:wrapPolygon>
            </wp:wrapTight>
            <wp:docPr id="16" name="2 Imagen" descr="Imagen que contiene Texto&#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2 Imagen" descr="Imagen que contiene Texto&#10;&#10;Descripción generada automáticamente"/>
                    <pic:cNvPicPr>
                      <a:picLocks noChangeAspect="1"/>
                    </pic:cNvPicPr>
                  </pic:nvPicPr>
                  <pic:blipFill rotWithShape="1">
                    <a:blip r:embed="rId7" cstate="print">
                      <a:extLst>
                        <a:ext uri="{28A0092B-C50C-407E-A947-70E740481C1C}">
                          <a14:useLocalDpi xmlns:a14="http://schemas.microsoft.com/office/drawing/2010/main" val="0"/>
                        </a:ext>
                      </a:extLst>
                    </a:blip>
                    <a:srcRect l="1359" t="4251" r="63993" b="1747"/>
                    <a:stretch/>
                  </pic:blipFill>
                  <pic:spPr bwMode="auto">
                    <a:xfrm>
                      <a:off x="0" y="0"/>
                      <a:ext cx="857250" cy="1104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80974">
        <w:rPr>
          <w:rFonts w:ascii="Century Gothic" w:eastAsiaTheme="minorEastAsia" w:hAnsi="Century Gothic" w:cs="Times New Roman"/>
          <w:color w:val="000000" w:themeColor="text1"/>
          <w:kern w:val="24"/>
        </w:rPr>
        <w:t>CICLO ESCOLAR       2023-2024</w:t>
      </w:r>
    </w:p>
    <w:p w:rsidR="00E43FDE" w:rsidRDefault="00E43FDE" w:rsidP="00E43FDE">
      <w:pPr>
        <w:pStyle w:val="NormalWeb"/>
        <w:spacing w:before="0" w:after="0" w:line="480" w:lineRule="auto"/>
        <w:jc w:val="center"/>
        <w:rPr>
          <w:rFonts w:ascii="Century Gothic" w:eastAsiaTheme="minorEastAsia" w:hAnsi="Century Gothic"/>
          <w:color w:val="000000" w:themeColor="text1"/>
          <w:kern w:val="24"/>
        </w:rPr>
      </w:pPr>
    </w:p>
    <w:p w:rsidR="00E43FDE" w:rsidRPr="00E80974" w:rsidRDefault="00E43FDE" w:rsidP="00E43FDE">
      <w:pPr>
        <w:pStyle w:val="NormalWeb"/>
        <w:spacing w:before="0" w:after="0" w:line="480" w:lineRule="auto"/>
        <w:jc w:val="center"/>
        <w:rPr>
          <w:rFonts w:ascii="Century Gothic" w:eastAsiaTheme="minorEastAsia" w:hAnsi="Century Gothic"/>
          <w:color w:val="000000" w:themeColor="text1"/>
          <w:kern w:val="24"/>
        </w:rPr>
      </w:pPr>
    </w:p>
    <w:p w:rsidR="00E43FDE" w:rsidRPr="00E80974" w:rsidRDefault="00E43FDE" w:rsidP="00E43FDE">
      <w:pPr>
        <w:pStyle w:val="NormalWeb"/>
        <w:spacing w:before="0" w:after="0" w:line="480" w:lineRule="auto"/>
        <w:jc w:val="center"/>
        <w:rPr>
          <w:rFonts w:ascii="Century Gothic" w:eastAsiaTheme="minorEastAsia" w:hAnsi="Century Gothic"/>
          <w:color w:val="000000" w:themeColor="text1"/>
          <w:kern w:val="24"/>
        </w:rPr>
      </w:pPr>
    </w:p>
    <w:p w:rsidR="00E43FDE" w:rsidRPr="00E80974" w:rsidRDefault="00E43FDE" w:rsidP="00E43FDE">
      <w:pPr>
        <w:pStyle w:val="NormalWeb"/>
        <w:spacing w:before="0" w:after="0"/>
        <w:jc w:val="center"/>
        <w:rPr>
          <w:rFonts w:ascii="Century Gothic" w:eastAsiaTheme="minorEastAsia" w:hAnsi="Century Gothic" w:cs="Times New Roman"/>
          <w:b/>
          <w:color w:val="000000" w:themeColor="text1"/>
          <w:kern w:val="24"/>
        </w:rPr>
      </w:pPr>
      <w:r>
        <w:rPr>
          <w:rFonts w:ascii="Century Gothic" w:hAnsi="Century Gothic" w:cs="Times New Roman"/>
        </w:rPr>
        <w:t>CREACIÓN LITERARIA</w:t>
      </w:r>
    </w:p>
    <w:p w:rsidR="00E43FDE" w:rsidRPr="00E80974" w:rsidRDefault="00E43FDE" w:rsidP="00E43FDE">
      <w:pPr>
        <w:pStyle w:val="NormalWeb"/>
        <w:spacing w:before="0" w:after="0"/>
        <w:jc w:val="center"/>
        <w:rPr>
          <w:rFonts w:ascii="Century Gothic" w:eastAsiaTheme="minorEastAsia" w:hAnsi="Century Gothic" w:cs="Times New Roman"/>
          <w:color w:val="000000" w:themeColor="text1"/>
          <w:kern w:val="24"/>
        </w:rPr>
      </w:pPr>
      <w:r w:rsidRPr="00E80974">
        <w:rPr>
          <w:rFonts w:ascii="Century Gothic" w:eastAsiaTheme="minorEastAsia" w:hAnsi="Century Gothic" w:cs="Times New Roman"/>
          <w:color w:val="000000" w:themeColor="text1"/>
          <w:kern w:val="24"/>
        </w:rPr>
        <w:t xml:space="preserve">NOMBRE: Dania Alejandra Cepeda Rocamontes </w:t>
      </w:r>
    </w:p>
    <w:p w:rsidR="00E43FDE" w:rsidRPr="00E80974" w:rsidRDefault="00E43FDE" w:rsidP="00E43FDE">
      <w:pPr>
        <w:pStyle w:val="NormalWeb"/>
        <w:spacing w:before="0" w:after="0"/>
        <w:jc w:val="center"/>
        <w:rPr>
          <w:rFonts w:ascii="Century Gothic" w:eastAsiaTheme="minorEastAsia" w:hAnsi="Century Gothic" w:cs="Times New Roman"/>
          <w:b/>
          <w:color w:val="000000" w:themeColor="text1"/>
          <w:kern w:val="24"/>
        </w:rPr>
      </w:pPr>
    </w:p>
    <w:p w:rsidR="00E43FDE" w:rsidRPr="00E80974" w:rsidRDefault="00E43FDE" w:rsidP="00E43FDE">
      <w:pPr>
        <w:pStyle w:val="NormalWeb"/>
        <w:spacing w:before="0" w:after="0"/>
        <w:jc w:val="center"/>
        <w:rPr>
          <w:rFonts w:ascii="Century Gothic" w:eastAsiaTheme="minorEastAsia" w:hAnsi="Century Gothic" w:cs="Times New Roman"/>
          <w:color w:val="000000" w:themeColor="text1"/>
          <w:kern w:val="24"/>
        </w:rPr>
      </w:pPr>
      <w:r w:rsidRPr="00E80974">
        <w:rPr>
          <w:rFonts w:ascii="Century Gothic" w:eastAsiaTheme="minorEastAsia" w:hAnsi="Century Gothic" w:cs="Times New Roman"/>
          <w:color w:val="000000" w:themeColor="text1"/>
          <w:kern w:val="24"/>
        </w:rPr>
        <w:t>Sexto semestre</w:t>
      </w:r>
      <w:r w:rsidRPr="00E80974">
        <w:rPr>
          <w:rFonts w:ascii="Century Gothic" w:hAnsi="Century Gothic" w:cs="Times New Roman"/>
        </w:rPr>
        <w:t xml:space="preserve"> </w:t>
      </w:r>
    </w:p>
    <w:p w:rsidR="00E43FDE" w:rsidRPr="00E80974" w:rsidRDefault="00E43FDE" w:rsidP="00E43FDE">
      <w:pPr>
        <w:pStyle w:val="NormalWeb"/>
        <w:spacing w:before="0" w:after="0"/>
        <w:rPr>
          <w:rFonts w:ascii="Century Gothic" w:hAnsi="Century Gothic" w:cs="Times New Roman"/>
        </w:rPr>
      </w:pPr>
    </w:p>
    <w:p w:rsidR="00E43FDE" w:rsidRPr="00E80974" w:rsidRDefault="00072039" w:rsidP="00E43FDE">
      <w:pPr>
        <w:pStyle w:val="NormalWeb"/>
        <w:spacing w:before="0" w:after="0"/>
        <w:jc w:val="center"/>
        <w:rPr>
          <w:rFonts w:ascii="Century Gothic" w:hAnsi="Century Gothic" w:cs="Times New Roman"/>
        </w:rPr>
      </w:pPr>
      <w:r>
        <w:rPr>
          <w:rFonts w:ascii="Century Gothic" w:hAnsi="Century Gothic" w:cs="Times New Roman"/>
        </w:rPr>
        <w:t>MAESTRO</w:t>
      </w:r>
      <w:r w:rsidR="00E43FDE" w:rsidRPr="00E80974">
        <w:rPr>
          <w:rFonts w:ascii="Century Gothic" w:hAnsi="Century Gothic" w:cs="Times New Roman"/>
        </w:rPr>
        <w:t xml:space="preserve">: </w:t>
      </w:r>
      <w:r w:rsidR="00E43FDE">
        <w:rPr>
          <w:rFonts w:ascii="Century Gothic" w:hAnsi="Century Gothic" w:cs="Times New Roman"/>
        </w:rPr>
        <w:t xml:space="preserve">Carlos Armando Balderas Valdés </w:t>
      </w:r>
    </w:p>
    <w:p w:rsidR="00E43FDE" w:rsidRPr="00E80974" w:rsidRDefault="00E43FDE" w:rsidP="00E43FDE">
      <w:pPr>
        <w:pStyle w:val="NormalWeb"/>
        <w:spacing w:before="0" w:after="0"/>
        <w:jc w:val="center"/>
        <w:rPr>
          <w:rFonts w:ascii="Century Gothic" w:hAnsi="Century Gothic" w:cs="Times New Roman"/>
        </w:rPr>
      </w:pPr>
    </w:p>
    <w:p w:rsidR="00E43FDE" w:rsidRPr="00E80974" w:rsidRDefault="00E43FDE" w:rsidP="00E43FDE">
      <w:pPr>
        <w:pStyle w:val="NormalWeb"/>
        <w:spacing w:before="0" w:after="0"/>
        <w:jc w:val="center"/>
        <w:rPr>
          <w:rFonts w:ascii="Century Gothic" w:eastAsiaTheme="minorEastAsia" w:hAnsi="Century Gothic" w:cs="Times New Roman"/>
          <w:b/>
          <w:color w:val="000000" w:themeColor="text1"/>
          <w:kern w:val="24"/>
        </w:rPr>
      </w:pPr>
      <w:r>
        <w:rPr>
          <w:rFonts w:ascii="Century Gothic" w:eastAsiaTheme="minorEastAsia" w:hAnsi="Century Gothic" w:cs="Times New Roman"/>
          <w:b/>
          <w:color w:val="000000" w:themeColor="text1"/>
          <w:kern w:val="24"/>
        </w:rPr>
        <w:t>EVIDENCIA DE LA UNIDAD 3</w:t>
      </w:r>
    </w:p>
    <w:p w:rsidR="00E43FDE" w:rsidRPr="00E80974" w:rsidRDefault="00E43FDE" w:rsidP="00E43FDE">
      <w:pPr>
        <w:pStyle w:val="NormalWeb"/>
        <w:spacing w:before="0" w:after="0"/>
        <w:jc w:val="center"/>
        <w:rPr>
          <w:rFonts w:ascii="Century Gothic" w:hAnsi="Century Gothic" w:cs="Times New Roman"/>
        </w:rPr>
      </w:pPr>
    </w:p>
    <w:p w:rsidR="00E43FDE" w:rsidRDefault="00E43FDE" w:rsidP="00E43FDE">
      <w:pPr>
        <w:autoSpaceDE w:val="0"/>
        <w:autoSpaceDN w:val="0"/>
        <w:adjustRightInd w:val="0"/>
        <w:jc w:val="center"/>
        <w:rPr>
          <w:rFonts w:ascii="Century Gothic" w:eastAsiaTheme="minorHAnsi" w:hAnsi="Century Gothic"/>
          <w:sz w:val="24"/>
          <w:szCs w:val="24"/>
          <w:lang w:eastAsia="en-US"/>
        </w:rPr>
      </w:pPr>
      <w:r>
        <w:rPr>
          <w:rFonts w:ascii="Century Gothic" w:eastAsiaTheme="minorHAnsi" w:hAnsi="Century Gothic"/>
          <w:sz w:val="24"/>
          <w:szCs w:val="24"/>
          <w:lang w:eastAsia="en-US"/>
        </w:rPr>
        <w:t xml:space="preserve">UNIDAD DE APRENDIZAJE III. PROCESOS DE CREACIÓN LITERARIA </w:t>
      </w:r>
    </w:p>
    <w:p w:rsidR="00E43FDE" w:rsidRPr="00E80974" w:rsidRDefault="00E43FDE" w:rsidP="00E43FDE">
      <w:pPr>
        <w:autoSpaceDE w:val="0"/>
        <w:autoSpaceDN w:val="0"/>
        <w:adjustRightInd w:val="0"/>
        <w:jc w:val="center"/>
        <w:rPr>
          <w:rFonts w:ascii="Century Gothic" w:eastAsiaTheme="minorHAnsi" w:hAnsi="Century Gothic"/>
          <w:sz w:val="24"/>
          <w:szCs w:val="24"/>
          <w:lang w:eastAsia="en-US"/>
        </w:rPr>
      </w:pPr>
    </w:p>
    <w:p w:rsidR="00E43FDE" w:rsidRPr="00E80974" w:rsidRDefault="00E43FDE" w:rsidP="00E43FDE">
      <w:pPr>
        <w:autoSpaceDE w:val="0"/>
        <w:autoSpaceDN w:val="0"/>
        <w:adjustRightInd w:val="0"/>
        <w:jc w:val="center"/>
        <w:rPr>
          <w:rFonts w:ascii="Century Gothic" w:eastAsiaTheme="minorHAnsi" w:hAnsi="Century Gothic"/>
          <w:b/>
          <w:bCs/>
          <w:color w:val="000000"/>
          <w:sz w:val="24"/>
          <w:szCs w:val="24"/>
          <w:lang w:eastAsia="en-US"/>
        </w:rPr>
      </w:pPr>
      <w:r w:rsidRPr="00E80974">
        <w:rPr>
          <w:rFonts w:ascii="Century Gothic" w:eastAsiaTheme="minorHAnsi" w:hAnsi="Century Gothic"/>
          <w:b/>
          <w:bCs/>
          <w:color w:val="000000"/>
          <w:sz w:val="24"/>
          <w:szCs w:val="24"/>
          <w:lang w:eastAsia="en-US"/>
        </w:rPr>
        <w:t>Competencias de la unidad de aprendizaje</w:t>
      </w:r>
    </w:p>
    <w:p w:rsidR="00E43FDE" w:rsidRPr="00E80974" w:rsidRDefault="00E43FDE" w:rsidP="00E43FDE">
      <w:pPr>
        <w:pStyle w:val="Prrafodelista"/>
        <w:numPr>
          <w:ilvl w:val="0"/>
          <w:numId w:val="1"/>
        </w:numPr>
        <w:jc w:val="center"/>
        <w:rPr>
          <w:rFonts w:ascii="Century Gothic" w:hAnsi="Century Gothic"/>
          <w:sz w:val="22"/>
        </w:rPr>
      </w:pPr>
      <w:r w:rsidRPr="00E80974">
        <w:rPr>
          <w:rFonts w:ascii="Century Gothic" w:eastAsia="+mn-ea" w:hAnsi="Century Gothic" w:cs="Arial"/>
          <w:color w:val="000000"/>
          <w:kern w:val="24"/>
          <w:sz w:val="22"/>
        </w:rPr>
        <w:t>Detecta los procesos de aprendizaje de sus alumnos para favorecer su desarrollo cognitivo y socioemocional.</w:t>
      </w:r>
    </w:p>
    <w:p w:rsidR="00E43FDE" w:rsidRPr="00E80974" w:rsidRDefault="00E43FDE" w:rsidP="00E43FDE">
      <w:pPr>
        <w:pStyle w:val="Prrafodelista"/>
        <w:numPr>
          <w:ilvl w:val="0"/>
          <w:numId w:val="1"/>
        </w:numPr>
        <w:jc w:val="center"/>
        <w:rPr>
          <w:rFonts w:ascii="Century Gothic" w:hAnsi="Century Gothic"/>
          <w:sz w:val="22"/>
        </w:rPr>
      </w:pPr>
      <w:r w:rsidRPr="00E80974">
        <w:rPr>
          <w:rFonts w:ascii="Century Gothic" w:eastAsia="+mn-ea" w:hAnsi="Century Gothic" w:cs="Arial"/>
          <w:color w:val="000000"/>
          <w:kern w:val="24"/>
          <w:sz w:val="22"/>
        </w:rPr>
        <w:t>Aplica el plan y programas de estudio para alcanzar los propósitos educativos y contribuir al pleno desenvolvimiento de las capacidades de sus alumnos.</w:t>
      </w:r>
    </w:p>
    <w:p w:rsidR="00E43FDE" w:rsidRPr="00E80974" w:rsidRDefault="00E43FDE" w:rsidP="00E43FDE">
      <w:pPr>
        <w:pStyle w:val="Prrafodelista"/>
        <w:numPr>
          <w:ilvl w:val="0"/>
          <w:numId w:val="1"/>
        </w:numPr>
        <w:jc w:val="center"/>
        <w:rPr>
          <w:rFonts w:ascii="Century Gothic" w:hAnsi="Century Gothic"/>
          <w:sz w:val="22"/>
        </w:rPr>
      </w:pPr>
      <w:r w:rsidRPr="00E80974">
        <w:rPr>
          <w:rFonts w:ascii="Century Gothic" w:eastAsia="+mn-ea" w:hAnsi="Century Gothic" w:cs="Arial"/>
          <w:color w:val="000000"/>
          <w:kern w:val="24"/>
          <w:sz w:val="22"/>
        </w:rPr>
        <w:t>Diseña planeaciones aplicando sus conocimientos curriculares, psicopedagógicos, disciplinares, didácticos y tecnológicos para propiciar espacios de aprendizaje incluyentes que respondan a las necesidades de todos los alumnos en el marco del plan y programa de estudio.</w:t>
      </w:r>
    </w:p>
    <w:p w:rsidR="00E43FDE" w:rsidRPr="00E80974" w:rsidRDefault="00E43FDE" w:rsidP="00E43FDE">
      <w:pPr>
        <w:pStyle w:val="Prrafodelista"/>
        <w:numPr>
          <w:ilvl w:val="0"/>
          <w:numId w:val="1"/>
        </w:numPr>
        <w:jc w:val="center"/>
        <w:rPr>
          <w:rFonts w:ascii="Century Gothic" w:hAnsi="Century Gothic"/>
          <w:sz w:val="22"/>
        </w:rPr>
      </w:pPr>
      <w:r w:rsidRPr="00E80974">
        <w:rPr>
          <w:rFonts w:ascii="Century Gothic" w:eastAsia="+mn-ea" w:hAnsi="Century Gothic" w:cs="Arial"/>
          <w:color w:val="000000"/>
          <w:kern w:val="24"/>
          <w:sz w:val="22"/>
        </w:rPr>
        <w:t>Integra recursos de la investigación educativa para enriquecer su práctica profesional, expresando su interés por el conocimiento, la ciencia y la mejora de la educación.</w:t>
      </w:r>
    </w:p>
    <w:p w:rsidR="00E43FDE" w:rsidRPr="00E80974" w:rsidRDefault="00E43FDE" w:rsidP="00E43FDE">
      <w:pPr>
        <w:pStyle w:val="Prrafodelista"/>
        <w:numPr>
          <w:ilvl w:val="0"/>
          <w:numId w:val="1"/>
        </w:numPr>
        <w:jc w:val="center"/>
        <w:rPr>
          <w:rFonts w:ascii="Century Gothic" w:hAnsi="Century Gothic"/>
          <w:sz w:val="22"/>
        </w:rPr>
      </w:pPr>
      <w:r w:rsidRPr="00E80974">
        <w:rPr>
          <w:rFonts w:ascii="Century Gothic" w:eastAsia="+mn-ea" w:hAnsi="Century Gothic" w:cs="Arial"/>
          <w:color w:val="000000"/>
          <w:kern w:val="24"/>
          <w:sz w:val="22"/>
        </w:rPr>
        <w:t>Emplea la evaluación para intervenir en los diferentes ámbitos y momentos de la tarea educativa para mejorar los aprendizajes de sus alumnos.</w:t>
      </w:r>
    </w:p>
    <w:p w:rsidR="00E43FDE" w:rsidRPr="00E80974" w:rsidRDefault="00E43FDE" w:rsidP="00E43FDE">
      <w:pPr>
        <w:pStyle w:val="Prrafodelista"/>
        <w:numPr>
          <w:ilvl w:val="0"/>
          <w:numId w:val="1"/>
        </w:numPr>
        <w:jc w:val="center"/>
        <w:rPr>
          <w:rFonts w:ascii="Century Gothic" w:hAnsi="Century Gothic"/>
          <w:sz w:val="22"/>
        </w:rPr>
      </w:pPr>
      <w:r w:rsidRPr="00E80974">
        <w:rPr>
          <w:rFonts w:ascii="Century Gothic" w:eastAsia="+mn-ea" w:hAnsi="Century Gothic" w:cs="Arial"/>
          <w:color w:val="000000"/>
          <w:kern w:val="24"/>
          <w:sz w:val="22"/>
        </w:rPr>
        <w:t>Actúa de manera ética ante la diversidad de situaciones que se prese</w:t>
      </w:r>
      <w:r>
        <w:rPr>
          <w:rFonts w:ascii="Century Gothic" w:eastAsia="+mn-ea" w:hAnsi="Century Gothic" w:cs="Arial"/>
          <w:color w:val="000000"/>
          <w:kern w:val="24"/>
          <w:sz w:val="22"/>
        </w:rPr>
        <w:t>ntan en la práctica profesional-</w:t>
      </w:r>
    </w:p>
    <w:p w:rsidR="00E43FDE" w:rsidRDefault="00E43FDE" w:rsidP="00E43FDE">
      <w:pPr>
        <w:rPr>
          <w:rFonts w:ascii="Century Gothic" w:eastAsiaTheme="minorEastAsia" w:hAnsi="Century Gothic"/>
          <w:color w:val="000000" w:themeColor="text1"/>
          <w:kern w:val="24"/>
          <w:sz w:val="24"/>
          <w:szCs w:val="24"/>
        </w:rPr>
      </w:pPr>
    </w:p>
    <w:p w:rsidR="00E43FDE" w:rsidRPr="00E80974" w:rsidRDefault="00E43FDE" w:rsidP="00E43FDE">
      <w:pPr>
        <w:rPr>
          <w:rFonts w:ascii="Century Gothic" w:eastAsiaTheme="minorEastAsia" w:hAnsi="Century Gothic"/>
          <w:color w:val="000000" w:themeColor="text1"/>
          <w:kern w:val="24"/>
          <w:sz w:val="24"/>
          <w:szCs w:val="24"/>
        </w:rPr>
      </w:pPr>
    </w:p>
    <w:p w:rsidR="00E43FDE" w:rsidRDefault="00E43FDE" w:rsidP="00E43FDE">
      <w:pPr>
        <w:rPr>
          <w:rFonts w:ascii="Century Gothic" w:eastAsiaTheme="minorEastAsia" w:hAnsi="Century Gothic"/>
          <w:color w:val="000000" w:themeColor="text1"/>
          <w:kern w:val="24"/>
          <w:sz w:val="24"/>
          <w:szCs w:val="24"/>
        </w:rPr>
      </w:pPr>
      <w:r w:rsidRPr="00E80974">
        <w:rPr>
          <w:rFonts w:ascii="Century Gothic" w:eastAsiaTheme="minorEastAsia" w:hAnsi="Century Gothic"/>
          <w:color w:val="000000" w:themeColor="text1"/>
          <w:kern w:val="24"/>
          <w:sz w:val="24"/>
          <w:szCs w:val="24"/>
        </w:rPr>
        <w:t>Saltillo, Coahuila</w:t>
      </w:r>
      <w:r>
        <w:rPr>
          <w:rFonts w:ascii="Century Gothic" w:eastAsiaTheme="minorEastAsia" w:hAnsi="Century Gothic"/>
          <w:color w:val="000000" w:themeColor="text1"/>
          <w:kern w:val="24"/>
          <w:sz w:val="24"/>
          <w:szCs w:val="24"/>
        </w:rPr>
        <w:t xml:space="preserve">   </w:t>
      </w:r>
      <w:r w:rsidRPr="00E80974">
        <w:rPr>
          <w:rFonts w:ascii="Century Gothic" w:eastAsiaTheme="minorEastAsia" w:hAnsi="Century Gothic"/>
          <w:color w:val="000000" w:themeColor="text1"/>
          <w:kern w:val="24"/>
          <w:sz w:val="24"/>
          <w:szCs w:val="24"/>
        </w:rPr>
        <w:t xml:space="preserve">    </w:t>
      </w:r>
      <w:r>
        <w:rPr>
          <w:rFonts w:ascii="Century Gothic" w:eastAsiaTheme="minorEastAsia" w:hAnsi="Century Gothic"/>
          <w:color w:val="000000" w:themeColor="text1"/>
          <w:kern w:val="24"/>
          <w:sz w:val="24"/>
          <w:szCs w:val="24"/>
        </w:rPr>
        <w:t xml:space="preserve">        </w:t>
      </w:r>
      <w:r w:rsidRPr="00E80974">
        <w:rPr>
          <w:rFonts w:ascii="Century Gothic" w:eastAsiaTheme="minorEastAsia" w:hAnsi="Century Gothic"/>
          <w:color w:val="000000" w:themeColor="text1"/>
          <w:kern w:val="24"/>
          <w:sz w:val="24"/>
          <w:szCs w:val="24"/>
        </w:rPr>
        <w:t xml:space="preserve">                         </w:t>
      </w:r>
      <w:r>
        <w:rPr>
          <w:rFonts w:ascii="Century Gothic" w:eastAsiaTheme="minorEastAsia" w:hAnsi="Century Gothic"/>
          <w:color w:val="000000" w:themeColor="text1"/>
          <w:kern w:val="24"/>
          <w:sz w:val="24"/>
          <w:szCs w:val="24"/>
        </w:rPr>
        <w:t xml:space="preserve">                              </w:t>
      </w:r>
      <w:r w:rsidRPr="00E80974">
        <w:rPr>
          <w:rFonts w:ascii="Century Gothic" w:eastAsiaTheme="minorEastAsia" w:hAnsi="Century Gothic"/>
          <w:color w:val="000000" w:themeColor="text1"/>
          <w:kern w:val="24"/>
          <w:sz w:val="24"/>
          <w:szCs w:val="24"/>
        </w:rPr>
        <w:t xml:space="preserve">13 de junio de 2024     </w:t>
      </w:r>
    </w:p>
    <w:p w:rsidR="00E43FDE" w:rsidRDefault="00E43FDE" w:rsidP="00E43FDE">
      <w:pPr>
        <w:rPr>
          <w:rFonts w:ascii="Century Gothic" w:eastAsiaTheme="minorEastAsia" w:hAnsi="Century Gothic"/>
          <w:color w:val="000000" w:themeColor="text1"/>
          <w:kern w:val="24"/>
          <w:sz w:val="24"/>
          <w:szCs w:val="24"/>
        </w:rPr>
      </w:pPr>
    </w:p>
    <w:p w:rsidR="00E43FDE" w:rsidRPr="00527908" w:rsidRDefault="00E43FDE" w:rsidP="00E43FDE">
      <w:pPr>
        <w:rPr>
          <w:rFonts w:ascii="Arial" w:eastAsiaTheme="minorEastAsia" w:hAnsi="Arial" w:cs="Arial"/>
          <w:b/>
          <w:color w:val="000000" w:themeColor="text1"/>
          <w:kern w:val="24"/>
          <w:sz w:val="24"/>
          <w:szCs w:val="24"/>
        </w:rPr>
      </w:pPr>
      <w:r w:rsidRPr="00527908">
        <w:rPr>
          <w:rFonts w:ascii="Arial" w:eastAsiaTheme="minorEastAsia" w:hAnsi="Arial" w:cs="Arial"/>
          <w:b/>
          <w:color w:val="000000" w:themeColor="text1"/>
          <w:kern w:val="24"/>
          <w:sz w:val="24"/>
          <w:szCs w:val="24"/>
        </w:rPr>
        <w:lastRenderedPageBreak/>
        <w:t xml:space="preserve">Introducción </w:t>
      </w:r>
    </w:p>
    <w:p w:rsidR="00670579" w:rsidRDefault="00670579">
      <w:pPr>
        <w:rPr>
          <w:rFonts w:ascii="Arial" w:eastAsiaTheme="minorEastAsia" w:hAnsi="Arial" w:cs="Arial"/>
          <w:color w:val="000000" w:themeColor="text1"/>
          <w:kern w:val="24"/>
          <w:sz w:val="24"/>
          <w:szCs w:val="24"/>
        </w:rPr>
      </w:pPr>
    </w:p>
    <w:p w:rsidR="00072039" w:rsidRDefault="00072039" w:rsidP="00072039">
      <w:pPr>
        <w:spacing w:line="360" w:lineRule="auto"/>
        <w:rPr>
          <w:rFonts w:ascii="Arial" w:hAnsi="Arial" w:cs="Arial"/>
          <w:sz w:val="24"/>
        </w:rPr>
      </w:pPr>
      <w:r w:rsidRPr="00072039">
        <w:rPr>
          <w:rFonts w:ascii="Arial" w:hAnsi="Arial" w:cs="Arial"/>
          <w:sz w:val="24"/>
        </w:rPr>
        <w:t>La creación literaria en el ámbito educativo es una herramienta invaluable para estimular la imaginación, la expresión creativa y el desarrollo del lenguaje en los niños desde una edad temprana. En este contexto, la presentación de un "animalario", una colección de textos literarios y representaciones artísticas centradas en animales, en el marco de las prácticas del preescolar, se convierte en una experiencia enriquecedora y significativa para los pequeños aprendices. Este trabajo explora la importancia de la creación literaria en la educación inicial y examina cómo la introducción de un animalario puede contribuir al desarrollo integral de los niños, tanto en el ámbito cognitivo como emocional y social. Además, analizaremos las estrategias utilizadas para diseñar y presentar el animalario, así como los beneficios observados en los niños participantes y las implicaciones para la práctica docente en el preescolar. En este sentido, exploraremos cómo la combinación de la creatividad literaria y el aprendizaje experiencial pueden abrir nuevas puertas hacia un mundo de descubrimiento y aprendizaje para los más jóvenes.</w:t>
      </w:r>
    </w:p>
    <w:p w:rsidR="009E5250" w:rsidRDefault="009E5250" w:rsidP="00072039">
      <w:pPr>
        <w:spacing w:line="360" w:lineRule="auto"/>
        <w:rPr>
          <w:rFonts w:ascii="Arial" w:hAnsi="Arial" w:cs="Arial"/>
          <w:sz w:val="24"/>
        </w:rPr>
      </w:pPr>
      <w:r>
        <w:rPr>
          <w:rFonts w:ascii="Arial" w:hAnsi="Arial" w:cs="Arial"/>
          <w:sz w:val="24"/>
        </w:rPr>
        <w:t xml:space="preserve">El jardín de niños La Aurora donde realizaba mis jornadas de práctica se ubica en colonia la libertad, mi grupo de práctica se conformaba por 34 alumnos, un grupo un poco desordenado pero muy cálido y amoroso, a cargo de la maestra Elvia Aracely titular del grupo, donde siempre recibí un trato muy generoso y respetuoso. </w:t>
      </w:r>
    </w:p>
    <w:p w:rsidR="009E5250" w:rsidRDefault="009E5250" w:rsidP="00072039">
      <w:pPr>
        <w:spacing w:line="360" w:lineRule="auto"/>
        <w:rPr>
          <w:rFonts w:ascii="Arial" w:hAnsi="Arial" w:cs="Arial"/>
          <w:sz w:val="24"/>
        </w:rPr>
      </w:pPr>
    </w:p>
    <w:p w:rsidR="009E5250" w:rsidRDefault="009E5250" w:rsidP="00072039">
      <w:pPr>
        <w:spacing w:line="360" w:lineRule="auto"/>
        <w:rPr>
          <w:rFonts w:ascii="Arial" w:hAnsi="Arial" w:cs="Arial"/>
          <w:b/>
          <w:sz w:val="24"/>
        </w:rPr>
      </w:pPr>
      <w:r w:rsidRPr="009E5250">
        <w:rPr>
          <w:rFonts w:ascii="Arial" w:hAnsi="Arial" w:cs="Arial"/>
          <w:b/>
          <w:sz w:val="24"/>
        </w:rPr>
        <w:t xml:space="preserve">Desarrollo </w:t>
      </w:r>
    </w:p>
    <w:p w:rsidR="009E5250" w:rsidRDefault="009E5250" w:rsidP="009E5250">
      <w:pPr>
        <w:spacing w:line="360" w:lineRule="auto"/>
        <w:rPr>
          <w:rFonts w:ascii="Arial" w:hAnsi="Arial" w:cs="Arial"/>
          <w:sz w:val="24"/>
        </w:rPr>
      </w:pPr>
      <w:r>
        <w:rPr>
          <w:rFonts w:ascii="Arial" w:hAnsi="Arial" w:cs="Arial"/>
          <w:sz w:val="24"/>
        </w:rPr>
        <w:t xml:space="preserve">Principalmente cabe mencionar que mi grupo de trabajo desde un comienza carecía de una buena conducta, ya que los alumnos se encuentran entre los 3 y 4 años de edad y podía hacerse notar que desde casa no venían implementadas reglas ni conductas adecuadas, por lo tanto, el espacio de trabajo dentro del salón siempre fue muy adecuado para ellos para poder establecer reglas de trabajo. </w:t>
      </w:r>
    </w:p>
    <w:p w:rsidR="009E5250" w:rsidRDefault="009E5250" w:rsidP="009E5250">
      <w:pPr>
        <w:spacing w:line="360" w:lineRule="auto"/>
        <w:rPr>
          <w:rFonts w:ascii="Arial" w:hAnsi="Arial" w:cs="Arial"/>
          <w:sz w:val="24"/>
        </w:rPr>
      </w:pPr>
      <w:r>
        <w:rPr>
          <w:rFonts w:ascii="Arial" w:hAnsi="Arial" w:cs="Arial"/>
          <w:sz w:val="24"/>
        </w:rPr>
        <w:t xml:space="preserve">El animalario desde un comienzo se presentó como una estrategia de control de grupo, es decir, el proyecto implementado en esta práctica no se relacionaba con </w:t>
      </w:r>
      <w:r>
        <w:rPr>
          <w:rFonts w:ascii="Arial" w:hAnsi="Arial" w:cs="Arial"/>
          <w:sz w:val="24"/>
        </w:rPr>
        <w:lastRenderedPageBreak/>
        <w:t xml:space="preserve">el animalario, por lo que decidí adecuarlo como una estrategia cuando los alumnos terminaran de trabajar y aun faltaran algunos. </w:t>
      </w:r>
    </w:p>
    <w:p w:rsidR="009E5250" w:rsidRDefault="009E5250" w:rsidP="009E5250">
      <w:pPr>
        <w:spacing w:line="360" w:lineRule="auto"/>
        <w:rPr>
          <w:rFonts w:ascii="Arial" w:hAnsi="Arial" w:cs="Arial"/>
          <w:sz w:val="24"/>
        </w:rPr>
      </w:pPr>
      <w:r>
        <w:rPr>
          <w:rFonts w:ascii="Arial" w:hAnsi="Arial" w:cs="Arial"/>
          <w:sz w:val="24"/>
        </w:rPr>
        <w:t xml:space="preserve">En cuanto a las instrucciones los alumnos pudieron identificar que era un material que teníamos que cuidar y desde el primer momento ellos se mostraron motivados a poder utilizarlo, por lo tanto, al momento de hacer las actividades las realizaban muy bien y con algo de prisa para poder manipular el animalario. Asimismo entre ellos compartieron risas de los animales fantásticos que pudieron crear, pudieron sentir y tocar cada uno de los animales y a su vez ellos iban mencionando características de todos los animales. </w:t>
      </w:r>
    </w:p>
    <w:p w:rsidR="009E5250" w:rsidRDefault="00584888" w:rsidP="009E5250">
      <w:pPr>
        <w:spacing w:line="360" w:lineRule="auto"/>
        <w:rPr>
          <w:rFonts w:ascii="Arial" w:hAnsi="Arial" w:cs="Arial"/>
          <w:sz w:val="24"/>
        </w:rPr>
      </w:pPr>
      <w:r>
        <w:rPr>
          <w:rFonts w:ascii="Arial" w:hAnsi="Arial" w:cs="Arial"/>
          <w:sz w:val="24"/>
        </w:rPr>
        <w:t xml:space="preserve">De modo que, se convertía en una actividad en plenaria porque conforme fueran acabando los alumnos podían ir compartiéndolo y dando distintos puntos de vista, aunque en algunas ocasiones todos los querían tener al mismo tiempo, sin embargo, se les explicaba que era por turnos y de ese modo también trabajamos la tolerancia y el respeto por los demás. </w:t>
      </w:r>
    </w:p>
    <w:p w:rsidR="00584888" w:rsidRDefault="00584888" w:rsidP="009E5250">
      <w:pPr>
        <w:spacing w:line="360" w:lineRule="auto"/>
        <w:rPr>
          <w:rFonts w:ascii="Arial" w:hAnsi="Arial" w:cs="Arial"/>
          <w:sz w:val="24"/>
        </w:rPr>
      </w:pPr>
      <w:r>
        <w:rPr>
          <w:rFonts w:ascii="Arial" w:hAnsi="Arial" w:cs="Arial"/>
          <w:sz w:val="24"/>
        </w:rPr>
        <w:t xml:space="preserve">El tiempo de la actividad variaba según fuera la actividad que nos encontráramos realizando en ese momento, en algunas ocasiones tampoco era posible que lo utilizaran ya que el tiempo estaba encima y teníamos que continuar, pero eso no fue impedimento para poder involucrarse en la actividad de utilizarlo. A su vez, algunos días lo utilice para el control de grupo, al momento de tomar el animalario comenzaba a cantar una canción en donde todos los alumnos tenían que guardar silencio y al último mostraba el animal por lo tanto ellos tenían que producir el sonido del mismo. </w:t>
      </w:r>
    </w:p>
    <w:p w:rsidR="00584888" w:rsidRDefault="00584888" w:rsidP="009E5250">
      <w:pPr>
        <w:spacing w:line="360" w:lineRule="auto"/>
        <w:rPr>
          <w:rFonts w:ascii="Arial" w:hAnsi="Arial" w:cs="Arial"/>
          <w:sz w:val="24"/>
        </w:rPr>
      </w:pPr>
      <w:r>
        <w:rPr>
          <w:rFonts w:ascii="Arial" w:hAnsi="Arial" w:cs="Arial"/>
          <w:sz w:val="24"/>
        </w:rPr>
        <w:t xml:space="preserve">Fue una actividad muy divertida y sobre todo que logro involucrar a cada uno de los alumnos, permitió que cada uno compartiera sus puntos de vista, observara y echara a volar toda su imaginación al observar tantos animales creados por ellos mismos, de modo que estarían desarrollando su pensamiento crítico al poder observar y opinar de las distintas características que se creaban. </w:t>
      </w:r>
    </w:p>
    <w:p w:rsidR="00584888" w:rsidRDefault="00584888" w:rsidP="009E5250">
      <w:pPr>
        <w:spacing w:line="360" w:lineRule="auto"/>
        <w:rPr>
          <w:rFonts w:ascii="Arial" w:hAnsi="Arial" w:cs="Arial"/>
          <w:sz w:val="24"/>
        </w:rPr>
      </w:pPr>
    </w:p>
    <w:p w:rsidR="00584888" w:rsidRDefault="00584888" w:rsidP="009E5250">
      <w:pPr>
        <w:spacing w:line="360" w:lineRule="auto"/>
        <w:rPr>
          <w:rFonts w:ascii="Arial" w:hAnsi="Arial" w:cs="Arial"/>
          <w:b/>
          <w:sz w:val="24"/>
        </w:rPr>
      </w:pPr>
      <w:r w:rsidRPr="00584888">
        <w:rPr>
          <w:rFonts w:ascii="Arial" w:hAnsi="Arial" w:cs="Arial"/>
          <w:b/>
          <w:sz w:val="24"/>
        </w:rPr>
        <w:t xml:space="preserve">Conclusión </w:t>
      </w:r>
    </w:p>
    <w:p w:rsidR="00584888" w:rsidRDefault="00584888" w:rsidP="00584888">
      <w:pPr>
        <w:spacing w:line="360" w:lineRule="auto"/>
        <w:rPr>
          <w:rFonts w:ascii="Arial" w:hAnsi="Arial" w:cs="Arial"/>
          <w:sz w:val="24"/>
        </w:rPr>
      </w:pPr>
      <w:r w:rsidRPr="00584888">
        <w:rPr>
          <w:rFonts w:ascii="Arial" w:hAnsi="Arial" w:cs="Arial"/>
          <w:sz w:val="24"/>
        </w:rPr>
        <w:t xml:space="preserve">En conclusión, la incorporación de estrategias como un animalario en el preescolar desempeña un papel fundamental en el desarrollo de la creatividad literaria en los </w:t>
      </w:r>
      <w:r w:rsidRPr="00584888">
        <w:rPr>
          <w:rFonts w:ascii="Arial" w:hAnsi="Arial" w:cs="Arial"/>
          <w:sz w:val="24"/>
        </w:rPr>
        <w:lastRenderedPageBreak/>
        <w:t>niños. Este enfoque no solo les permite familiarizarse con la diversidad del mundo animal, sino que también les brinda la oportunidad de explorar su imaginación y expresarse a través de la escritura y el lenguaje. Al interactuar con diferentes especies animales, los niños no solo amplían su vocabulario y conocimiento, sino que también cultivan habilidades de observación, descripción y narración. Además, el animalario fomenta un ambiente de aprendizaje interactivo y lúdico, donde los niños pueden compartir sus ideas y descubrimientos, promoviendo así un sentido de comunidad y colaboración. En última instancia, al integrar estas estrategias en el preescolar, estamos sembrando las semillas para el florecimiento de futuros escritores y pensadores creativos, quienes podrán encontrar inspiración en el mundo que los rodea y dar vida a sus propias historias con imaginación</w:t>
      </w:r>
      <w:r>
        <w:rPr>
          <w:rFonts w:ascii="Arial" w:hAnsi="Arial" w:cs="Arial"/>
          <w:sz w:val="24"/>
        </w:rPr>
        <w:t xml:space="preserve">. </w:t>
      </w:r>
    </w:p>
    <w:p w:rsidR="00584888" w:rsidRDefault="00584888" w:rsidP="00584888">
      <w:pPr>
        <w:spacing w:line="360" w:lineRule="auto"/>
        <w:rPr>
          <w:rFonts w:ascii="Arial" w:hAnsi="Arial" w:cs="Arial"/>
          <w:sz w:val="24"/>
        </w:rPr>
      </w:pPr>
    </w:p>
    <w:p w:rsidR="007D1673" w:rsidRDefault="007D1673" w:rsidP="007D1673">
      <w:pPr>
        <w:shd w:val="clear" w:color="auto" w:fill="F7CAAC" w:themeFill="accent2" w:themeFillTint="66"/>
        <w:spacing w:line="360" w:lineRule="auto"/>
        <w:jc w:val="center"/>
        <w:rPr>
          <w:rFonts w:ascii="Arial" w:hAnsi="Arial" w:cs="Arial"/>
          <w:b/>
          <w:sz w:val="24"/>
        </w:rPr>
      </w:pPr>
      <w:r w:rsidRPr="007D1673">
        <w:rPr>
          <w:rFonts w:ascii="Arial" w:hAnsi="Arial" w:cs="Arial"/>
          <w:b/>
          <w:sz w:val="24"/>
        </w:rPr>
        <w:t>Portada del animalario</w:t>
      </w:r>
    </w:p>
    <w:p w:rsidR="007D1673" w:rsidRDefault="007D1673" w:rsidP="007D1673">
      <w:pPr>
        <w:rPr>
          <w:rFonts w:ascii="Arial" w:hAnsi="Arial" w:cs="Arial"/>
          <w:sz w:val="24"/>
        </w:rPr>
      </w:pPr>
    </w:p>
    <w:p w:rsidR="00584888" w:rsidRDefault="007D1673" w:rsidP="007D1673">
      <w:pPr>
        <w:tabs>
          <w:tab w:val="left" w:pos="3555"/>
        </w:tabs>
        <w:rPr>
          <w:rFonts w:ascii="Arial" w:hAnsi="Arial" w:cs="Arial"/>
          <w:sz w:val="24"/>
        </w:rPr>
      </w:pPr>
      <w:r>
        <w:rPr>
          <w:rFonts w:ascii="Arial" w:hAnsi="Arial" w:cs="Arial"/>
          <w:noProof/>
          <w:sz w:val="24"/>
        </w:rPr>
        <w:drawing>
          <wp:anchor distT="0" distB="0" distL="114300" distR="114300" simplePos="0" relativeHeight="251660288" behindDoc="0" locked="0" layoutInCell="1" allowOverlap="1">
            <wp:simplePos x="0" y="0"/>
            <wp:positionH relativeFrom="margin">
              <wp:align>center</wp:align>
            </wp:positionH>
            <wp:positionV relativeFrom="paragraph">
              <wp:posOffset>21590</wp:posOffset>
            </wp:positionV>
            <wp:extent cx="4476750" cy="3614420"/>
            <wp:effectExtent l="76200" t="76200" r="76200" b="8128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4-06-13 at 19.11.46.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76750" cy="3614420"/>
                    </a:xfrm>
                    <a:prstGeom prst="rect">
                      <a:avLst/>
                    </a:prstGeom>
                    <a:ln w="76200">
                      <a:solidFill>
                        <a:srgbClr val="FF66CC"/>
                      </a:solidFill>
                    </a:ln>
                  </pic:spPr>
                </pic:pic>
              </a:graphicData>
            </a:graphic>
            <wp14:sizeRelH relativeFrom="margin">
              <wp14:pctWidth>0</wp14:pctWidth>
            </wp14:sizeRelH>
            <wp14:sizeRelV relativeFrom="margin">
              <wp14:pctHeight>0</wp14:pctHeight>
            </wp14:sizeRelV>
          </wp:anchor>
        </w:drawing>
      </w:r>
      <w:r>
        <w:rPr>
          <w:rFonts w:ascii="Arial" w:hAnsi="Arial" w:cs="Arial"/>
          <w:sz w:val="24"/>
        </w:rPr>
        <w:tab/>
      </w: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Default="007D1673" w:rsidP="007D1673">
      <w:pPr>
        <w:tabs>
          <w:tab w:val="left" w:pos="3555"/>
        </w:tabs>
        <w:rPr>
          <w:rFonts w:ascii="Arial" w:hAnsi="Arial" w:cs="Arial"/>
          <w:sz w:val="24"/>
        </w:rPr>
      </w:pPr>
    </w:p>
    <w:p w:rsidR="007D1673" w:rsidRPr="007D1673" w:rsidRDefault="007D1673" w:rsidP="007D1673">
      <w:pPr>
        <w:shd w:val="clear" w:color="auto" w:fill="92D050"/>
        <w:tabs>
          <w:tab w:val="left" w:pos="3555"/>
        </w:tabs>
        <w:jc w:val="center"/>
        <w:rPr>
          <w:rFonts w:ascii="Arial" w:hAnsi="Arial" w:cs="Arial"/>
          <w:b/>
          <w:color w:val="FFFFFF" w:themeColor="background1"/>
          <w:sz w:val="24"/>
        </w:rPr>
      </w:pPr>
      <w:r w:rsidRPr="007D1673">
        <w:rPr>
          <w:rFonts w:ascii="Arial" w:hAnsi="Arial" w:cs="Arial"/>
          <w:b/>
          <w:color w:val="FFFFFF" w:themeColor="background1"/>
          <w:sz w:val="24"/>
        </w:rPr>
        <w:lastRenderedPageBreak/>
        <w:t>Animal completo</w:t>
      </w:r>
    </w:p>
    <w:p w:rsidR="007D1673" w:rsidRDefault="007D1673" w:rsidP="007D1673">
      <w:pPr>
        <w:tabs>
          <w:tab w:val="left" w:pos="4935"/>
        </w:tabs>
        <w:rPr>
          <w:rFonts w:ascii="Arial" w:hAnsi="Arial" w:cs="Arial"/>
          <w:sz w:val="24"/>
        </w:rPr>
      </w:pPr>
      <w:r>
        <w:rPr>
          <w:rFonts w:ascii="Arial" w:hAnsi="Arial" w:cs="Arial"/>
          <w:noProof/>
          <w:sz w:val="24"/>
        </w:rPr>
        <w:drawing>
          <wp:anchor distT="0" distB="0" distL="114300" distR="114300" simplePos="0" relativeHeight="251661312" behindDoc="0" locked="0" layoutInCell="1" allowOverlap="1">
            <wp:simplePos x="0" y="0"/>
            <wp:positionH relativeFrom="margin">
              <wp:align>center</wp:align>
            </wp:positionH>
            <wp:positionV relativeFrom="paragraph">
              <wp:posOffset>163195</wp:posOffset>
            </wp:positionV>
            <wp:extent cx="4562475" cy="3342005"/>
            <wp:effectExtent l="76200" t="76200" r="85725" b="6794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6-13 at 19.11.46 (1).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2475" cy="3342005"/>
                    </a:xfrm>
                    <a:prstGeom prst="rect">
                      <a:avLst/>
                    </a:prstGeom>
                    <a:ln w="76200">
                      <a:solidFill>
                        <a:srgbClr val="66FFFF"/>
                      </a:solidFill>
                    </a:ln>
                  </pic:spPr>
                </pic:pic>
              </a:graphicData>
            </a:graphic>
            <wp14:sizeRelH relativeFrom="margin">
              <wp14:pctWidth>0</wp14:pctWidth>
            </wp14:sizeRelH>
            <wp14:sizeRelV relativeFrom="margin">
              <wp14:pctHeight>0</wp14:pctHeight>
            </wp14:sizeRelV>
          </wp:anchor>
        </w:drawing>
      </w:r>
    </w:p>
    <w:p w:rsidR="007D1673" w:rsidRPr="007D1673" w:rsidRDefault="007D1673" w:rsidP="007D1673">
      <w:pPr>
        <w:rPr>
          <w:rFonts w:ascii="Arial" w:hAnsi="Arial" w:cs="Arial"/>
          <w:sz w:val="24"/>
        </w:rPr>
      </w:pPr>
    </w:p>
    <w:p w:rsidR="007D1673" w:rsidRPr="007D1673" w:rsidRDefault="007D1673" w:rsidP="007D1673">
      <w:pPr>
        <w:rPr>
          <w:rFonts w:ascii="Arial" w:hAnsi="Arial" w:cs="Arial"/>
          <w:sz w:val="24"/>
        </w:rPr>
      </w:pPr>
    </w:p>
    <w:p w:rsidR="007D1673" w:rsidRPr="007D1673" w:rsidRDefault="007D1673" w:rsidP="007D1673">
      <w:pPr>
        <w:rPr>
          <w:rFonts w:ascii="Arial" w:hAnsi="Arial" w:cs="Arial"/>
          <w:sz w:val="24"/>
        </w:rPr>
      </w:pPr>
    </w:p>
    <w:p w:rsidR="007D1673" w:rsidRPr="007D1673" w:rsidRDefault="007D1673" w:rsidP="007D1673">
      <w:pPr>
        <w:rPr>
          <w:rFonts w:ascii="Arial" w:hAnsi="Arial" w:cs="Arial"/>
          <w:sz w:val="24"/>
        </w:rPr>
      </w:pPr>
    </w:p>
    <w:p w:rsidR="007D1673" w:rsidRPr="007D1673" w:rsidRDefault="007D1673" w:rsidP="007D1673">
      <w:pPr>
        <w:rPr>
          <w:rFonts w:ascii="Arial" w:hAnsi="Arial" w:cs="Arial"/>
          <w:sz w:val="24"/>
        </w:rPr>
      </w:pPr>
    </w:p>
    <w:p w:rsidR="007D1673" w:rsidRPr="007D1673" w:rsidRDefault="007D1673" w:rsidP="007D1673">
      <w:pPr>
        <w:rPr>
          <w:rFonts w:ascii="Arial" w:hAnsi="Arial" w:cs="Arial"/>
          <w:sz w:val="24"/>
        </w:rPr>
      </w:pPr>
    </w:p>
    <w:p w:rsidR="007D1673" w:rsidRPr="007D1673" w:rsidRDefault="007D1673" w:rsidP="007D1673">
      <w:pPr>
        <w:rPr>
          <w:rFonts w:ascii="Arial" w:hAnsi="Arial" w:cs="Arial"/>
          <w:sz w:val="24"/>
        </w:rPr>
      </w:pPr>
    </w:p>
    <w:p w:rsidR="007D1673" w:rsidRPr="007D1673" w:rsidRDefault="007D1673" w:rsidP="007D1673">
      <w:pPr>
        <w:rPr>
          <w:rFonts w:ascii="Arial" w:hAnsi="Arial" w:cs="Arial"/>
          <w:sz w:val="24"/>
        </w:rPr>
      </w:pPr>
    </w:p>
    <w:p w:rsidR="007D1673" w:rsidRPr="007D1673" w:rsidRDefault="007D1673" w:rsidP="007D1673">
      <w:pPr>
        <w:rPr>
          <w:rFonts w:ascii="Arial" w:hAnsi="Arial" w:cs="Arial"/>
          <w:sz w:val="24"/>
        </w:rPr>
      </w:pPr>
    </w:p>
    <w:p w:rsidR="007D1673" w:rsidRPr="007D1673" w:rsidRDefault="007D1673" w:rsidP="007D1673">
      <w:pPr>
        <w:rPr>
          <w:rFonts w:ascii="Arial" w:hAnsi="Arial" w:cs="Arial"/>
          <w:sz w:val="24"/>
        </w:rPr>
      </w:pPr>
    </w:p>
    <w:p w:rsidR="007D1673" w:rsidRPr="007D1673" w:rsidRDefault="007D1673" w:rsidP="007D1673">
      <w:pPr>
        <w:rPr>
          <w:rFonts w:ascii="Arial" w:hAnsi="Arial" w:cs="Arial"/>
          <w:sz w:val="24"/>
        </w:rPr>
      </w:pPr>
    </w:p>
    <w:p w:rsidR="007D1673" w:rsidRPr="007D1673" w:rsidRDefault="007D1673" w:rsidP="007D1673">
      <w:pPr>
        <w:rPr>
          <w:rFonts w:ascii="Arial" w:hAnsi="Arial" w:cs="Arial"/>
          <w:sz w:val="24"/>
        </w:rPr>
      </w:pPr>
    </w:p>
    <w:p w:rsidR="007D1673" w:rsidRPr="007D1673" w:rsidRDefault="007D1673" w:rsidP="007D1673">
      <w:pPr>
        <w:rPr>
          <w:rFonts w:ascii="Arial" w:hAnsi="Arial" w:cs="Arial"/>
          <w:sz w:val="24"/>
        </w:rPr>
      </w:pPr>
    </w:p>
    <w:p w:rsidR="007D1673" w:rsidRPr="007D1673" w:rsidRDefault="007D1673" w:rsidP="007D1673">
      <w:pPr>
        <w:rPr>
          <w:rFonts w:ascii="Arial" w:hAnsi="Arial" w:cs="Arial"/>
          <w:sz w:val="24"/>
        </w:rPr>
      </w:pPr>
    </w:p>
    <w:p w:rsidR="007D1673" w:rsidRPr="007D1673" w:rsidRDefault="007D1673" w:rsidP="007D1673">
      <w:pPr>
        <w:rPr>
          <w:rFonts w:ascii="Arial" w:hAnsi="Arial" w:cs="Arial"/>
          <w:sz w:val="24"/>
        </w:rPr>
      </w:pPr>
    </w:p>
    <w:p w:rsidR="007D1673" w:rsidRPr="007D1673" w:rsidRDefault="007D1673" w:rsidP="007D1673">
      <w:pPr>
        <w:rPr>
          <w:rFonts w:ascii="Arial" w:hAnsi="Arial" w:cs="Arial"/>
          <w:sz w:val="24"/>
        </w:rPr>
      </w:pPr>
    </w:p>
    <w:p w:rsidR="007D1673" w:rsidRPr="007D1673" w:rsidRDefault="007D1673" w:rsidP="007D1673">
      <w:pPr>
        <w:rPr>
          <w:rFonts w:ascii="Arial" w:hAnsi="Arial" w:cs="Arial"/>
          <w:sz w:val="24"/>
        </w:rPr>
      </w:pPr>
    </w:p>
    <w:p w:rsidR="007D1673" w:rsidRPr="007D1673" w:rsidRDefault="007D1673" w:rsidP="007D1673">
      <w:pPr>
        <w:rPr>
          <w:rFonts w:ascii="Arial" w:hAnsi="Arial" w:cs="Arial"/>
          <w:sz w:val="24"/>
        </w:rPr>
      </w:pPr>
    </w:p>
    <w:p w:rsidR="007D1673" w:rsidRPr="007D1673" w:rsidRDefault="007D1673" w:rsidP="007D1673">
      <w:pPr>
        <w:rPr>
          <w:rFonts w:ascii="Arial" w:hAnsi="Arial" w:cs="Arial"/>
          <w:sz w:val="24"/>
        </w:rPr>
      </w:pPr>
    </w:p>
    <w:p w:rsidR="007D1673" w:rsidRPr="007D1673" w:rsidRDefault="007D1673" w:rsidP="007D1673">
      <w:pPr>
        <w:rPr>
          <w:rFonts w:ascii="Arial" w:hAnsi="Arial" w:cs="Arial"/>
          <w:sz w:val="24"/>
        </w:rPr>
      </w:pPr>
    </w:p>
    <w:p w:rsidR="007D1673" w:rsidRDefault="007D1673" w:rsidP="007D1673">
      <w:pPr>
        <w:rPr>
          <w:rFonts w:ascii="Arial" w:hAnsi="Arial" w:cs="Arial"/>
          <w:sz w:val="24"/>
        </w:rPr>
      </w:pPr>
    </w:p>
    <w:p w:rsidR="007D1673" w:rsidRDefault="007D1673" w:rsidP="007D1673">
      <w:pPr>
        <w:rPr>
          <w:rFonts w:ascii="Arial" w:hAnsi="Arial" w:cs="Arial"/>
          <w:sz w:val="24"/>
        </w:rPr>
      </w:pPr>
    </w:p>
    <w:p w:rsidR="007D1673" w:rsidRDefault="007D1673" w:rsidP="007D1673">
      <w:pPr>
        <w:shd w:val="clear" w:color="auto" w:fill="00B0F0"/>
        <w:jc w:val="center"/>
        <w:rPr>
          <w:rFonts w:ascii="Arial" w:hAnsi="Arial" w:cs="Arial"/>
          <w:b/>
          <w:color w:val="FFFFFF" w:themeColor="background1"/>
          <w:sz w:val="24"/>
        </w:rPr>
      </w:pPr>
      <w:r w:rsidRPr="007D1673">
        <w:rPr>
          <w:rFonts w:ascii="Arial" w:hAnsi="Arial" w:cs="Arial"/>
          <w:b/>
          <w:color w:val="FFFFFF" w:themeColor="background1"/>
          <w:sz w:val="24"/>
        </w:rPr>
        <w:t>Animal fantástico</w:t>
      </w:r>
    </w:p>
    <w:p w:rsidR="007D1673" w:rsidRDefault="007D1673" w:rsidP="007D1673">
      <w:pPr>
        <w:tabs>
          <w:tab w:val="left" w:pos="3960"/>
        </w:tabs>
        <w:rPr>
          <w:rFonts w:ascii="Arial" w:hAnsi="Arial" w:cs="Arial"/>
          <w:sz w:val="24"/>
        </w:rPr>
      </w:pPr>
      <w:r>
        <w:rPr>
          <w:rFonts w:ascii="Arial" w:hAnsi="Arial" w:cs="Arial"/>
          <w:noProof/>
          <w:sz w:val="24"/>
        </w:rPr>
        <w:drawing>
          <wp:anchor distT="0" distB="0" distL="114300" distR="114300" simplePos="0" relativeHeight="251662336" behindDoc="0" locked="0" layoutInCell="1" allowOverlap="1">
            <wp:simplePos x="0" y="0"/>
            <wp:positionH relativeFrom="margin">
              <wp:align>center</wp:align>
            </wp:positionH>
            <wp:positionV relativeFrom="paragraph">
              <wp:posOffset>110490</wp:posOffset>
            </wp:positionV>
            <wp:extent cx="4476750" cy="3357816"/>
            <wp:effectExtent l="76200" t="76200" r="76200" b="7175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4-06-13 at 19.11.46 (2).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76750" cy="3357816"/>
                    </a:xfrm>
                    <a:prstGeom prst="rect">
                      <a:avLst/>
                    </a:prstGeom>
                    <a:ln w="76200">
                      <a:solidFill>
                        <a:srgbClr val="FFFF00"/>
                      </a:solidFill>
                    </a:ln>
                  </pic:spPr>
                </pic:pic>
              </a:graphicData>
            </a:graphic>
          </wp:anchor>
        </w:drawing>
      </w: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7D1673" w:rsidRDefault="007D1673" w:rsidP="007D1673">
      <w:pPr>
        <w:tabs>
          <w:tab w:val="left" w:pos="3960"/>
        </w:tabs>
        <w:rPr>
          <w:rFonts w:ascii="Arial" w:hAnsi="Arial" w:cs="Arial"/>
          <w:sz w:val="24"/>
        </w:rPr>
      </w:pPr>
    </w:p>
    <w:p w:rsidR="00210DC3" w:rsidRDefault="00210DC3" w:rsidP="00210DC3">
      <w:pPr>
        <w:shd w:val="clear" w:color="auto" w:fill="FFCCCC"/>
        <w:tabs>
          <w:tab w:val="left" w:pos="3960"/>
        </w:tabs>
        <w:jc w:val="center"/>
        <w:rPr>
          <w:rFonts w:ascii="Arial" w:hAnsi="Arial" w:cs="Arial"/>
          <w:b/>
          <w:sz w:val="24"/>
        </w:rPr>
      </w:pPr>
      <w:r>
        <w:rPr>
          <w:rFonts w:ascii="Arial" w:hAnsi="Arial" w:cs="Arial"/>
          <w:noProof/>
          <w:sz w:val="24"/>
        </w:rPr>
        <w:drawing>
          <wp:anchor distT="0" distB="0" distL="114300" distR="114300" simplePos="0" relativeHeight="251664384" behindDoc="0" locked="0" layoutInCell="1" allowOverlap="1">
            <wp:simplePos x="0" y="0"/>
            <wp:positionH relativeFrom="margin">
              <wp:align>right</wp:align>
            </wp:positionH>
            <wp:positionV relativeFrom="paragraph">
              <wp:posOffset>261629</wp:posOffset>
            </wp:positionV>
            <wp:extent cx="2676525" cy="3729990"/>
            <wp:effectExtent l="38100" t="38100" r="47625" b="4191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4-06-13 at 19.25.1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76525" cy="3729990"/>
                    </a:xfrm>
                    <a:prstGeom prst="rect">
                      <a:avLst/>
                    </a:prstGeom>
                    <a:ln w="38100">
                      <a:solidFill>
                        <a:srgbClr val="66FFFF"/>
                      </a:solidFill>
                    </a:ln>
                  </pic:spPr>
                </pic:pic>
              </a:graphicData>
            </a:graphic>
            <wp14:sizeRelH relativeFrom="margin">
              <wp14:pctWidth>0</wp14:pctWidth>
            </wp14:sizeRelH>
            <wp14:sizeRelV relativeFrom="margin">
              <wp14:pctHeight>0</wp14:pctHeight>
            </wp14:sizeRelV>
          </wp:anchor>
        </w:drawing>
      </w:r>
      <w:r>
        <w:rPr>
          <w:rFonts w:ascii="Arial" w:hAnsi="Arial" w:cs="Arial"/>
          <w:noProof/>
          <w:sz w:val="24"/>
        </w:rPr>
        <w:drawing>
          <wp:anchor distT="0" distB="0" distL="114300" distR="114300" simplePos="0" relativeHeight="251663360" behindDoc="0" locked="0" layoutInCell="1" allowOverlap="1">
            <wp:simplePos x="0" y="0"/>
            <wp:positionH relativeFrom="margin">
              <wp:align>left</wp:align>
            </wp:positionH>
            <wp:positionV relativeFrom="paragraph">
              <wp:posOffset>285269</wp:posOffset>
            </wp:positionV>
            <wp:extent cx="2756535" cy="3676015"/>
            <wp:effectExtent l="38100" t="38100" r="43815" b="387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06-13 at 19.25.13.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59922" cy="3680120"/>
                    </a:xfrm>
                    <a:prstGeom prst="rect">
                      <a:avLst/>
                    </a:prstGeom>
                    <a:ln w="38100">
                      <a:solidFill>
                        <a:srgbClr val="FF6600"/>
                      </a:solidFill>
                    </a:ln>
                  </pic:spPr>
                </pic:pic>
              </a:graphicData>
            </a:graphic>
            <wp14:sizeRelH relativeFrom="margin">
              <wp14:pctWidth>0</wp14:pctWidth>
            </wp14:sizeRelH>
            <wp14:sizeRelV relativeFrom="margin">
              <wp14:pctHeight>0</wp14:pctHeight>
            </wp14:sizeRelV>
          </wp:anchor>
        </w:drawing>
      </w:r>
      <w:r w:rsidRPr="00210DC3">
        <w:rPr>
          <w:rFonts w:ascii="Arial" w:hAnsi="Arial" w:cs="Arial"/>
          <w:b/>
          <w:sz w:val="24"/>
        </w:rPr>
        <w:t>Trabajo final presentado</w:t>
      </w:r>
    </w:p>
    <w:p w:rsidR="00210DC3" w:rsidRDefault="00210DC3" w:rsidP="00210DC3">
      <w:pPr>
        <w:rPr>
          <w:rFonts w:ascii="Arial" w:hAnsi="Arial" w:cs="Arial"/>
          <w:sz w:val="24"/>
        </w:rPr>
      </w:pPr>
      <w:r>
        <w:rPr>
          <w:rFonts w:ascii="Arial" w:hAnsi="Arial" w:cs="Arial"/>
          <w:noProof/>
          <w:sz w:val="24"/>
        </w:rPr>
        <w:drawing>
          <wp:anchor distT="0" distB="0" distL="114300" distR="114300" simplePos="0" relativeHeight="251665408" behindDoc="0" locked="0" layoutInCell="1" allowOverlap="1">
            <wp:simplePos x="0" y="0"/>
            <wp:positionH relativeFrom="margin">
              <wp:align>left</wp:align>
            </wp:positionH>
            <wp:positionV relativeFrom="paragraph">
              <wp:posOffset>3921788</wp:posOffset>
            </wp:positionV>
            <wp:extent cx="2893060" cy="3857625"/>
            <wp:effectExtent l="57150" t="57150" r="59690" b="47625"/>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4-06-13 at 19.25.14 (1).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98397" cy="3864531"/>
                    </a:xfrm>
                    <a:prstGeom prst="rect">
                      <a:avLst/>
                    </a:prstGeom>
                    <a:ln w="57150">
                      <a:solidFill>
                        <a:schemeClr val="accent4">
                          <a:lumMod val="60000"/>
                          <a:lumOff val="40000"/>
                        </a:schemeClr>
                      </a:solidFill>
                    </a:ln>
                  </pic:spPr>
                </pic:pic>
              </a:graphicData>
            </a:graphic>
            <wp14:sizeRelH relativeFrom="margin">
              <wp14:pctWidth>0</wp14:pctWidth>
            </wp14:sizeRelH>
            <wp14:sizeRelV relativeFrom="margin">
              <wp14:pctHeight>0</wp14:pctHeight>
            </wp14:sizeRelV>
          </wp:anchor>
        </w:drawing>
      </w:r>
    </w:p>
    <w:p w:rsidR="007D1673" w:rsidRDefault="00210DC3" w:rsidP="00210DC3">
      <w:pPr>
        <w:spacing w:line="360" w:lineRule="auto"/>
        <w:rPr>
          <w:rFonts w:ascii="Arial" w:hAnsi="Arial" w:cs="Arial"/>
          <w:sz w:val="24"/>
        </w:rPr>
      </w:pPr>
      <w:r>
        <w:rPr>
          <w:rFonts w:ascii="Arial" w:hAnsi="Arial" w:cs="Arial"/>
          <w:sz w:val="24"/>
        </w:rPr>
        <w:t xml:space="preserve">Actividad presentada como una estrategia de control de grupo en donde cada uno de los niños puede compartir sus puntos de vistas y echar a volar su imaginación creando animales fantásticos. </w:t>
      </w:r>
    </w:p>
    <w:p w:rsidR="00210DC3" w:rsidRDefault="00210DC3" w:rsidP="00210DC3">
      <w:pPr>
        <w:spacing w:line="360" w:lineRule="auto"/>
        <w:rPr>
          <w:rFonts w:ascii="Arial" w:hAnsi="Arial" w:cs="Arial"/>
          <w:sz w:val="24"/>
        </w:rPr>
      </w:pPr>
    </w:p>
    <w:p w:rsidR="00210DC3" w:rsidRDefault="00210DC3" w:rsidP="00210DC3">
      <w:pPr>
        <w:spacing w:line="360" w:lineRule="auto"/>
        <w:rPr>
          <w:rFonts w:ascii="Arial" w:hAnsi="Arial" w:cs="Arial"/>
          <w:sz w:val="24"/>
        </w:rPr>
      </w:pPr>
    </w:p>
    <w:p w:rsidR="00210DC3" w:rsidRDefault="00210DC3" w:rsidP="00210DC3">
      <w:pPr>
        <w:spacing w:line="360" w:lineRule="auto"/>
        <w:rPr>
          <w:rFonts w:ascii="Arial" w:hAnsi="Arial" w:cs="Arial"/>
          <w:sz w:val="24"/>
        </w:rPr>
      </w:pPr>
    </w:p>
    <w:p w:rsidR="00210DC3" w:rsidRDefault="00210DC3" w:rsidP="00210DC3">
      <w:pPr>
        <w:spacing w:line="360" w:lineRule="auto"/>
        <w:rPr>
          <w:rFonts w:ascii="Arial" w:hAnsi="Arial" w:cs="Arial"/>
          <w:sz w:val="24"/>
        </w:rPr>
      </w:pPr>
    </w:p>
    <w:p w:rsidR="00210DC3" w:rsidRDefault="00210DC3" w:rsidP="00210DC3">
      <w:pPr>
        <w:spacing w:line="360" w:lineRule="auto"/>
        <w:rPr>
          <w:rFonts w:ascii="Arial" w:hAnsi="Arial" w:cs="Arial"/>
          <w:sz w:val="24"/>
        </w:rPr>
      </w:pPr>
    </w:p>
    <w:p w:rsidR="00210DC3" w:rsidRDefault="00210DC3" w:rsidP="00210DC3">
      <w:pPr>
        <w:spacing w:line="360" w:lineRule="auto"/>
        <w:rPr>
          <w:rFonts w:ascii="Arial" w:hAnsi="Arial" w:cs="Arial"/>
          <w:sz w:val="24"/>
        </w:rPr>
      </w:pPr>
    </w:p>
    <w:p w:rsidR="00210DC3" w:rsidRDefault="00210DC3" w:rsidP="00210DC3">
      <w:pPr>
        <w:spacing w:line="360" w:lineRule="auto"/>
        <w:rPr>
          <w:rFonts w:ascii="Arial" w:hAnsi="Arial" w:cs="Arial"/>
          <w:sz w:val="24"/>
        </w:rPr>
      </w:pPr>
    </w:p>
    <w:p w:rsidR="00210DC3" w:rsidRDefault="00210DC3" w:rsidP="00210DC3">
      <w:pPr>
        <w:spacing w:line="360" w:lineRule="auto"/>
        <w:rPr>
          <w:rFonts w:ascii="Arial" w:hAnsi="Arial" w:cs="Arial"/>
          <w:sz w:val="24"/>
        </w:rPr>
      </w:pPr>
    </w:p>
    <w:p w:rsidR="00210DC3" w:rsidRDefault="00210DC3" w:rsidP="00210DC3">
      <w:pPr>
        <w:spacing w:line="360" w:lineRule="auto"/>
        <w:rPr>
          <w:rFonts w:ascii="Arial" w:hAnsi="Arial" w:cs="Arial"/>
          <w:sz w:val="24"/>
        </w:rPr>
      </w:pPr>
    </w:p>
    <w:p w:rsidR="00210DC3" w:rsidRDefault="00210DC3" w:rsidP="00210DC3">
      <w:pPr>
        <w:spacing w:line="360" w:lineRule="auto"/>
        <w:rPr>
          <w:rFonts w:ascii="Arial" w:hAnsi="Arial" w:cs="Arial"/>
          <w:sz w:val="24"/>
        </w:rPr>
      </w:pPr>
    </w:p>
    <w:p w:rsidR="00210DC3" w:rsidRPr="00210DC3" w:rsidRDefault="00210DC3" w:rsidP="00210DC3">
      <w:pPr>
        <w:spacing w:line="360" w:lineRule="auto"/>
        <w:rPr>
          <w:rFonts w:ascii="Arial" w:hAnsi="Arial" w:cs="Arial"/>
          <w:b/>
          <w:sz w:val="24"/>
        </w:rPr>
      </w:pPr>
      <w:r w:rsidRPr="00210DC3">
        <w:rPr>
          <w:rFonts w:ascii="Arial" w:hAnsi="Arial" w:cs="Arial"/>
          <w:b/>
          <w:sz w:val="24"/>
        </w:rPr>
        <w:t xml:space="preserve">Nota reflexiva </w:t>
      </w:r>
    </w:p>
    <w:p w:rsidR="00210DC3" w:rsidRDefault="00210DC3" w:rsidP="00210DC3">
      <w:pPr>
        <w:spacing w:line="360" w:lineRule="auto"/>
        <w:rPr>
          <w:rFonts w:ascii="Arial" w:hAnsi="Arial" w:cs="Arial"/>
          <w:sz w:val="24"/>
        </w:rPr>
      </w:pPr>
      <w:r w:rsidRPr="00210DC3">
        <w:rPr>
          <w:rFonts w:ascii="Arial" w:hAnsi="Arial" w:cs="Arial"/>
          <w:sz w:val="24"/>
        </w:rPr>
        <w:t>La creación literaria en el preescolar no solo es una actividad divertida, sino que también es fundamental para el desarrollo integral de los niños. A través de cuentos, dibujos y juegos de palabras, los niños comienzan a explorar y entender el mundo que los rodea. La literatura infantil no solo les brinda la oportunidad de expandir su vocabulario y mejorar sus habilidades lingüísticas, sino que también les ayuda a desarrollar su imaginación y creatividad. Además, al escribir sus propias historias y dibujar sus propios personajes, los niños aprenden a expresar sus emociones y pensamientos de manera única y personal.</w:t>
      </w:r>
    </w:p>
    <w:p w:rsidR="00210DC3" w:rsidRDefault="00210DC3" w:rsidP="00210DC3">
      <w:pPr>
        <w:spacing w:line="360" w:lineRule="auto"/>
        <w:rPr>
          <w:rFonts w:ascii="Arial" w:hAnsi="Arial" w:cs="Arial"/>
          <w:sz w:val="22"/>
        </w:rPr>
      </w:pPr>
      <w:r w:rsidRPr="00210DC3">
        <w:rPr>
          <w:rFonts w:ascii="Arial" w:hAnsi="Arial" w:cs="Arial"/>
          <w:sz w:val="22"/>
        </w:rPr>
        <w:t>Además, la creación literaria en el preescolar promueve el desarrollo de habilidades sociales y emocionales. Al trabajar en proyectos de escritura y creación de historias en grupo, los niños aprenden a colaborar, comunicarse y compartir ideas con sus compañeros. También les ayuda a desarrollar empatía al ponerse en el lugar de otros personajes y comprender diferentes puntos de vista.</w:t>
      </w:r>
    </w:p>
    <w:p w:rsidR="00210DC3" w:rsidRDefault="00210DC3" w:rsidP="00210DC3">
      <w:pPr>
        <w:spacing w:line="360" w:lineRule="auto"/>
        <w:rPr>
          <w:rFonts w:ascii="Arial" w:hAnsi="Arial" w:cs="Arial"/>
          <w:sz w:val="22"/>
        </w:rPr>
      </w:pPr>
    </w:p>
    <w:p w:rsidR="00210DC3" w:rsidRDefault="00210DC3" w:rsidP="00210DC3">
      <w:pPr>
        <w:spacing w:line="360" w:lineRule="auto"/>
        <w:rPr>
          <w:rFonts w:ascii="Arial" w:hAnsi="Arial" w:cs="Arial"/>
          <w:sz w:val="22"/>
        </w:rPr>
      </w:pPr>
    </w:p>
    <w:p w:rsidR="00210DC3" w:rsidRDefault="00210DC3" w:rsidP="00210DC3">
      <w:pPr>
        <w:spacing w:line="360" w:lineRule="auto"/>
        <w:rPr>
          <w:rFonts w:ascii="Arial" w:hAnsi="Arial" w:cs="Arial"/>
          <w:sz w:val="22"/>
        </w:rPr>
      </w:pPr>
    </w:p>
    <w:p w:rsidR="00210DC3" w:rsidRDefault="00210DC3" w:rsidP="00210DC3">
      <w:pPr>
        <w:spacing w:line="360" w:lineRule="auto"/>
        <w:rPr>
          <w:rFonts w:ascii="Arial" w:hAnsi="Arial" w:cs="Arial"/>
          <w:sz w:val="22"/>
        </w:rPr>
      </w:pPr>
    </w:p>
    <w:p w:rsidR="00210DC3" w:rsidRDefault="00210DC3" w:rsidP="00210DC3">
      <w:pPr>
        <w:spacing w:line="360" w:lineRule="auto"/>
        <w:rPr>
          <w:rFonts w:ascii="Arial" w:hAnsi="Arial" w:cs="Arial"/>
          <w:sz w:val="22"/>
        </w:rPr>
      </w:pPr>
    </w:p>
    <w:p w:rsidR="00210DC3" w:rsidRDefault="00210DC3" w:rsidP="00210DC3">
      <w:pPr>
        <w:spacing w:line="360" w:lineRule="auto"/>
        <w:rPr>
          <w:rFonts w:ascii="Arial" w:hAnsi="Arial" w:cs="Arial"/>
          <w:sz w:val="22"/>
        </w:rPr>
      </w:pPr>
    </w:p>
    <w:p w:rsidR="00210DC3" w:rsidRDefault="00210DC3" w:rsidP="00210DC3">
      <w:pPr>
        <w:spacing w:line="360" w:lineRule="auto"/>
        <w:rPr>
          <w:rFonts w:ascii="Arial" w:hAnsi="Arial" w:cs="Arial"/>
          <w:sz w:val="22"/>
        </w:rPr>
      </w:pPr>
    </w:p>
    <w:p w:rsidR="00210DC3" w:rsidRDefault="00210DC3" w:rsidP="00210DC3">
      <w:pPr>
        <w:spacing w:line="360" w:lineRule="auto"/>
        <w:rPr>
          <w:rFonts w:ascii="Arial" w:hAnsi="Arial" w:cs="Arial"/>
          <w:sz w:val="22"/>
        </w:rPr>
      </w:pPr>
    </w:p>
    <w:p w:rsidR="00210DC3" w:rsidRDefault="00210DC3" w:rsidP="00210DC3">
      <w:pPr>
        <w:spacing w:line="360" w:lineRule="auto"/>
        <w:rPr>
          <w:rFonts w:ascii="Arial" w:hAnsi="Arial" w:cs="Arial"/>
          <w:sz w:val="22"/>
        </w:rPr>
      </w:pPr>
    </w:p>
    <w:p w:rsidR="00210DC3" w:rsidRDefault="00210DC3" w:rsidP="00210DC3">
      <w:pPr>
        <w:spacing w:line="360" w:lineRule="auto"/>
        <w:rPr>
          <w:rFonts w:ascii="Arial" w:hAnsi="Arial" w:cs="Arial"/>
          <w:sz w:val="22"/>
        </w:rPr>
      </w:pPr>
    </w:p>
    <w:p w:rsidR="00210DC3" w:rsidRDefault="00210DC3" w:rsidP="00210DC3">
      <w:pPr>
        <w:spacing w:line="360" w:lineRule="auto"/>
        <w:rPr>
          <w:rFonts w:ascii="Arial" w:hAnsi="Arial" w:cs="Arial"/>
          <w:sz w:val="22"/>
        </w:rPr>
      </w:pPr>
    </w:p>
    <w:p w:rsidR="00210DC3" w:rsidRDefault="00210DC3" w:rsidP="00210DC3">
      <w:pPr>
        <w:spacing w:line="360" w:lineRule="auto"/>
        <w:rPr>
          <w:rFonts w:ascii="Arial" w:hAnsi="Arial" w:cs="Arial"/>
          <w:sz w:val="22"/>
        </w:rPr>
      </w:pPr>
    </w:p>
    <w:p w:rsidR="00210DC3" w:rsidRDefault="00210DC3" w:rsidP="00210DC3">
      <w:pPr>
        <w:spacing w:line="360" w:lineRule="auto"/>
        <w:rPr>
          <w:rFonts w:ascii="Arial" w:hAnsi="Arial" w:cs="Arial"/>
          <w:sz w:val="22"/>
        </w:rPr>
      </w:pPr>
    </w:p>
    <w:p w:rsidR="00210DC3" w:rsidRDefault="00210DC3" w:rsidP="00210DC3">
      <w:pPr>
        <w:spacing w:line="360" w:lineRule="auto"/>
        <w:rPr>
          <w:rFonts w:ascii="Arial" w:hAnsi="Arial" w:cs="Arial"/>
          <w:sz w:val="22"/>
        </w:rPr>
      </w:pPr>
    </w:p>
    <w:p w:rsidR="00210DC3" w:rsidRDefault="00210DC3" w:rsidP="00210DC3">
      <w:pPr>
        <w:spacing w:line="360" w:lineRule="auto"/>
        <w:rPr>
          <w:rFonts w:ascii="Arial" w:hAnsi="Arial" w:cs="Arial"/>
          <w:sz w:val="22"/>
        </w:rPr>
      </w:pPr>
    </w:p>
    <w:p w:rsidR="00210DC3" w:rsidRDefault="00210DC3" w:rsidP="00210DC3">
      <w:pPr>
        <w:spacing w:line="360" w:lineRule="auto"/>
        <w:rPr>
          <w:rFonts w:ascii="Arial" w:hAnsi="Arial" w:cs="Arial"/>
          <w:sz w:val="22"/>
        </w:rPr>
      </w:pPr>
    </w:p>
    <w:p w:rsidR="00210DC3" w:rsidRDefault="00210DC3" w:rsidP="00210DC3">
      <w:pPr>
        <w:spacing w:line="360" w:lineRule="auto"/>
        <w:rPr>
          <w:rFonts w:ascii="Arial" w:hAnsi="Arial" w:cs="Arial"/>
          <w:sz w:val="22"/>
        </w:rPr>
      </w:pPr>
    </w:p>
    <w:p w:rsidR="00210DC3" w:rsidRDefault="00210DC3" w:rsidP="00210DC3">
      <w:pPr>
        <w:spacing w:line="360" w:lineRule="auto"/>
        <w:rPr>
          <w:rFonts w:ascii="Arial" w:hAnsi="Arial" w:cs="Arial"/>
          <w:sz w:val="22"/>
        </w:rPr>
      </w:pPr>
    </w:p>
    <w:p w:rsidR="00210DC3" w:rsidRDefault="00210DC3" w:rsidP="00210DC3">
      <w:pPr>
        <w:spacing w:line="360" w:lineRule="auto"/>
        <w:rPr>
          <w:rFonts w:ascii="Arial" w:hAnsi="Arial" w:cs="Arial"/>
          <w:sz w:val="36"/>
        </w:rPr>
        <w:sectPr w:rsidR="00210DC3">
          <w:headerReference w:type="default" r:id="rId14"/>
          <w:footerReference w:type="default" r:id="rId15"/>
          <w:pgSz w:w="12240" w:h="15840"/>
          <w:pgMar w:top="1417" w:right="1701" w:bottom="1417" w:left="1701" w:header="708" w:footer="708" w:gutter="0"/>
          <w:cols w:space="708"/>
          <w:docGrid w:linePitch="360"/>
        </w:sectPr>
      </w:pPr>
    </w:p>
    <w:p w:rsidR="00210DC3" w:rsidRPr="00FD09D2" w:rsidRDefault="00210DC3" w:rsidP="00210DC3">
      <w:pPr>
        <w:jc w:val="center"/>
        <w:rPr>
          <w:b/>
          <w:bCs/>
          <w:noProof/>
          <w:sz w:val="24"/>
          <w:szCs w:val="24"/>
        </w:rPr>
      </w:pPr>
      <w:r w:rsidRPr="00FD09D2">
        <w:rPr>
          <w:b/>
          <w:bCs/>
          <w:noProof/>
          <w:sz w:val="24"/>
          <w:szCs w:val="24"/>
        </w:rPr>
        <w:lastRenderedPageBreak/>
        <w:drawing>
          <wp:anchor distT="0" distB="0" distL="114300" distR="114300" simplePos="0" relativeHeight="251667456" behindDoc="0" locked="0" layoutInCell="1" allowOverlap="1" wp14:anchorId="3502B9B9" wp14:editId="449BC9B2">
            <wp:simplePos x="0" y="0"/>
            <wp:positionH relativeFrom="column">
              <wp:posOffset>6726555</wp:posOffset>
            </wp:positionH>
            <wp:positionV relativeFrom="paragraph">
              <wp:posOffset>0</wp:posOffset>
            </wp:positionV>
            <wp:extent cx="888581" cy="495300"/>
            <wp:effectExtent l="0" t="0" r="6985" b="0"/>
            <wp:wrapSquare wrapText="bothSides"/>
            <wp:docPr id="8881637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88581"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9D2">
        <w:rPr>
          <w:b/>
          <w:bCs/>
          <w:noProof/>
          <w:sz w:val="24"/>
          <w:szCs w:val="24"/>
        </w:rPr>
        <w:t>ESCUELA NORMAL DE EDUCACIÓN PREESCOLAR</w:t>
      </w:r>
    </w:p>
    <w:p w:rsidR="00210DC3" w:rsidRPr="00FD09D2" w:rsidRDefault="00210DC3" w:rsidP="00210DC3">
      <w:pPr>
        <w:jc w:val="center"/>
        <w:rPr>
          <w:b/>
          <w:bCs/>
          <w:noProof/>
          <w:sz w:val="24"/>
          <w:szCs w:val="24"/>
        </w:rPr>
      </w:pPr>
      <w:r w:rsidRPr="00FD09D2">
        <w:rPr>
          <w:b/>
          <w:bCs/>
          <w:noProof/>
          <w:sz w:val="24"/>
          <w:szCs w:val="24"/>
        </w:rPr>
        <w:t>CURSO CREACIÓN LITERARIA</w:t>
      </w:r>
      <w:r>
        <w:rPr>
          <w:b/>
          <w:bCs/>
          <w:noProof/>
          <w:sz w:val="24"/>
          <w:szCs w:val="24"/>
        </w:rPr>
        <w:t xml:space="preserve">                      </w:t>
      </w:r>
      <w:r w:rsidRPr="00FD09D2">
        <w:rPr>
          <w:b/>
          <w:bCs/>
          <w:noProof/>
          <w:sz w:val="24"/>
          <w:szCs w:val="24"/>
        </w:rPr>
        <w:t>SEXTO SEMESTRE</w:t>
      </w:r>
    </w:p>
    <w:tbl>
      <w:tblPr>
        <w:tblStyle w:val="Tabladecuadrcula4-nfasis2"/>
        <w:tblW w:w="13178" w:type="dxa"/>
        <w:tblLook w:val="04A0" w:firstRow="1" w:lastRow="0" w:firstColumn="1" w:lastColumn="0" w:noHBand="0" w:noVBand="1"/>
      </w:tblPr>
      <w:tblGrid>
        <w:gridCol w:w="6200"/>
        <w:gridCol w:w="1171"/>
        <w:gridCol w:w="839"/>
        <w:gridCol w:w="784"/>
        <w:gridCol w:w="4184"/>
      </w:tblGrid>
      <w:tr w:rsidR="00210DC3" w:rsidRPr="00F00FFC" w:rsidTr="000052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rsidR="00210DC3" w:rsidRPr="00F00FFC" w:rsidRDefault="00210DC3" w:rsidP="0000523A">
            <w:pPr>
              <w:spacing w:before="100" w:beforeAutospacing="1" w:after="100" w:afterAutospacing="1"/>
              <w:jc w:val="both"/>
              <w:rPr>
                <w:rFonts w:ascii="Verdana" w:hAnsi="Verdana"/>
                <w:b w:val="0"/>
                <w:bCs w:val="0"/>
                <w:color w:val="000000"/>
              </w:rPr>
            </w:pPr>
          </w:p>
        </w:tc>
        <w:tc>
          <w:tcPr>
            <w:tcW w:w="1173" w:type="dxa"/>
          </w:tcPr>
          <w:p w:rsidR="00210DC3" w:rsidRPr="00F00FFC" w:rsidRDefault="00210DC3" w:rsidP="0000523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rPr>
            </w:pPr>
            <w:r w:rsidRPr="00F00FFC">
              <w:rPr>
                <w:rFonts w:ascii="Verdana" w:hAnsi="Verdana"/>
                <w:color w:val="000000"/>
              </w:rPr>
              <w:t>Puntaje</w:t>
            </w:r>
          </w:p>
        </w:tc>
        <w:tc>
          <w:tcPr>
            <w:tcW w:w="841" w:type="dxa"/>
          </w:tcPr>
          <w:p w:rsidR="00210DC3" w:rsidRPr="00F00FFC" w:rsidRDefault="00210DC3" w:rsidP="0000523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rPr>
            </w:pPr>
            <w:r w:rsidRPr="00F00FFC">
              <w:rPr>
                <w:rFonts w:ascii="Verdana" w:hAnsi="Verdana"/>
                <w:color w:val="000000"/>
              </w:rPr>
              <w:t>Lo tiene</w:t>
            </w:r>
          </w:p>
        </w:tc>
        <w:tc>
          <w:tcPr>
            <w:tcW w:w="578" w:type="dxa"/>
          </w:tcPr>
          <w:p w:rsidR="00210DC3" w:rsidRPr="00F00FFC" w:rsidRDefault="00210DC3" w:rsidP="0000523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rPr>
            </w:pPr>
            <w:r w:rsidRPr="00F00FFC">
              <w:rPr>
                <w:rFonts w:ascii="Verdana" w:hAnsi="Verdana"/>
                <w:color w:val="000000"/>
              </w:rPr>
              <w:t>No lo tiene</w:t>
            </w:r>
          </w:p>
        </w:tc>
        <w:tc>
          <w:tcPr>
            <w:tcW w:w="4252" w:type="dxa"/>
          </w:tcPr>
          <w:p w:rsidR="00210DC3" w:rsidRPr="00F00FFC" w:rsidRDefault="00210DC3" w:rsidP="0000523A">
            <w:pPr>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Verdana" w:hAnsi="Verdana"/>
                <w:color w:val="000000"/>
              </w:rPr>
            </w:pPr>
            <w:r w:rsidRPr="00F00FFC">
              <w:rPr>
                <w:rFonts w:ascii="Verdana" w:hAnsi="Verdana"/>
                <w:color w:val="000000"/>
              </w:rPr>
              <w:t>Observaciones</w:t>
            </w:r>
          </w:p>
        </w:tc>
      </w:tr>
      <w:tr w:rsidR="00210DC3" w:rsidRPr="00F00FFC" w:rsidTr="0000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rsidR="00210DC3" w:rsidRPr="00F00FFC" w:rsidRDefault="00210DC3" w:rsidP="0000523A">
            <w:pPr>
              <w:spacing w:before="100" w:beforeAutospacing="1" w:after="100" w:afterAutospacing="1"/>
              <w:rPr>
                <w:rFonts w:ascii="Verdana" w:hAnsi="Verdana"/>
                <w:color w:val="000000"/>
              </w:rPr>
            </w:pPr>
            <w:r w:rsidRPr="00F00FFC">
              <w:rPr>
                <w:rFonts w:ascii="Verdana" w:hAnsi="Verdana"/>
                <w:color w:val="000000"/>
              </w:rPr>
              <w:t xml:space="preserve">  3%</w:t>
            </w:r>
          </w:p>
        </w:tc>
      </w:tr>
      <w:tr w:rsidR="00210DC3" w:rsidRPr="00F00FFC" w:rsidTr="0000523A">
        <w:trPr>
          <w:trHeight w:val="501"/>
        </w:trPr>
        <w:tc>
          <w:tcPr>
            <w:cnfStyle w:val="001000000000" w:firstRow="0" w:lastRow="0" w:firstColumn="1" w:lastColumn="0" w:oddVBand="0" w:evenVBand="0" w:oddHBand="0" w:evenHBand="0" w:firstRowFirstColumn="0" w:firstRowLastColumn="0" w:lastRowFirstColumn="0" w:lastRowLastColumn="0"/>
            <w:tcW w:w="6334" w:type="dxa"/>
          </w:tcPr>
          <w:p w:rsidR="00210DC3" w:rsidRPr="00F00FFC" w:rsidRDefault="00210DC3" w:rsidP="0000523A">
            <w:pPr>
              <w:spacing w:before="100" w:beforeAutospacing="1" w:after="100" w:afterAutospacing="1"/>
              <w:jc w:val="both"/>
              <w:rPr>
                <w:rFonts w:ascii="Verdana" w:hAnsi="Verdana"/>
                <w:b w:val="0"/>
                <w:bCs w:val="0"/>
                <w:color w:val="000000"/>
              </w:rPr>
            </w:pPr>
            <w:r w:rsidRPr="00F00FFC">
              <w:rPr>
                <w:rFonts w:ascii="Verdana" w:hAnsi="Verdana"/>
                <w:b w:val="0"/>
                <w:bCs w:val="0"/>
                <w:color w:val="000000"/>
              </w:rPr>
              <w:t>Incluye la portada institucional con competencias y datos de identificación</w:t>
            </w:r>
          </w:p>
        </w:tc>
        <w:tc>
          <w:tcPr>
            <w:tcW w:w="1173"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r w:rsidRPr="00F00FFC">
              <w:rPr>
                <w:rFonts w:ascii="Verdana" w:hAnsi="Verdana"/>
                <w:color w:val="000000"/>
              </w:rPr>
              <w:t>3%</w:t>
            </w:r>
          </w:p>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841" w:type="dxa"/>
          </w:tcPr>
          <w:p w:rsidR="00210DC3" w:rsidRPr="00F00FFC" w:rsidRDefault="00210DC3" w:rsidP="0000523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578" w:type="dxa"/>
          </w:tcPr>
          <w:p w:rsidR="00210DC3" w:rsidRPr="00F00FFC" w:rsidRDefault="00210DC3" w:rsidP="0000523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4252" w:type="dxa"/>
          </w:tcPr>
          <w:p w:rsidR="00210DC3" w:rsidRPr="00F00FFC" w:rsidRDefault="00210DC3" w:rsidP="0000523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r>
      <w:tr w:rsidR="00210DC3" w:rsidRPr="00F00FFC" w:rsidTr="0000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rsidR="00210DC3" w:rsidRPr="00F00FFC" w:rsidRDefault="00210DC3" w:rsidP="0000523A">
            <w:pPr>
              <w:spacing w:before="100" w:beforeAutospacing="1" w:after="100" w:afterAutospacing="1"/>
              <w:rPr>
                <w:rFonts w:ascii="Verdana" w:hAnsi="Verdana"/>
                <w:color w:val="000000"/>
              </w:rPr>
            </w:pPr>
            <w:r w:rsidRPr="00F00FFC">
              <w:rPr>
                <w:rFonts w:ascii="Verdana" w:hAnsi="Verdana"/>
                <w:color w:val="000000"/>
              </w:rPr>
              <w:t>ACTIVIDAD DE ANÁLISIS  60%</w:t>
            </w:r>
          </w:p>
        </w:tc>
      </w:tr>
      <w:tr w:rsidR="00210DC3" w:rsidRPr="00F00FFC" w:rsidTr="0000523A">
        <w:tc>
          <w:tcPr>
            <w:cnfStyle w:val="001000000000" w:firstRow="0" w:lastRow="0" w:firstColumn="1" w:lastColumn="0" w:oddVBand="0" w:evenVBand="0" w:oddHBand="0" w:evenHBand="0" w:firstRowFirstColumn="0" w:firstRowLastColumn="0" w:lastRowFirstColumn="0" w:lastRowLastColumn="0"/>
            <w:tcW w:w="6334" w:type="dxa"/>
          </w:tcPr>
          <w:p w:rsidR="00210DC3" w:rsidRPr="00F00FFC" w:rsidRDefault="00210DC3" w:rsidP="0000523A">
            <w:pPr>
              <w:spacing w:before="100" w:beforeAutospacing="1" w:after="100" w:afterAutospacing="1"/>
              <w:jc w:val="both"/>
              <w:rPr>
                <w:rFonts w:ascii="Verdana" w:hAnsi="Verdana"/>
                <w:b w:val="0"/>
                <w:bCs w:val="0"/>
                <w:color w:val="000000"/>
              </w:rPr>
            </w:pPr>
            <w:r w:rsidRPr="00F00FFC">
              <w:rPr>
                <w:rFonts w:ascii="Verdana" w:hAnsi="Verdana"/>
                <w:b w:val="0"/>
                <w:bCs w:val="0"/>
                <w:color w:val="000000"/>
              </w:rPr>
              <w:t xml:space="preserve">Escribe el contexto escolar (nombre de la institución grado que atiende, número de alumnos)  </w:t>
            </w:r>
          </w:p>
        </w:tc>
        <w:tc>
          <w:tcPr>
            <w:tcW w:w="1173"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r w:rsidRPr="00F00FFC">
              <w:rPr>
                <w:rFonts w:ascii="Verdana" w:hAnsi="Verdana"/>
                <w:color w:val="000000"/>
              </w:rPr>
              <w:t>2%</w:t>
            </w:r>
          </w:p>
        </w:tc>
        <w:tc>
          <w:tcPr>
            <w:tcW w:w="841" w:type="dxa"/>
          </w:tcPr>
          <w:p w:rsidR="00210DC3" w:rsidRPr="00F00FFC" w:rsidRDefault="00210DC3" w:rsidP="0000523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578" w:type="dxa"/>
          </w:tcPr>
          <w:p w:rsidR="00210DC3" w:rsidRPr="00F00FFC" w:rsidRDefault="00210DC3" w:rsidP="0000523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4252" w:type="dxa"/>
          </w:tcPr>
          <w:p w:rsidR="00210DC3" w:rsidRPr="00F00FFC" w:rsidRDefault="00210DC3" w:rsidP="0000523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r>
      <w:tr w:rsidR="00210DC3" w:rsidRPr="00F00FFC" w:rsidTr="0000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rsidR="00210DC3" w:rsidRPr="00F00FFC" w:rsidRDefault="00210DC3" w:rsidP="0000523A">
            <w:pPr>
              <w:spacing w:before="100" w:beforeAutospacing="1" w:after="100" w:afterAutospacing="1"/>
              <w:jc w:val="both"/>
              <w:rPr>
                <w:rFonts w:ascii="Verdana" w:hAnsi="Verdana"/>
                <w:b w:val="0"/>
                <w:bCs w:val="0"/>
                <w:color w:val="000000"/>
              </w:rPr>
            </w:pPr>
            <w:r w:rsidRPr="00F00FFC">
              <w:rPr>
                <w:rFonts w:ascii="Verdana" w:hAnsi="Verdana"/>
                <w:b w:val="0"/>
                <w:bCs w:val="0"/>
                <w:color w:val="000000"/>
              </w:rPr>
              <w:t>Registra inicio, desarrollo y cierre de la actividad aplicada.</w:t>
            </w:r>
          </w:p>
        </w:tc>
        <w:tc>
          <w:tcPr>
            <w:tcW w:w="1173"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r w:rsidRPr="00F00FFC">
              <w:rPr>
                <w:rFonts w:ascii="Verdana" w:hAnsi="Verdana"/>
                <w:color w:val="000000"/>
              </w:rPr>
              <w:t>25%</w:t>
            </w:r>
          </w:p>
        </w:tc>
        <w:tc>
          <w:tcPr>
            <w:tcW w:w="841" w:type="dxa"/>
          </w:tcPr>
          <w:p w:rsidR="00210DC3" w:rsidRPr="00F00FFC" w:rsidRDefault="00210DC3" w:rsidP="0000523A">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c>
          <w:tcPr>
            <w:tcW w:w="578" w:type="dxa"/>
          </w:tcPr>
          <w:p w:rsidR="00210DC3" w:rsidRPr="00F00FFC" w:rsidRDefault="00210DC3" w:rsidP="0000523A">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c>
          <w:tcPr>
            <w:tcW w:w="4252" w:type="dxa"/>
          </w:tcPr>
          <w:p w:rsidR="00210DC3" w:rsidRPr="00F00FFC" w:rsidRDefault="00210DC3" w:rsidP="0000523A">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r>
      <w:tr w:rsidR="00210DC3" w:rsidRPr="00F00FFC" w:rsidTr="0000523A">
        <w:tc>
          <w:tcPr>
            <w:cnfStyle w:val="001000000000" w:firstRow="0" w:lastRow="0" w:firstColumn="1" w:lastColumn="0" w:oddVBand="0" w:evenVBand="0" w:oddHBand="0" w:evenHBand="0" w:firstRowFirstColumn="0" w:firstRowLastColumn="0" w:lastRowFirstColumn="0" w:lastRowLastColumn="0"/>
            <w:tcW w:w="6334" w:type="dxa"/>
          </w:tcPr>
          <w:p w:rsidR="00210DC3" w:rsidRPr="00F00FFC" w:rsidRDefault="00210DC3" w:rsidP="0000523A">
            <w:pPr>
              <w:spacing w:before="100" w:beforeAutospacing="1" w:after="100" w:afterAutospacing="1"/>
              <w:jc w:val="both"/>
              <w:rPr>
                <w:rFonts w:ascii="Verdana" w:hAnsi="Verdana"/>
                <w:color w:val="000000"/>
              </w:rPr>
            </w:pPr>
            <w:r w:rsidRPr="00F00FFC">
              <w:rPr>
                <w:rFonts w:ascii="Verdana" w:hAnsi="Verdana"/>
                <w:b w:val="0"/>
                <w:bCs w:val="0"/>
                <w:color w:val="000000"/>
              </w:rPr>
              <w:t xml:space="preserve">Describe su intervención pedagógica (instrucciones claras, modulación de la </w:t>
            </w:r>
            <w:proofErr w:type="gramStart"/>
            <w:r w:rsidRPr="00F00FFC">
              <w:rPr>
                <w:rFonts w:ascii="Verdana" w:hAnsi="Verdana"/>
                <w:b w:val="0"/>
                <w:bCs w:val="0"/>
                <w:color w:val="000000"/>
              </w:rPr>
              <w:t>voz ,materiales</w:t>
            </w:r>
            <w:proofErr w:type="gramEnd"/>
            <w:r w:rsidRPr="00F00FFC">
              <w:rPr>
                <w:rFonts w:ascii="Verdana" w:hAnsi="Verdana"/>
                <w:b w:val="0"/>
                <w:bCs w:val="0"/>
                <w:color w:val="000000"/>
              </w:rPr>
              <w:t xml:space="preserve"> etc</w:t>
            </w:r>
            <w:r>
              <w:rPr>
                <w:rFonts w:ascii="Verdana" w:hAnsi="Verdana"/>
                <w:b w:val="0"/>
                <w:bCs w:val="0"/>
                <w:color w:val="000000"/>
              </w:rPr>
              <w:t>.</w:t>
            </w:r>
            <w:r w:rsidRPr="00F00FFC">
              <w:rPr>
                <w:rFonts w:ascii="Verdana" w:hAnsi="Verdana"/>
                <w:b w:val="0"/>
                <w:bCs w:val="0"/>
                <w:color w:val="000000"/>
              </w:rPr>
              <w:t>)</w:t>
            </w:r>
          </w:p>
        </w:tc>
        <w:tc>
          <w:tcPr>
            <w:tcW w:w="1173"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r w:rsidRPr="00F00FFC">
              <w:rPr>
                <w:rFonts w:ascii="Verdana" w:hAnsi="Verdana"/>
                <w:color w:val="000000"/>
              </w:rPr>
              <w:t>25%</w:t>
            </w:r>
          </w:p>
        </w:tc>
        <w:tc>
          <w:tcPr>
            <w:tcW w:w="841" w:type="dxa"/>
          </w:tcPr>
          <w:p w:rsidR="00210DC3" w:rsidRPr="00F00FFC" w:rsidRDefault="00210DC3" w:rsidP="0000523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578" w:type="dxa"/>
          </w:tcPr>
          <w:p w:rsidR="00210DC3" w:rsidRPr="00F00FFC" w:rsidRDefault="00210DC3" w:rsidP="0000523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4252" w:type="dxa"/>
          </w:tcPr>
          <w:p w:rsidR="00210DC3" w:rsidRPr="00F00FFC" w:rsidRDefault="00210DC3" w:rsidP="0000523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r>
      <w:tr w:rsidR="00210DC3" w:rsidRPr="00F00FFC" w:rsidTr="0000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rsidR="00210DC3" w:rsidRDefault="00210DC3" w:rsidP="0000523A">
            <w:pPr>
              <w:spacing w:before="100" w:beforeAutospacing="1" w:after="100" w:afterAutospacing="1"/>
              <w:jc w:val="both"/>
              <w:rPr>
                <w:rFonts w:ascii="Verdana" w:hAnsi="Verdana"/>
                <w:color w:val="000000"/>
              </w:rPr>
            </w:pPr>
            <w:r w:rsidRPr="00F00FFC">
              <w:rPr>
                <w:rFonts w:ascii="Verdana" w:hAnsi="Verdana"/>
                <w:b w:val="0"/>
                <w:bCs w:val="0"/>
                <w:color w:val="000000"/>
              </w:rPr>
              <w:t>Expone el espacio donde se realizó la actividad</w:t>
            </w:r>
          </w:p>
          <w:p w:rsidR="00210DC3" w:rsidRPr="00F00FFC" w:rsidRDefault="00210DC3" w:rsidP="0000523A">
            <w:pPr>
              <w:spacing w:before="100" w:beforeAutospacing="1" w:after="100" w:afterAutospacing="1"/>
              <w:jc w:val="both"/>
              <w:rPr>
                <w:rFonts w:ascii="Verdana" w:hAnsi="Verdana"/>
                <w:b w:val="0"/>
                <w:bCs w:val="0"/>
                <w:color w:val="000000"/>
              </w:rPr>
            </w:pPr>
          </w:p>
        </w:tc>
        <w:tc>
          <w:tcPr>
            <w:tcW w:w="1173"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r w:rsidRPr="00F00FFC">
              <w:rPr>
                <w:rFonts w:ascii="Verdana" w:hAnsi="Verdana"/>
                <w:color w:val="000000"/>
              </w:rPr>
              <w:t>3%</w:t>
            </w:r>
          </w:p>
        </w:tc>
        <w:tc>
          <w:tcPr>
            <w:tcW w:w="841" w:type="dxa"/>
          </w:tcPr>
          <w:p w:rsidR="00210DC3" w:rsidRPr="00F00FFC" w:rsidRDefault="00210DC3" w:rsidP="0000523A">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c>
          <w:tcPr>
            <w:tcW w:w="578" w:type="dxa"/>
          </w:tcPr>
          <w:p w:rsidR="00210DC3" w:rsidRPr="00F00FFC" w:rsidRDefault="00210DC3" w:rsidP="0000523A">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c>
          <w:tcPr>
            <w:tcW w:w="4252" w:type="dxa"/>
          </w:tcPr>
          <w:p w:rsidR="00210DC3" w:rsidRPr="00F00FFC" w:rsidRDefault="00210DC3" w:rsidP="0000523A">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r>
      <w:tr w:rsidR="00210DC3" w:rsidRPr="00F00FFC" w:rsidTr="0000523A">
        <w:tc>
          <w:tcPr>
            <w:cnfStyle w:val="001000000000" w:firstRow="0" w:lastRow="0" w:firstColumn="1" w:lastColumn="0" w:oddVBand="0" w:evenVBand="0" w:oddHBand="0" w:evenHBand="0" w:firstRowFirstColumn="0" w:firstRowLastColumn="0" w:lastRowFirstColumn="0" w:lastRowLastColumn="0"/>
            <w:tcW w:w="6334" w:type="dxa"/>
          </w:tcPr>
          <w:p w:rsidR="00210DC3" w:rsidRDefault="00210DC3" w:rsidP="0000523A">
            <w:pPr>
              <w:spacing w:before="100" w:beforeAutospacing="1" w:after="100" w:afterAutospacing="1"/>
              <w:jc w:val="both"/>
              <w:rPr>
                <w:rFonts w:ascii="Verdana" w:hAnsi="Verdana"/>
                <w:color w:val="000000"/>
              </w:rPr>
            </w:pPr>
            <w:r w:rsidRPr="00F00FFC">
              <w:rPr>
                <w:rFonts w:ascii="Verdana" w:hAnsi="Verdana"/>
                <w:b w:val="0"/>
                <w:bCs w:val="0"/>
                <w:color w:val="000000"/>
              </w:rPr>
              <w:t>Registra el tiempo empleado en la actividad</w:t>
            </w:r>
          </w:p>
          <w:p w:rsidR="00210DC3" w:rsidRPr="00F00FFC" w:rsidRDefault="00210DC3" w:rsidP="0000523A">
            <w:pPr>
              <w:spacing w:before="100" w:beforeAutospacing="1" w:after="100" w:afterAutospacing="1"/>
              <w:jc w:val="both"/>
              <w:rPr>
                <w:rFonts w:ascii="Verdana" w:hAnsi="Verdana"/>
                <w:b w:val="0"/>
                <w:bCs w:val="0"/>
                <w:color w:val="000000"/>
              </w:rPr>
            </w:pPr>
          </w:p>
        </w:tc>
        <w:tc>
          <w:tcPr>
            <w:tcW w:w="1173"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r w:rsidRPr="00F00FFC">
              <w:rPr>
                <w:rFonts w:ascii="Verdana" w:hAnsi="Verdana"/>
                <w:color w:val="000000"/>
              </w:rPr>
              <w:t>3%</w:t>
            </w:r>
          </w:p>
        </w:tc>
        <w:tc>
          <w:tcPr>
            <w:tcW w:w="841" w:type="dxa"/>
          </w:tcPr>
          <w:p w:rsidR="00210DC3" w:rsidRPr="00F00FFC" w:rsidRDefault="00210DC3" w:rsidP="0000523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578" w:type="dxa"/>
          </w:tcPr>
          <w:p w:rsidR="00210DC3" w:rsidRPr="00F00FFC" w:rsidRDefault="00210DC3" w:rsidP="0000523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4252" w:type="dxa"/>
          </w:tcPr>
          <w:p w:rsidR="00210DC3" w:rsidRPr="00F00FFC" w:rsidRDefault="00210DC3" w:rsidP="0000523A">
            <w:pPr>
              <w:spacing w:before="100" w:beforeAutospacing="1" w:after="100" w:afterAutospacing="1"/>
              <w:jc w:val="both"/>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r>
      <w:tr w:rsidR="00210DC3" w:rsidRPr="00F00FFC" w:rsidTr="0000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rsidR="00210DC3" w:rsidRPr="00F00FFC" w:rsidRDefault="00210DC3" w:rsidP="0000523A">
            <w:pPr>
              <w:spacing w:before="100" w:beforeAutospacing="1" w:after="100" w:afterAutospacing="1"/>
              <w:jc w:val="both"/>
              <w:rPr>
                <w:rFonts w:ascii="Verdana" w:hAnsi="Verdana"/>
                <w:b w:val="0"/>
                <w:bCs w:val="0"/>
                <w:color w:val="000000"/>
              </w:rPr>
            </w:pPr>
            <w:r w:rsidRPr="00F00FFC">
              <w:rPr>
                <w:rFonts w:ascii="Verdana" w:hAnsi="Verdana"/>
                <w:b w:val="0"/>
                <w:bCs w:val="0"/>
                <w:color w:val="000000"/>
              </w:rPr>
              <w:t>Menciona el tipo de   organización (individual, pares o grupal)</w:t>
            </w:r>
          </w:p>
        </w:tc>
        <w:tc>
          <w:tcPr>
            <w:tcW w:w="1173"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p>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r w:rsidRPr="00F00FFC">
              <w:rPr>
                <w:rFonts w:ascii="Verdana" w:hAnsi="Verdana"/>
                <w:color w:val="000000"/>
              </w:rPr>
              <w:t>3%</w:t>
            </w:r>
          </w:p>
        </w:tc>
        <w:tc>
          <w:tcPr>
            <w:tcW w:w="841" w:type="dxa"/>
          </w:tcPr>
          <w:p w:rsidR="00210DC3" w:rsidRPr="00F00FFC" w:rsidRDefault="00210DC3" w:rsidP="0000523A">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c>
          <w:tcPr>
            <w:tcW w:w="578" w:type="dxa"/>
          </w:tcPr>
          <w:p w:rsidR="00210DC3" w:rsidRPr="00F00FFC" w:rsidRDefault="00210DC3" w:rsidP="0000523A">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c>
          <w:tcPr>
            <w:tcW w:w="4252" w:type="dxa"/>
          </w:tcPr>
          <w:p w:rsidR="00210DC3" w:rsidRPr="00F00FFC" w:rsidRDefault="00210DC3" w:rsidP="0000523A">
            <w:pPr>
              <w:spacing w:before="100" w:beforeAutospacing="1" w:after="100" w:afterAutospacing="1"/>
              <w:jc w:val="both"/>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r>
      <w:tr w:rsidR="00210DC3" w:rsidRPr="00F00FFC" w:rsidTr="0000523A">
        <w:tc>
          <w:tcPr>
            <w:cnfStyle w:val="001000000000" w:firstRow="0" w:lastRow="0" w:firstColumn="1" w:lastColumn="0" w:oddVBand="0" w:evenVBand="0" w:oddHBand="0" w:evenHBand="0" w:firstRowFirstColumn="0" w:firstRowLastColumn="0" w:lastRowFirstColumn="0" w:lastRowLastColumn="0"/>
            <w:tcW w:w="13178" w:type="dxa"/>
            <w:gridSpan w:val="5"/>
          </w:tcPr>
          <w:p w:rsidR="00210DC3" w:rsidRPr="00F00FFC" w:rsidRDefault="00210DC3" w:rsidP="0000523A">
            <w:pPr>
              <w:spacing w:before="100" w:beforeAutospacing="1" w:after="100" w:afterAutospacing="1"/>
              <w:rPr>
                <w:rFonts w:ascii="Verdana" w:hAnsi="Verdana"/>
                <w:color w:val="000000"/>
              </w:rPr>
            </w:pPr>
            <w:r w:rsidRPr="00F00FFC">
              <w:rPr>
                <w:rFonts w:ascii="Verdana" w:hAnsi="Verdana"/>
                <w:color w:val="000000"/>
              </w:rPr>
              <w:t xml:space="preserve"> ANEXOS    20%</w:t>
            </w:r>
          </w:p>
        </w:tc>
      </w:tr>
      <w:tr w:rsidR="00210DC3" w:rsidRPr="00F00FFC" w:rsidTr="0000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rsidR="00210DC3" w:rsidRPr="00F00FFC" w:rsidRDefault="00210DC3" w:rsidP="0000523A">
            <w:pPr>
              <w:spacing w:before="100" w:beforeAutospacing="1" w:after="100" w:afterAutospacing="1"/>
              <w:jc w:val="both"/>
              <w:rPr>
                <w:rFonts w:ascii="Verdana" w:hAnsi="Verdana"/>
                <w:b w:val="0"/>
                <w:bCs w:val="0"/>
                <w:color w:val="000000"/>
              </w:rPr>
            </w:pPr>
            <w:r w:rsidRPr="00F00FFC">
              <w:rPr>
                <w:rFonts w:ascii="Verdana" w:hAnsi="Verdana"/>
                <w:b w:val="0"/>
                <w:bCs w:val="0"/>
                <w:color w:val="000000"/>
              </w:rPr>
              <w:t>Incluye foto de la portada de su animalario</w:t>
            </w:r>
          </w:p>
        </w:tc>
        <w:tc>
          <w:tcPr>
            <w:tcW w:w="1173"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r w:rsidRPr="00F00FFC">
              <w:rPr>
                <w:rFonts w:ascii="Verdana" w:hAnsi="Verdana"/>
                <w:color w:val="000000"/>
              </w:rPr>
              <w:t>3%</w:t>
            </w:r>
          </w:p>
        </w:tc>
        <w:tc>
          <w:tcPr>
            <w:tcW w:w="841"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c>
          <w:tcPr>
            <w:tcW w:w="578"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c>
          <w:tcPr>
            <w:tcW w:w="4252"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r>
      <w:tr w:rsidR="00210DC3" w:rsidRPr="00F00FFC" w:rsidTr="0000523A">
        <w:tc>
          <w:tcPr>
            <w:cnfStyle w:val="001000000000" w:firstRow="0" w:lastRow="0" w:firstColumn="1" w:lastColumn="0" w:oddVBand="0" w:evenVBand="0" w:oddHBand="0" w:evenHBand="0" w:firstRowFirstColumn="0" w:firstRowLastColumn="0" w:lastRowFirstColumn="0" w:lastRowLastColumn="0"/>
            <w:tcW w:w="6334" w:type="dxa"/>
          </w:tcPr>
          <w:p w:rsidR="00210DC3" w:rsidRPr="00F00FFC" w:rsidRDefault="00210DC3" w:rsidP="0000523A">
            <w:pPr>
              <w:spacing w:before="100" w:beforeAutospacing="1" w:after="100" w:afterAutospacing="1"/>
              <w:jc w:val="both"/>
              <w:rPr>
                <w:rFonts w:ascii="Verdana" w:hAnsi="Verdana"/>
                <w:b w:val="0"/>
                <w:bCs w:val="0"/>
                <w:color w:val="000000"/>
              </w:rPr>
            </w:pPr>
            <w:r w:rsidRPr="00F00FFC">
              <w:rPr>
                <w:rFonts w:ascii="Verdana" w:hAnsi="Verdana"/>
                <w:b w:val="0"/>
                <w:bCs w:val="0"/>
                <w:color w:val="000000"/>
              </w:rPr>
              <w:t>Presenta una foto de un animal completo (nombre dividido en sílabas)</w:t>
            </w:r>
          </w:p>
        </w:tc>
        <w:tc>
          <w:tcPr>
            <w:tcW w:w="1173"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r w:rsidRPr="00F00FFC">
              <w:rPr>
                <w:rFonts w:ascii="Verdana" w:hAnsi="Verdana"/>
                <w:color w:val="000000"/>
              </w:rPr>
              <w:t>3%</w:t>
            </w:r>
          </w:p>
        </w:tc>
        <w:tc>
          <w:tcPr>
            <w:tcW w:w="841"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578"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4252"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r>
      <w:tr w:rsidR="00210DC3" w:rsidRPr="00F00FFC" w:rsidTr="0000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rsidR="00210DC3" w:rsidRPr="00F00FFC" w:rsidRDefault="00210DC3" w:rsidP="0000523A">
            <w:pPr>
              <w:spacing w:before="100" w:beforeAutospacing="1" w:after="100" w:afterAutospacing="1"/>
              <w:jc w:val="both"/>
              <w:rPr>
                <w:rFonts w:ascii="Verdana" w:hAnsi="Verdana"/>
                <w:color w:val="000000"/>
              </w:rPr>
            </w:pPr>
            <w:r w:rsidRPr="00F00FFC">
              <w:rPr>
                <w:rFonts w:ascii="Verdana" w:hAnsi="Verdana"/>
                <w:b w:val="0"/>
                <w:bCs w:val="0"/>
                <w:color w:val="000000"/>
              </w:rPr>
              <w:t>Expone imagen de un animal fantástico</w:t>
            </w:r>
          </w:p>
        </w:tc>
        <w:tc>
          <w:tcPr>
            <w:tcW w:w="1173"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p>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r w:rsidRPr="00F00FFC">
              <w:rPr>
                <w:rFonts w:ascii="Verdana" w:hAnsi="Verdana"/>
                <w:color w:val="000000"/>
              </w:rPr>
              <w:t>3%</w:t>
            </w:r>
          </w:p>
        </w:tc>
        <w:tc>
          <w:tcPr>
            <w:tcW w:w="841"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c>
          <w:tcPr>
            <w:tcW w:w="578"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c>
          <w:tcPr>
            <w:tcW w:w="4252"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r>
      <w:tr w:rsidR="00210DC3" w:rsidRPr="00F00FFC" w:rsidTr="0000523A">
        <w:tc>
          <w:tcPr>
            <w:cnfStyle w:val="001000000000" w:firstRow="0" w:lastRow="0" w:firstColumn="1" w:lastColumn="0" w:oddVBand="0" w:evenVBand="0" w:oddHBand="0" w:evenHBand="0" w:firstRowFirstColumn="0" w:firstRowLastColumn="0" w:lastRowFirstColumn="0" w:lastRowLastColumn="0"/>
            <w:tcW w:w="6334" w:type="dxa"/>
          </w:tcPr>
          <w:p w:rsidR="00210DC3" w:rsidRPr="00F00FFC" w:rsidRDefault="00210DC3" w:rsidP="0000523A">
            <w:pPr>
              <w:spacing w:before="100" w:beforeAutospacing="1" w:after="100" w:afterAutospacing="1"/>
              <w:jc w:val="both"/>
              <w:rPr>
                <w:rFonts w:ascii="Verdana" w:hAnsi="Verdana"/>
                <w:color w:val="000000"/>
              </w:rPr>
            </w:pPr>
            <w:r w:rsidRPr="00F00FFC">
              <w:rPr>
                <w:rFonts w:ascii="Verdana" w:hAnsi="Verdana"/>
                <w:b w:val="0"/>
                <w:bCs w:val="0"/>
                <w:color w:val="000000"/>
              </w:rPr>
              <w:t>Anexa foto con la explicación de la actividad del animalario</w:t>
            </w:r>
          </w:p>
        </w:tc>
        <w:tc>
          <w:tcPr>
            <w:tcW w:w="1173"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r w:rsidRPr="00F00FFC">
              <w:rPr>
                <w:rFonts w:ascii="Verdana" w:hAnsi="Verdana"/>
                <w:color w:val="000000"/>
              </w:rPr>
              <w:lastRenderedPageBreak/>
              <w:t>3%</w:t>
            </w:r>
          </w:p>
        </w:tc>
        <w:tc>
          <w:tcPr>
            <w:tcW w:w="841"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578"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4252"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r>
      <w:tr w:rsidR="00210DC3" w:rsidRPr="00F00FFC" w:rsidTr="0000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rsidR="00210DC3" w:rsidRPr="00F00FFC" w:rsidRDefault="00210DC3" w:rsidP="0000523A">
            <w:pPr>
              <w:spacing w:before="100" w:beforeAutospacing="1" w:after="100" w:afterAutospacing="1"/>
              <w:jc w:val="both"/>
              <w:rPr>
                <w:rFonts w:ascii="Verdana" w:hAnsi="Verdana"/>
                <w:b w:val="0"/>
                <w:bCs w:val="0"/>
                <w:color w:val="000000"/>
              </w:rPr>
            </w:pPr>
            <w:r w:rsidRPr="00F00FFC">
              <w:rPr>
                <w:rFonts w:ascii="Verdana" w:hAnsi="Verdana"/>
                <w:b w:val="0"/>
                <w:bCs w:val="0"/>
                <w:color w:val="000000"/>
              </w:rPr>
              <w:t>Presenta fotografía de los padres trabajando con la actividad del animalario</w:t>
            </w:r>
          </w:p>
        </w:tc>
        <w:tc>
          <w:tcPr>
            <w:tcW w:w="1173"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p>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r w:rsidRPr="00F00FFC">
              <w:rPr>
                <w:rFonts w:ascii="Verdana" w:hAnsi="Verdana"/>
                <w:color w:val="000000"/>
              </w:rPr>
              <w:t>4%</w:t>
            </w:r>
          </w:p>
        </w:tc>
        <w:tc>
          <w:tcPr>
            <w:tcW w:w="841"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c>
          <w:tcPr>
            <w:tcW w:w="578"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c>
          <w:tcPr>
            <w:tcW w:w="4252"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r>
      <w:tr w:rsidR="00210DC3" w:rsidRPr="00F00FFC" w:rsidTr="0000523A">
        <w:tc>
          <w:tcPr>
            <w:cnfStyle w:val="001000000000" w:firstRow="0" w:lastRow="0" w:firstColumn="1" w:lastColumn="0" w:oddVBand="0" w:evenVBand="0" w:oddHBand="0" w:evenHBand="0" w:firstRowFirstColumn="0" w:firstRowLastColumn="0" w:lastRowFirstColumn="0" w:lastRowLastColumn="0"/>
            <w:tcW w:w="6334" w:type="dxa"/>
          </w:tcPr>
          <w:p w:rsidR="00210DC3" w:rsidRPr="00F00FFC" w:rsidRDefault="00210DC3" w:rsidP="0000523A">
            <w:pPr>
              <w:spacing w:before="100" w:beforeAutospacing="1" w:after="100" w:afterAutospacing="1"/>
              <w:jc w:val="both"/>
              <w:rPr>
                <w:rFonts w:ascii="Verdana" w:hAnsi="Verdana"/>
                <w:b w:val="0"/>
                <w:bCs w:val="0"/>
                <w:color w:val="000000"/>
              </w:rPr>
            </w:pPr>
            <w:r w:rsidRPr="00F00FFC">
              <w:rPr>
                <w:rFonts w:ascii="Verdana" w:hAnsi="Verdana"/>
                <w:b w:val="0"/>
                <w:bCs w:val="0"/>
                <w:color w:val="000000"/>
              </w:rPr>
              <w:t>Exhibe foto del producto del trabajo literario elaborado por los padres</w:t>
            </w:r>
          </w:p>
        </w:tc>
        <w:tc>
          <w:tcPr>
            <w:tcW w:w="1173"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r w:rsidRPr="00F00FFC">
              <w:rPr>
                <w:rFonts w:ascii="Verdana" w:hAnsi="Verdana"/>
                <w:color w:val="000000"/>
              </w:rPr>
              <w:t>4%</w:t>
            </w:r>
          </w:p>
        </w:tc>
        <w:tc>
          <w:tcPr>
            <w:tcW w:w="841"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578"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4252"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r>
      <w:tr w:rsidR="00210DC3" w:rsidRPr="00F00FFC" w:rsidTr="0000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rsidR="00210DC3" w:rsidRPr="00F00FFC" w:rsidRDefault="00210DC3" w:rsidP="0000523A">
            <w:pPr>
              <w:spacing w:before="100" w:beforeAutospacing="1" w:after="100" w:afterAutospacing="1"/>
              <w:rPr>
                <w:rFonts w:ascii="Verdana" w:hAnsi="Verdana"/>
                <w:color w:val="000000"/>
              </w:rPr>
            </w:pPr>
            <w:r w:rsidRPr="00F00FFC">
              <w:rPr>
                <w:rFonts w:ascii="Verdana" w:hAnsi="Verdana"/>
                <w:color w:val="000000"/>
              </w:rPr>
              <w:t>REQUISITOS DEL TRABAJO</w:t>
            </w:r>
            <w:r>
              <w:rPr>
                <w:rFonts w:ascii="Verdana" w:hAnsi="Verdana"/>
                <w:color w:val="000000"/>
              </w:rPr>
              <w:t xml:space="preserve">  </w:t>
            </w:r>
            <w:r w:rsidRPr="00F00FFC">
              <w:rPr>
                <w:rFonts w:ascii="Verdana" w:hAnsi="Verdana"/>
                <w:color w:val="000000"/>
              </w:rPr>
              <w:t>17</w:t>
            </w:r>
            <w:r>
              <w:rPr>
                <w:rFonts w:ascii="Verdana" w:hAnsi="Verdana"/>
                <w:color w:val="000000"/>
              </w:rPr>
              <w:t>%</w:t>
            </w:r>
          </w:p>
        </w:tc>
      </w:tr>
      <w:tr w:rsidR="00210DC3" w:rsidRPr="00F00FFC" w:rsidTr="0000523A">
        <w:tc>
          <w:tcPr>
            <w:cnfStyle w:val="001000000000" w:firstRow="0" w:lastRow="0" w:firstColumn="1" w:lastColumn="0" w:oddVBand="0" w:evenVBand="0" w:oddHBand="0" w:evenHBand="0" w:firstRowFirstColumn="0" w:firstRowLastColumn="0" w:lastRowFirstColumn="0" w:lastRowLastColumn="0"/>
            <w:tcW w:w="6334" w:type="dxa"/>
          </w:tcPr>
          <w:p w:rsidR="00210DC3" w:rsidRPr="00F00FFC" w:rsidRDefault="00210DC3" w:rsidP="0000523A">
            <w:pPr>
              <w:spacing w:before="100" w:beforeAutospacing="1" w:after="100" w:afterAutospacing="1"/>
              <w:jc w:val="both"/>
              <w:rPr>
                <w:rFonts w:ascii="Verdana" w:hAnsi="Verdana"/>
                <w:b w:val="0"/>
                <w:bCs w:val="0"/>
                <w:color w:val="000000"/>
              </w:rPr>
            </w:pPr>
            <w:r w:rsidRPr="00F00FFC">
              <w:rPr>
                <w:rFonts w:ascii="Verdana" w:hAnsi="Verdana"/>
                <w:b w:val="0"/>
                <w:bCs w:val="0"/>
                <w:color w:val="000000"/>
              </w:rPr>
              <w:t xml:space="preserve">Elabora el análisis de la actividad en dos cuartillas </w:t>
            </w:r>
          </w:p>
        </w:tc>
        <w:tc>
          <w:tcPr>
            <w:tcW w:w="1173"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r w:rsidRPr="00F00FFC">
              <w:rPr>
                <w:rFonts w:ascii="Verdana" w:hAnsi="Verdana"/>
                <w:color w:val="000000"/>
              </w:rPr>
              <w:t>2%</w:t>
            </w:r>
          </w:p>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841"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578"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4252"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r>
      <w:tr w:rsidR="00210DC3" w:rsidRPr="00F00FFC" w:rsidTr="0000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rsidR="00210DC3" w:rsidRPr="00F00FFC" w:rsidRDefault="00210DC3" w:rsidP="0000523A">
            <w:pPr>
              <w:spacing w:before="100" w:beforeAutospacing="1" w:after="100" w:afterAutospacing="1"/>
              <w:jc w:val="both"/>
              <w:rPr>
                <w:rFonts w:ascii="Verdana" w:hAnsi="Verdana"/>
                <w:b w:val="0"/>
                <w:bCs w:val="0"/>
                <w:color w:val="000000"/>
              </w:rPr>
            </w:pPr>
            <w:r w:rsidRPr="00F00FFC">
              <w:rPr>
                <w:rFonts w:ascii="Verdana" w:hAnsi="Verdana"/>
                <w:b w:val="0"/>
                <w:bCs w:val="0"/>
                <w:color w:val="000000"/>
              </w:rPr>
              <w:t xml:space="preserve">Claridad de ideas </w:t>
            </w:r>
          </w:p>
        </w:tc>
        <w:tc>
          <w:tcPr>
            <w:tcW w:w="1173"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r w:rsidRPr="00F00FFC">
              <w:rPr>
                <w:rFonts w:ascii="Verdana" w:hAnsi="Verdana"/>
                <w:color w:val="000000"/>
              </w:rPr>
              <w:t>5%</w:t>
            </w:r>
          </w:p>
        </w:tc>
        <w:tc>
          <w:tcPr>
            <w:tcW w:w="841"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c>
          <w:tcPr>
            <w:tcW w:w="578"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c>
          <w:tcPr>
            <w:tcW w:w="4252"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r>
      <w:tr w:rsidR="00210DC3" w:rsidRPr="00F00FFC" w:rsidTr="0000523A">
        <w:tc>
          <w:tcPr>
            <w:cnfStyle w:val="001000000000" w:firstRow="0" w:lastRow="0" w:firstColumn="1" w:lastColumn="0" w:oddVBand="0" w:evenVBand="0" w:oddHBand="0" w:evenHBand="0" w:firstRowFirstColumn="0" w:firstRowLastColumn="0" w:lastRowFirstColumn="0" w:lastRowLastColumn="0"/>
            <w:tcW w:w="6334" w:type="dxa"/>
          </w:tcPr>
          <w:p w:rsidR="00210DC3" w:rsidRPr="00F00FFC" w:rsidRDefault="00210DC3" w:rsidP="0000523A">
            <w:pPr>
              <w:spacing w:before="100" w:beforeAutospacing="1" w:after="100" w:afterAutospacing="1"/>
              <w:jc w:val="both"/>
              <w:rPr>
                <w:rFonts w:ascii="Verdana" w:hAnsi="Verdana"/>
                <w:b w:val="0"/>
                <w:bCs w:val="0"/>
                <w:color w:val="000000"/>
              </w:rPr>
            </w:pPr>
            <w:r w:rsidRPr="00F00FFC">
              <w:rPr>
                <w:rFonts w:ascii="Verdana" w:hAnsi="Verdana"/>
                <w:b w:val="0"/>
                <w:bCs w:val="0"/>
                <w:color w:val="000000"/>
              </w:rPr>
              <w:t xml:space="preserve">Tiene buena ortografía </w:t>
            </w:r>
          </w:p>
        </w:tc>
        <w:tc>
          <w:tcPr>
            <w:tcW w:w="1173"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r w:rsidRPr="00F00FFC">
              <w:rPr>
                <w:rFonts w:ascii="Verdana" w:hAnsi="Verdana"/>
                <w:color w:val="000000"/>
              </w:rPr>
              <w:t>2%</w:t>
            </w:r>
          </w:p>
        </w:tc>
        <w:tc>
          <w:tcPr>
            <w:tcW w:w="841"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578"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4252"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r>
      <w:tr w:rsidR="00210DC3" w:rsidRPr="00F00FFC" w:rsidTr="0000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4" w:type="dxa"/>
          </w:tcPr>
          <w:p w:rsidR="00210DC3" w:rsidRPr="00F00FFC" w:rsidRDefault="00210DC3" w:rsidP="0000523A">
            <w:pPr>
              <w:spacing w:before="100" w:beforeAutospacing="1" w:after="100" w:afterAutospacing="1"/>
              <w:jc w:val="both"/>
              <w:rPr>
                <w:rFonts w:ascii="Verdana" w:hAnsi="Verdana"/>
                <w:b w:val="0"/>
                <w:bCs w:val="0"/>
                <w:color w:val="000000"/>
              </w:rPr>
            </w:pPr>
            <w:r w:rsidRPr="00F00FFC">
              <w:rPr>
                <w:rFonts w:ascii="Verdana" w:hAnsi="Verdana"/>
                <w:b w:val="0"/>
                <w:bCs w:val="0"/>
                <w:color w:val="000000"/>
              </w:rPr>
              <w:t xml:space="preserve">Excelente acentuación </w:t>
            </w:r>
          </w:p>
        </w:tc>
        <w:tc>
          <w:tcPr>
            <w:tcW w:w="1173"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r w:rsidRPr="00F00FFC">
              <w:rPr>
                <w:rFonts w:ascii="Verdana" w:hAnsi="Verdana"/>
                <w:color w:val="000000"/>
              </w:rPr>
              <w:t>3%</w:t>
            </w:r>
          </w:p>
        </w:tc>
        <w:tc>
          <w:tcPr>
            <w:tcW w:w="841"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c>
          <w:tcPr>
            <w:tcW w:w="578"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c>
          <w:tcPr>
            <w:tcW w:w="4252" w:type="dxa"/>
          </w:tcPr>
          <w:p w:rsidR="00210DC3" w:rsidRPr="00F00FFC" w:rsidRDefault="00210DC3" w:rsidP="0000523A">
            <w:pPr>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Verdana" w:hAnsi="Verdana"/>
                <w:color w:val="000000"/>
              </w:rPr>
            </w:pPr>
          </w:p>
        </w:tc>
      </w:tr>
      <w:tr w:rsidR="00210DC3" w:rsidRPr="00F00FFC" w:rsidTr="0000523A">
        <w:tc>
          <w:tcPr>
            <w:cnfStyle w:val="001000000000" w:firstRow="0" w:lastRow="0" w:firstColumn="1" w:lastColumn="0" w:oddVBand="0" w:evenVBand="0" w:oddHBand="0" w:evenHBand="0" w:firstRowFirstColumn="0" w:firstRowLastColumn="0" w:lastRowFirstColumn="0" w:lastRowLastColumn="0"/>
            <w:tcW w:w="6334" w:type="dxa"/>
          </w:tcPr>
          <w:p w:rsidR="00210DC3" w:rsidRPr="00F00FFC" w:rsidRDefault="00210DC3" w:rsidP="0000523A">
            <w:pPr>
              <w:spacing w:before="100" w:beforeAutospacing="1" w:after="100" w:afterAutospacing="1"/>
              <w:jc w:val="both"/>
              <w:rPr>
                <w:rFonts w:ascii="Verdana" w:hAnsi="Verdana"/>
                <w:b w:val="0"/>
                <w:bCs w:val="0"/>
                <w:color w:val="000000"/>
              </w:rPr>
            </w:pPr>
            <w:r w:rsidRPr="00F00FFC">
              <w:rPr>
                <w:rFonts w:ascii="Verdana" w:hAnsi="Verdana"/>
                <w:b w:val="0"/>
                <w:bCs w:val="0"/>
                <w:color w:val="000000"/>
              </w:rPr>
              <w:t>Texto elaborado como narrativa</w:t>
            </w:r>
          </w:p>
        </w:tc>
        <w:tc>
          <w:tcPr>
            <w:tcW w:w="1173"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r w:rsidRPr="00F00FFC">
              <w:rPr>
                <w:rFonts w:ascii="Verdana" w:hAnsi="Verdana"/>
                <w:color w:val="000000"/>
              </w:rPr>
              <w:t>5%</w:t>
            </w:r>
          </w:p>
        </w:tc>
        <w:tc>
          <w:tcPr>
            <w:tcW w:w="841"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578"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c>
          <w:tcPr>
            <w:tcW w:w="4252" w:type="dxa"/>
          </w:tcPr>
          <w:p w:rsidR="00210DC3" w:rsidRPr="00F00FFC" w:rsidRDefault="00210DC3" w:rsidP="0000523A">
            <w:pPr>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Verdana" w:hAnsi="Verdana"/>
                <w:color w:val="000000"/>
              </w:rPr>
            </w:pPr>
          </w:p>
        </w:tc>
      </w:tr>
      <w:tr w:rsidR="00210DC3" w:rsidRPr="00F00FFC" w:rsidTr="000052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78" w:type="dxa"/>
            <w:gridSpan w:val="5"/>
          </w:tcPr>
          <w:p w:rsidR="00210DC3" w:rsidRPr="00F00FFC" w:rsidRDefault="00210DC3" w:rsidP="0000523A">
            <w:pPr>
              <w:spacing w:before="100" w:beforeAutospacing="1" w:after="100" w:afterAutospacing="1"/>
              <w:jc w:val="both"/>
              <w:rPr>
                <w:rFonts w:ascii="Verdana" w:hAnsi="Verdana"/>
                <w:b w:val="0"/>
                <w:bCs w:val="0"/>
                <w:color w:val="000000"/>
              </w:rPr>
            </w:pPr>
            <w:r w:rsidRPr="00F00FFC">
              <w:rPr>
                <w:rFonts w:ascii="Verdana" w:hAnsi="Verdana"/>
                <w:b w:val="0"/>
                <w:bCs w:val="0"/>
                <w:color w:val="000000"/>
              </w:rPr>
              <w:t xml:space="preserve">Nota: Organizar el texto de 3 a 4 párrafos por cuartilla en </w:t>
            </w:r>
            <w:r>
              <w:rPr>
                <w:rFonts w:ascii="Verdana" w:hAnsi="Verdana"/>
                <w:b w:val="0"/>
                <w:bCs w:val="0"/>
                <w:color w:val="000000"/>
              </w:rPr>
              <w:t>letra A</w:t>
            </w:r>
            <w:r w:rsidRPr="00F00FFC">
              <w:rPr>
                <w:rFonts w:ascii="Verdana" w:hAnsi="Verdana"/>
                <w:b w:val="0"/>
                <w:bCs w:val="0"/>
                <w:color w:val="000000"/>
              </w:rPr>
              <w:t>rial 12</w:t>
            </w:r>
          </w:p>
          <w:p w:rsidR="00210DC3" w:rsidRPr="00F00FFC" w:rsidRDefault="00210DC3" w:rsidP="0000523A">
            <w:pPr>
              <w:spacing w:before="100" w:beforeAutospacing="1" w:after="100" w:afterAutospacing="1"/>
              <w:jc w:val="both"/>
              <w:rPr>
                <w:rFonts w:ascii="Verdana" w:hAnsi="Verdana"/>
                <w:b w:val="0"/>
                <w:bCs w:val="0"/>
                <w:color w:val="000000"/>
              </w:rPr>
            </w:pPr>
          </w:p>
          <w:p w:rsidR="00210DC3" w:rsidRPr="00F00FFC" w:rsidRDefault="00210DC3" w:rsidP="0000523A">
            <w:pPr>
              <w:spacing w:before="100" w:beforeAutospacing="1" w:after="100" w:afterAutospacing="1"/>
              <w:jc w:val="both"/>
              <w:rPr>
                <w:rFonts w:ascii="Verdana" w:hAnsi="Verdana"/>
                <w:b w:val="0"/>
                <w:bCs w:val="0"/>
                <w:color w:val="000000"/>
              </w:rPr>
            </w:pPr>
          </w:p>
        </w:tc>
      </w:tr>
    </w:tbl>
    <w:p w:rsidR="00210DC3" w:rsidRPr="00FD09D2" w:rsidRDefault="00210DC3" w:rsidP="00210DC3">
      <w:pPr>
        <w:tabs>
          <w:tab w:val="left" w:pos="2028"/>
        </w:tabs>
      </w:pPr>
    </w:p>
    <w:p w:rsidR="00210DC3" w:rsidRPr="00210DC3" w:rsidRDefault="00210DC3" w:rsidP="00210DC3">
      <w:pPr>
        <w:spacing w:line="360" w:lineRule="auto"/>
        <w:rPr>
          <w:rFonts w:ascii="Arial" w:hAnsi="Arial" w:cs="Arial"/>
          <w:sz w:val="36"/>
        </w:rPr>
      </w:pPr>
      <w:bookmarkStart w:id="0" w:name="_GoBack"/>
      <w:bookmarkEnd w:id="0"/>
    </w:p>
    <w:sectPr w:rsidR="00210DC3" w:rsidRPr="00210DC3" w:rsidSect="00FD09D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2DD6" w:rsidRDefault="00952DD6" w:rsidP="00E43FDE">
      <w:r>
        <w:separator/>
      </w:r>
    </w:p>
  </w:endnote>
  <w:endnote w:type="continuationSeparator" w:id="0">
    <w:p w:rsidR="00952DD6" w:rsidRDefault="00952DD6" w:rsidP="00E43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FDE" w:rsidRDefault="00210DC3">
    <w:pPr>
      <w:pStyle w:val="Piedepgina"/>
    </w:pPr>
    <w:r>
      <w:rPr>
        <w:bCs/>
        <w:noProof/>
        <w:color w:val="000000"/>
        <w:sz w:val="44"/>
        <w:szCs w:val="34"/>
      </w:rPr>
      <w:drawing>
        <wp:anchor distT="0" distB="0" distL="114300" distR="114300" simplePos="0" relativeHeight="251665408" behindDoc="0" locked="0" layoutInCell="1" allowOverlap="1" wp14:anchorId="4897FDC6" wp14:editId="09EF742B">
          <wp:simplePos x="0" y="0"/>
          <wp:positionH relativeFrom="page">
            <wp:posOffset>-5467350</wp:posOffset>
          </wp:positionH>
          <wp:positionV relativeFrom="paragraph">
            <wp:posOffset>-329565</wp:posOffset>
          </wp:positionV>
          <wp:extent cx="7770495" cy="904875"/>
          <wp:effectExtent l="0" t="0" r="1905" b="952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iangulos.jpg"/>
                  <pic:cNvPicPr/>
                </pic:nvPicPr>
                <pic:blipFill rotWithShape="1">
                  <a:blip r:embed="rId1">
                    <a:extLst>
                      <a:ext uri="{28A0092B-C50C-407E-A947-70E740481C1C}">
                        <a14:useLocalDpi xmlns:a14="http://schemas.microsoft.com/office/drawing/2010/main" val="0"/>
                      </a:ext>
                    </a:extLst>
                  </a:blip>
                  <a:srcRect t="32926" b="34148"/>
                  <a:stretch/>
                </pic:blipFill>
                <pic:spPr bwMode="auto">
                  <a:xfrm rot="10800000">
                    <a:off x="0" y="0"/>
                    <a:ext cx="7770495" cy="90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3FDE">
      <w:rPr>
        <w:bCs/>
        <w:noProof/>
        <w:color w:val="000000"/>
        <w:sz w:val="44"/>
        <w:szCs w:val="34"/>
      </w:rPr>
      <w:drawing>
        <wp:anchor distT="0" distB="0" distL="114300" distR="114300" simplePos="0" relativeHeight="251661312" behindDoc="0" locked="0" layoutInCell="1" allowOverlap="1" wp14:anchorId="7788C64D" wp14:editId="552C8164">
          <wp:simplePos x="0" y="0"/>
          <wp:positionH relativeFrom="page">
            <wp:align>right</wp:align>
          </wp:positionH>
          <wp:positionV relativeFrom="paragraph">
            <wp:posOffset>-314325</wp:posOffset>
          </wp:positionV>
          <wp:extent cx="7770495" cy="904875"/>
          <wp:effectExtent l="0" t="0" r="1905" b="952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iangulos.jpg"/>
                  <pic:cNvPicPr/>
                </pic:nvPicPr>
                <pic:blipFill rotWithShape="1">
                  <a:blip r:embed="rId1">
                    <a:extLst>
                      <a:ext uri="{28A0092B-C50C-407E-A947-70E740481C1C}">
                        <a14:useLocalDpi xmlns:a14="http://schemas.microsoft.com/office/drawing/2010/main" val="0"/>
                      </a:ext>
                    </a:extLst>
                  </a:blip>
                  <a:srcRect t="32926" b="34148"/>
                  <a:stretch/>
                </pic:blipFill>
                <pic:spPr bwMode="auto">
                  <a:xfrm rot="10800000">
                    <a:off x="0" y="0"/>
                    <a:ext cx="7770495" cy="90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2DD6" w:rsidRDefault="00952DD6" w:rsidP="00E43FDE">
      <w:r>
        <w:separator/>
      </w:r>
    </w:p>
  </w:footnote>
  <w:footnote w:type="continuationSeparator" w:id="0">
    <w:p w:rsidR="00952DD6" w:rsidRDefault="00952DD6" w:rsidP="00E43F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3FDE" w:rsidRDefault="00210DC3">
    <w:pPr>
      <w:pStyle w:val="Encabezado"/>
    </w:pPr>
    <w:r>
      <w:rPr>
        <w:bCs/>
        <w:noProof/>
        <w:color w:val="000000"/>
        <w:sz w:val="44"/>
        <w:szCs w:val="34"/>
      </w:rPr>
      <w:drawing>
        <wp:anchor distT="0" distB="0" distL="114300" distR="114300" simplePos="0" relativeHeight="251663360" behindDoc="0" locked="0" layoutInCell="1" allowOverlap="1" wp14:anchorId="4437EC77" wp14:editId="3077575D">
          <wp:simplePos x="0" y="0"/>
          <wp:positionH relativeFrom="page">
            <wp:posOffset>-5457825</wp:posOffset>
          </wp:positionH>
          <wp:positionV relativeFrom="paragraph">
            <wp:posOffset>-447040</wp:posOffset>
          </wp:positionV>
          <wp:extent cx="7770495" cy="904875"/>
          <wp:effectExtent l="0" t="0" r="1905" b="952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iangulos.jpg"/>
                  <pic:cNvPicPr/>
                </pic:nvPicPr>
                <pic:blipFill rotWithShape="1">
                  <a:blip r:embed="rId1">
                    <a:extLst>
                      <a:ext uri="{28A0092B-C50C-407E-A947-70E740481C1C}">
                        <a14:useLocalDpi xmlns:a14="http://schemas.microsoft.com/office/drawing/2010/main" val="0"/>
                      </a:ext>
                    </a:extLst>
                  </a:blip>
                  <a:srcRect t="32926" b="34148"/>
                  <a:stretch/>
                </pic:blipFill>
                <pic:spPr bwMode="auto">
                  <a:xfrm>
                    <a:off x="0" y="0"/>
                    <a:ext cx="7770495" cy="90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3FDE">
      <w:rPr>
        <w:bCs/>
        <w:noProof/>
        <w:color w:val="000000"/>
        <w:sz w:val="44"/>
        <w:szCs w:val="34"/>
      </w:rPr>
      <w:drawing>
        <wp:anchor distT="0" distB="0" distL="114300" distR="114300" simplePos="0" relativeHeight="251659264" behindDoc="0" locked="0" layoutInCell="1" allowOverlap="1" wp14:anchorId="2381B53E" wp14:editId="4212CDA6">
          <wp:simplePos x="0" y="0"/>
          <wp:positionH relativeFrom="page">
            <wp:align>right</wp:align>
          </wp:positionH>
          <wp:positionV relativeFrom="paragraph">
            <wp:posOffset>-467360</wp:posOffset>
          </wp:positionV>
          <wp:extent cx="7770495" cy="904875"/>
          <wp:effectExtent l="0" t="0" r="190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iangulos.jpg"/>
                  <pic:cNvPicPr/>
                </pic:nvPicPr>
                <pic:blipFill rotWithShape="1">
                  <a:blip r:embed="rId1">
                    <a:extLst>
                      <a:ext uri="{28A0092B-C50C-407E-A947-70E740481C1C}">
                        <a14:useLocalDpi xmlns:a14="http://schemas.microsoft.com/office/drawing/2010/main" val="0"/>
                      </a:ext>
                    </a:extLst>
                  </a:blip>
                  <a:srcRect t="32926" b="34148"/>
                  <a:stretch/>
                </pic:blipFill>
                <pic:spPr bwMode="auto">
                  <a:xfrm>
                    <a:off x="0" y="0"/>
                    <a:ext cx="7770495" cy="904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219692C"/>
    <w:multiLevelType w:val="hybridMultilevel"/>
    <w:tmpl w:val="1212B1BC"/>
    <w:lvl w:ilvl="0" w:tplc="0096B260">
      <w:start w:val="1"/>
      <w:numFmt w:val="bullet"/>
      <w:lvlText w:val=""/>
      <w:lvlJc w:val="left"/>
      <w:pPr>
        <w:tabs>
          <w:tab w:val="num" w:pos="360"/>
        </w:tabs>
        <w:ind w:left="360" w:hanging="360"/>
      </w:pPr>
      <w:rPr>
        <w:rFonts w:ascii="Wingdings" w:hAnsi="Wingdings" w:hint="default"/>
      </w:rPr>
    </w:lvl>
    <w:lvl w:ilvl="1" w:tplc="B84CEA48" w:tentative="1">
      <w:start w:val="1"/>
      <w:numFmt w:val="bullet"/>
      <w:lvlText w:val=""/>
      <w:lvlJc w:val="left"/>
      <w:pPr>
        <w:tabs>
          <w:tab w:val="num" w:pos="1080"/>
        </w:tabs>
        <w:ind w:left="1080" w:hanging="360"/>
      </w:pPr>
      <w:rPr>
        <w:rFonts w:ascii="Wingdings" w:hAnsi="Wingdings" w:hint="default"/>
      </w:rPr>
    </w:lvl>
    <w:lvl w:ilvl="2" w:tplc="49FEF882" w:tentative="1">
      <w:start w:val="1"/>
      <w:numFmt w:val="bullet"/>
      <w:lvlText w:val=""/>
      <w:lvlJc w:val="left"/>
      <w:pPr>
        <w:tabs>
          <w:tab w:val="num" w:pos="1800"/>
        </w:tabs>
        <w:ind w:left="1800" w:hanging="360"/>
      </w:pPr>
      <w:rPr>
        <w:rFonts w:ascii="Wingdings" w:hAnsi="Wingdings" w:hint="default"/>
      </w:rPr>
    </w:lvl>
    <w:lvl w:ilvl="3" w:tplc="3D147FAA" w:tentative="1">
      <w:start w:val="1"/>
      <w:numFmt w:val="bullet"/>
      <w:lvlText w:val=""/>
      <w:lvlJc w:val="left"/>
      <w:pPr>
        <w:tabs>
          <w:tab w:val="num" w:pos="2520"/>
        </w:tabs>
        <w:ind w:left="2520" w:hanging="360"/>
      </w:pPr>
      <w:rPr>
        <w:rFonts w:ascii="Wingdings" w:hAnsi="Wingdings" w:hint="default"/>
      </w:rPr>
    </w:lvl>
    <w:lvl w:ilvl="4" w:tplc="042C59FA" w:tentative="1">
      <w:start w:val="1"/>
      <w:numFmt w:val="bullet"/>
      <w:lvlText w:val=""/>
      <w:lvlJc w:val="left"/>
      <w:pPr>
        <w:tabs>
          <w:tab w:val="num" w:pos="3240"/>
        </w:tabs>
        <w:ind w:left="3240" w:hanging="360"/>
      </w:pPr>
      <w:rPr>
        <w:rFonts w:ascii="Wingdings" w:hAnsi="Wingdings" w:hint="default"/>
      </w:rPr>
    </w:lvl>
    <w:lvl w:ilvl="5" w:tplc="5F5A8F5A" w:tentative="1">
      <w:start w:val="1"/>
      <w:numFmt w:val="bullet"/>
      <w:lvlText w:val=""/>
      <w:lvlJc w:val="left"/>
      <w:pPr>
        <w:tabs>
          <w:tab w:val="num" w:pos="3960"/>
        </w:tabs>
        <w:ind w:left="3960" w:hanging="360"/>
      </w:pPr>
      <w:rPr>
        <w:rFonts w:ascii="Wingdings" w:hAnsi="Wingdings" w:hint="default"/>
      </w:rPr>
    </w:lvl>
    <w:lvl w:ilvl="6" w:tplc="E9B2DE26" w:tentative="1">
      <w:start w:val="1"/>
      <w:numFmt w:val="bullet"/>
      <w:lvlText w:val=""/>
      <w:lvlJc w:val="left"/>
      <w:pPr>
        <w:tabs>
          <w:tab w:val="num" w:pos="4680"/>
        </w:tabs>
        <w:ind w:left="4680" w:hanging="360"/>
      </w:pPr>
      <w:rPr>
        <w:rFonts w:ascii="Wingdings" w:hAnsi="Wingdings" w:hint="default"/>
      </w:rPr>
    </w:lvl>
    <w:lvl w:ilvl="7" w:tplc="F1308826" w:tentative="1">
      <w:start w:val="1"/>
      <w:numFmt w:val="bullet"/>
      <w:lvlText w:val=""/>
      <w:lvlJc w:val="left"/>
      <w:pPr>
        <w:tabs>
          <w:tab w:val="num" w:pos="5400"/>
        </w:tabs>
        <w:ind w:left="5400" w:hanging="360"/>
      </w:pPr>
      <w:rPr>
        <w:rFonts w:ascii="Wingdings" w:hAnsi="Wingdings" w:hint="default"/>
      </w:rPr>
    </w:lvl>
    <w:lvl w:ilvl="8" w:tplc="B7048AD8"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3FDE"/>
    <w:rsid w:val="00072039"/>
    <w:rsid w:val="00210DC3"/>
    <w:rsid w:val="00527908"/>
    <w:rsid w:val="00584888"/>
    <w:rsid w:val="00670579"/>
    <w:rsid w:val="007D1673"/>
    <w:rsid w:val="00952DD6"/>
    <w:rsid w:val="009E5250"/>
    <w:rsid w:val="00B5491B"/>
    <w:rsid w:val="00E43FDE"/>
    <w:rsid w:val="00F06EC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704F37-4542-4117-8FDC-FD8326AA8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43FDE"/>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uiPriority w:val="99"/>
    <w:rsid w:val="00E43FDE"/>
    <w:pPr>
      <w:pBdr>
        <w:top w:val="nil"/>
        <w:left w:val="nil"/>
        <w:bottom w:val="nil"/>
        <w:right w:val="nil"/>
        <w:between w:val="nil"/>
        <w:bar w:val="nil"/>
      </w:pBdr>
      <w:spacing w:before="100" w:after="100" w:line="240" w:lineRule="auto"/>
    </w:pPr>
    <w:rPr>
      <w:rFonts w:ascii="Times New Roman" w:eastAsia="Arial Unicode MS" w:hAnsi="Times New Roman" w:cs="Arial Unicode MS"/>
      <w:color w:val="000000"/>
      <w:sz w:val="24"/>
      <w:szCs w:val="24"/>
      <w:u w:color="000000"/>
      <w:bdr w:val="nil"/>
      <w:lang w:val="es-ES_tradnl" w:eastAsia="es-MX"/>
    </w:rPr>
  </w:style>
  <w:style w:type="paragraph" w:styleId="Prrafodelista">
    <w:name w:val="List Paragraph"/>
    <w:basedOn w:val="Normal"/>
    <w:uiPriority w:val="34"/>
    <w:qFormat/>
    <w:rsid w:val="00E43FDE"/>
    <w:pPr>
      <w:ind w:left="720"/>
      <w:contextualSpacing/>
    </w:pPr>
    <w:rPr>
      <w:sz w:val="24"/>
      <w:szCs w:val="24"/>
    </w:rPr>
  </w:style>
  <w:style w:type="paragraph" w:styleId="Encabezado">
    <w:name w:val="header"/>
    <w:basedOn w:val="Normal"/>
    <w:link w:val="EncabezadoCar"/>
    <w:uiPriority w:val="99"/>
    <w:unhideWhenUsed/>
    <w:rsid w:val="00E43FDE"/>
    <w:pPr>
      <w:tabs>
        <w:tab w:val="center" w:pos="4419"/>
        <w:tab w:val="right" w:pos="8838"/>
      </w:tabs>
    </w:pPr>
  </w:style>
  <w:style w:type="character" w:customStyle="1" w:styleId="EncabezadoCar">
    <w:name w:val="Encabezado Car"/>
    <w:basedOn w:val="Fuentedeprrafopredeter"/>
    <w:link w:val="Encabezado"/>
    <w:uiPriority w:val="99"/>
    <w:rsid w:val="00E43FDE"/>
    <w:rPr>
      <w:rFonts w:ascii="Times New Roman" w:eastAsia="Times New Roman" w:hAnsi="Times New Roman" w:cs="Times New Roman"/>
      <w:sz w:val="20"/>
      <w:szCs w:val="20"/>
      <w:lang w:eastAsia="es-MX"/>
    </w:rPr>
  </w:style>
  <w:style w:type="paragraph" w:styleId="Piedepgina">
    <w:name w:val="footer"/>
    <w:basedOn w:val="Normal"/>
    <w:link w:val="PiedepginaCar"/>
    <w:uiPriority w:val="99"/>
    <w:unhideWhenUsed/>
    <w:rsid w:val="00E43FDE"/>
    <w:pPr>
      <w:tabs>
        <w:tab w:val="center" w:pos="4419"/>
        <w:tab w:val="right" w:pos="8838"/>
      </w:tabs>
    </w:pPr>
  </w:style>
  <w:style w:type="character" w:customStyle="1" w:styleId="PiedepginaCar">
    <w:name w:val="Pie de página Car"/>
    <w:basedOn w:val="Fuentedeprrafopredeter"/>
    <w:link w:val="Piedepgina"/>
    <w:uiPriority w:val="99"/>
    <w:rsid w:val="00E43FDE"/>
    <w:rPr>
      <w:rFonts w:ascii="Times New Roman" w:eastAsia="Times New Roman" w:hAnsi="Times New Roman" w:cs="Times New Roman"/>
      <w:sz w:val="20"/>
      <w:szCs w:val="20"/>
      <w:lang w:eastAsia="es-MX"/>
    </w:rPr>
  </w:style>
  <w:style w:type="table" w:styleId="Tabladecuadrcula4-nfasis2">
    <w:name w:val="Grid Table 4 Accent 2"/>
    <w:basedOn w:val="Tablanormal"/>
    <w:uiPriority w:val="49"/>
    <w:rsid w:val="00210DC3"/>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378</TotalTime>
  <Pages>9</Pages>
  <Words>1436</Words>
  <Characters>7898</Characters>
  <Application>Microsoft Office Word</Application>
  <DocSecurity>0</DocSecurity>
  <Lines>65</Lines>
  <Paragraphs>18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9316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Cepeda</dc:creator>
  <cp:keywords/>
  <dc:description/>
  <cp:lastModifiedBy>Sergio Cepeda</cp:lastModifiedBy>
  <cp:revision>5</cp:revision>
  <dcterms:created xsi:type="dcterms:W3CDTF">2024-06-13T03:37:00Z</dcterms:created>
  <dcterms:modified xsi:type="dcterms:W3CDTF">2024-06-14T01:34:00Z</dcterms:modified>
</cp:coreProperties>
</file>