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E400D" w14:textId="77777777" w:rsidR="00F91806" w:rsidRDefault="00F91806" w:rsidP="00F91806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44"/>
          <w:szCs w:val="44"/>
        </w:rPr>
      </w:pPr>
      <w:r>
        <w:rPr>
          <w:rFonts w:ascii="Century Gothic" w:eastAsia="Century Gothic" w:hAnsi="Century Gothic" w:cs="Century Gothic"/>
          <w:b/>
          <w:sz w:val="44"/>
          <w:szCs w:val="44"/>
        </w:rPr>
        <w:t>Escuela Normal de Educación Preescolar.</w:t>
      </w:r>
      <w:r>
        <w:rPr>
          <w:rFonts w:ascii="Century Gothic" w:eastAsia="Century Gothic" w:hAnsi="Century Gothic" w:cs="Century Gothic"/>
          <w:b/>
          <w:sz w:val="44"/>
          <w:szCs w:val="44"/>
        </w:rPr>
        <w:br/>
      </w:r>
      <w:r>
        <w:rPr>
          <w:rFonts w:ascii="Century Gothic" w:eastAsia="Century Gothic" w:hAnsi="Century Gothic" w:cs="Century Gothic"/>
          <w:b/>
          <w:sz w:val="40"/>
          <w:szCs w:val="40"/>
        </w:rPr>
        <w:t>LICENCIATURA EN EDUCACIÓN PREESCOLAR</w:t>
      </w:r>
    </w:p>
    <w:p w14:paraId="63EC268F" w14:textId="760AE0DA" w:rsidR="00F91806" w:rsidRDefault="00F91806" w:rsidP="00F91806">
      <w:pPr>
        <w:shd w:val="clear" w:color="auto" w:fill="FFFFFF"/>
        <w:spacing w:after="240" w:line="300" w:lineRule="auto"/>
        <w:jc w:val="center"/>
        <w:rPr>
          <w:rFonts w:eastAsia="Pumpkin Cheesecake"/>
          <w:b/>
          <w:sz w:val="32"/>
          <w:szCs w:val="32"/>
        </w:rPr>
      </w:pPr>
      <w:r>
        <w:rPr>
          <w:noProof/>
          <w:sz w:val="22"/>
          <w:szCs w:val="22"/>
        </w:rPr>
        <w:drawing>
          <wp:anchor distT="114300" distB="114300" distL="114300" distR="114300" simplePos="0" relativeHeight="251659264" behindDoc="0" locked="0" layoutInCell="1" allowOverlap="1" wp14:anchorId="266E995D" wp14:editId="4B361D32">
            <wp:simplePos x="0" y="0"/>
            <wp:positionH relativeFrom="column">
              <wp:posOffset>2140585</wp:posOffset>
            </wp:positionH>
            <wp:positionV relativeFrom="paragraph">
              <wp:posOffset>309245</wp:posOffset>
            </wp:positionV>
            <wp:extent cx="1364615" cy="1743075"/>
            <wp:effectExtent l="0" t="0" r="6985" b="9525"/>
            <wp:wrapNone/>
            <wp:docPr id="7259398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Pumpkin Cheesecake"/>
          <w:b/>
          <w:sz w:val="32"/>
          <w:szCs w:val="32"/>
        </w:rPr>
        <w:t>CICLO ESCOLAR 2023 - 2024.</w:t>
      </w:r>
    </w:p>
    <w:p w14:paraId="75903541" w14:textId="77777777" w:rsidR="00F91806" w:rsidRDefault="00F91806" w:rsidP="00F91806">
      <w:pPr>
        <w:shd w:val="clear" w:color="auto" w:fill="FFFFFF"/>
        <w:spacing w:after="240" w:line="300" w:lineRule="auto"/>
        <w:jc w:val="center"/>
        <w:rPr>
          <w:rFonts w:eastAsia="Pumpkin Cheesecake"/>
          <w:b/>
          <w:sz w:val="32"/>
          <w:szCs w:val="32"/>
        </w:rPr>
      </w:pPr>
    </w:p>
    <w:p w14:paraId="385801BD" w14:textId="77777777" w:rsidR="00F91806" w:rsidRDefault="00F91806" w:rsidP="00F91806">
      <w:pPr>
        <w:shd w:val="clear" w:color="auto" w:fill="FFFFFF"/>
        <w:spacing w:after="240" w:line="300" w:lineRule="auto"/>
        <w:jc w:val="center"/>
        <w:rPr>
          <w:rFonts w:eastAsia="Pumpkin Cheesecake"/>
          <w:b/>
          <w:sz w:val="32"/>
          <w:szCs w:val="32"/>
        </w:rPr>
      </w:pPr>
    </w:p>
    <w:p w14:paraId="234784B5" w14:textId="77777777" w:rsidR="00F91806" w:rsidRDefault="00F91806" w:rsidP="00F91806">
      <w:pPr>
        <w:shd w:val="clear" w:color="auto" w:fill="FFFFFF"/>
        <w:spacing w:after="240" w:line="300" w:lineRule="auto"/>
        <w:jc w:val="center"/>
        <w:rPr>
          <w:rFonts w:eastAsia="Pumpkin Cheesecake"/>
          <w:b/>
          <w:sz w:val="32"/>
          <w:szCs w:val="32"/>
        </w:rPr>
      </w:pPr>
    </w:p>
    <w:p w14:paraId="09BACD74" w14:textId="77777777" w:rsidR="00F91806" w:rsidRDefault="00F91806" w:rsidP="00F91806">
      <w:pPr>
        <w:shd w:val="clear" w:color="auto" w:fill="FFFFFF"/>
        <w:spacing w:after="240" w:line="300" w:lineRule="auto"/>
        <w:jc w:val="center"/>
        <w:rPr>
          <w:rFonts w:eastAsia="Century Gothic"/>
          <w:b/>
          <w:sz w:val="32"/>
          <w:szCs w:val="32"/>
        </w:rPr>
      </w:pPr>
    </w:p>
    <w:p w14:paraId="5E68895F" w14:textId="1F7F3C09" w:rsidR="00F91806" w:rsidRDefault="00F91806" w:rsidP="00F9180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 xml:space="preserve">CURSO: </w:t>
      </w:r>
      <w:r>
        <w:rPr>
          <w:rFonts w:ascii="Century Gothic" w:eastAsia="Century Gothic" w:hAnsi="Century Gothic" w:cs="Century Gothic"/>
          <w:sz w:val="36"/>
          <w:szCs w:val="36"/>
        </w:rPr>
        <w:t xml:space="preserve">Trabajo docente y proyectos de mejora continua </w:t>
      </w:r>
    </w:p>
    <w:p w14:paraId="6B6ADE1F" w14:textId="1A6913D6" w:rsidR="00F91806" w:rsidRDefault="00F91806" w:rsidP="00F9180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bCs/>
          <w:i/>
          <w:iCs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i/>
          <w:iCs/>
          <w:sz w:val="36"/>
          <w:szCs w:val="36"/>
        </w:rPr>
        <w:t>Seminario de practicas</w:t>
      </w:r>
    </w:p>
    <w:p w14:paraId="7DD83894" w14:textId="31FDBF20" w:rsidR="00F91806" w:rsidRDefault="00F91806" w:rsidP="00F91806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UNIDAD II. </w:t>
      </w:r>
      <w:r>
        <w:rPr>
          <w:rFonts w:ascii="Century Gothic" w:eastAsia="Century Gothic" w:hAnsi="Century Gothic" w:cs="Century Gothic"/>
          <w:b/>
          <w:sz w:val="36"/>
          <w:szCs w:val="36"/>
        </w:rPr>
        <w:t>Propuesta de innovación al trabajo docente en el marco del proyecto escolar de mejora continua (PEMC)</w:t>
      </w:r>
    </w:p>
    <w:p w14:paraId="6AFF8691" w14:textId="77777777" w:rsidR="00F91806" w:rsidRDefault="00F91806" w:rsidP="00F91806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Quinto</w:t>
      </w:r>
      <w:r>
        <w:rPr>
          <w:rFonts w:ascii="Century Gothic" w:eastAsia="Century Gothic" w:hAnsi="Century Gothic" w:cs="Century Gothic"/>
          <w:sz w:val="32"/>
          <w:szCs w:val="32"/>
        </w:rPr>
        <w:t xml:space="preserve"> Semestre      </w:t>
      </w: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Sección </w:t>
      </w:r>
      <w:r>
        <w:rPr>
          <w:rFonts w:ascii="Century Gothic" w:eastAsia="Century Gothic" w:hAnsi="Century Gothic" w:cs="Century Gothic"/>
          <w:sz w:val="32"/>
          <w:szCs w:val="32"/>
        </w:rPr>
        <w:t>“A”</w:t>
      </w:r>
    </w:p>
    <w:p w14:paraId="67DA4BCE" w14:textId="165B5C42" w:rsidR="00F91806" w:rsidRDefault="00F91806" w:rsidP="00F91806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Docente:</w:t>
      </w:r>
      <w:r>
        <w:rPr>
          <w:rFonts w:ascii="Century Gothic" w:eastAsia="Century Gothic" w:hAnsi="Century Gothic" w:cs="Century Gothic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sz w:val="32"/>
          <w:szCs w:val="32"/>
        </w:rPr>
        <w:t>Samantha Reyna Ramos</w:t>
      </w:r>
      <w:r>
        <w:rPr>
          <w:rFonts w:ascii="Century Gothic" w:eastAsia="Century Gothic" w:hAnsi="Century Gothic" w:cs="Century Gothic"/>
          <w:sz w:val="32"/>
          <w:szCs w:val="32"/>
        </w:rPr>
        <w:t xml:space="preserve"> </w:t>
      </w:r>
    </w:p>
    <w:p w14:paraId="3C9B03AA" w14:textId="77777777" w:rsidR="00F91806" w:rsidRDefault="00F91806" w:rsidP="00F91806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Alumna: </w:t>
      </w:r>
      <w:r>
        <w:rPr>
          <w:rFonts w:ascii="Century Gothic" w:eastAsia="Century Gothic" w:hAnsi="Century Gothic" w:cs="Century Gothic"/>
          <w:b/>
          <w:sz w:val="32"/>
          <w:szCs w:val="32"/>
        </w:rPr>
        <w:br/>
      </w:r>
      <w:r>
        <w:rPr>
          <w:rFonts w:ascii="Century Gothic" w:eastAsia="Century Gothic" w:hAnsi="Century Gothic" w:cs="Century Gothic"/>
          <w:sz w:val="32"/>
          <w:szCs w:val="32"/>
        </w:rPr>
        <w:t>Fátima Lizbeth Anguiano Calderón #1</w:t>
      </w:r>
    </w:p>
    <w:p w14:paraId="21E864D4" w14:textId="77777777" w:rsidR="00F91806" w:rsidRDefault="00F91806" w:rsidP="00F91806">
      <w:pPr>
        <w:jc w:val="center"/>
        <w:rPr>
          <w:rFonts w:ascii="Century Gothic" w:eastAsia="Century Gothic" w:hAnsi="Century Gothic" w:cs="Century Gothic"/>
          <w:bCs/>
          <w:kern w:val="0"/>
          <w:sz w:val="32"/>
          <w:szCs w:val="32"/>
          <w14:ligatures w14:val="none"/>
        </w:rPr>
      </w:pPr>
      <w:r>
        <w:rPr>
          <w:rFonts w:ascii="Century Gothic" w:eastAsia="Century Gothic" w:hAnsi="Century Gothic" w:cs="Century Gothic"/>
          <w:b/>
          <w:kern w:val="0"/>
          <w:sz w:val="32"/>
          <w:szCs w:val="32"/>
          <w14:ligatures w14:val="none"/>
        </w:rPr>
        <w:t xml:space="preserve">Saltillo Coahuila                                   </w:t>
      </w:r>
      <w:r>
        <w:rPr>
          <w:rFonts w:ascii="Century Gothic" w:eastAsia="Century Gothic" w:hAnsi="Century Gothic" w:cs="Century Gothic"/>
          <w:bCs/>
          <w:kern w:val="0"/>
          <w:sz w:val="32"/>
          <w:szCs w:val="32"/>
          <w14:ligatures w14:val="none"/>
        </w:rPr>
        <w:t>11 de junio del 2024</w:t>
      </w:r>
    </w:p>
    <w:p w14:paraId="1D5374AF" w14:textId="5E6E0CB5" w:rsidR="00F91806" w:rsidRPr="00F91806" w:rsidRDefault="00F91806" w:rsidP="00F91806">
      <w:pPr>
        <w:jc w:val="center"/>
        <w:rPr>
          <w:rFonts w:ascii="Times New Roman" w:hAnsi="Times New Roman" w:cs="Times New Roman"/>
          <w:b/>
          <w:bCs/>
        </w:rPr>
      </w:pPr>
      <w:r w:rsidRPr="00F91806">
        <w:rPr>
          <w:rFonts w:ascii="Times New Roman" w:hAnsi="Times New Roman" w:cs="Times New Roman"/>
          <w:b/>
          <w:bCs/>
        </w:rPr>
        <w:lastRenderedPageBreak/>
        <w:t>Seminario de reflexión de la segunda jornada de practicas</w:t>
      </w:r>
    </w:p>
    <w:p w14:paraId="25B01B9E" w14:textId="77777777" w:rsidR="00F91806" w:rsidRPr="00F91806" w:rsidRDefault="00F91806" w:rsidP="00F91806">
      <w:pPr>
        <w:rPr>
          <w:rFonts w:ascii="Times New Roman" w:hAnsi="Times New Roman" w:cs="Times New Roman"/>
          <w:b/>
          <w:bCs/>
        </w:rPr>
      </w:pPr>
      <w:r w:rsidRPr="00F91806">
        <w:rPr>
          <w:rFonts w:ascii="Times New Roman" w:hAnsi="Times New Roman" w:cs="Times New Roman"/>
          <w:b/>
          <w:bCs/>
        </w:rPr>
        <w:t>1.- ¿Qué estrategias didácticas funcionaron en el salón de clases?</w:t>
      </w:r>
    </w:p>
    <w:p w14:paraId="70203F28" w14:textId="5DF2C525" w:rsidR="00F91806" w:rsidRPr="00F91806" w:rsidRDefault="00F91806" w:rsidP="00F91806">
      <w:pPr>
        <w:rPr>
          <w:rFonts w:ascii="Times New Roman" w:hAnsi="Times New Roman" w:cs="Times New Roman"/>
        </w:rPr>
      </w:pPr>
      <w:r w:rsidRPr="00F91806">
        <w:rPr>
          <w:rFonts w:ascii="Times New Roman" w:hAnsi="Times New Roman" w:cs="Times New Roman"/>
        </w:rPr>
        <w:t xml:space="preserve">Los títeres digitales porque servían para el control del grupo, y decirles que la mesa que se portara bien podría tener por un rato al títere. Seleccionar de cada mesa a un niño que </w:t>
      </w:r>
      <w:r w:rsidRPr="00F91806">
        <w:rPr>
          <w:rFonts w:ascii="Times New Roman" w:hAnsi="Times New Roman" w:cs="Times New Roman"/>
        </w:rPr>
        <w:t>sería</w:t>
      </w:r>
      <w:r w:rsidRPr="00F91806">
        <w:rPr>
          <w:rFonts w:ascii="Times New Roman" w:hAnsi="Times New Roman" w:cs="Times New Roman"/>
        </w:rPr>
        <w:t xml:space="preserve"> el encargado de poner en orden a su equipo para ver quien se porta mejor.  Ponerles estiramientos al entrar del recreo para relajarlos y que no comenzaran a gritar</w:t>
      </w:r>
    </w:p>
    <w:p w14:paraId="2023DBAB" w14:textId="77777777" w:rsidR="00F91806" w:rsidRPr="00F91806" w:rsidRDefault="00F91806" w:rsidP="00F91806">
      <w:pPr>
        <w:rPr>
          <w:rFonts w:ascii="Times New Roman" w:hAnsi="Times New Roman" w:cs="Times New Roman"/>
          <w:b/>
          <w:bCs/>
        </w:rPr>
      </w:pPr>
      <w:r w:rsidRPr="00F91806">
        <w:rPr>
          <w:rFonts w:ascii="Times New Roman" w:hAnsi="Times New Roman" w:cs="Times New Roman"/>
          <w:b/>
          <w:bCs/>
        </w:rPr>
        <w:t>2.- ¿Que realizaría distinto en mi próxima jornada?</w:t>
      </w:r>
    </w:p>
    <w:p w14:paraId="1AAEE599" w14:textId="77777777" w:rsidR="00F91806" w:rsidRPr="00F91806" w:rsidRDefault="00F91806" w:rsidP="00F91806">
      <w:pPr>
        <w:rPr>
          <w:rFonts w:ascii="Times New Roman" w:hAnsi="Times New Roman" w:cs="Times New Roman"/>
        </w:rPr>
      </w:pPr>
      <w:r w:rsidRPr="00F91806">
        <w:rPr>
          <w:rFonts w:ascii="Times New Roman" w:hAnsi="Times New Roman" w:cs="Times New Roman"/>
        </w:rPr>
        <w:t>La forma en repartir los materiales para no perder tanto tiempo. Dar la explicación muy rápido sin darle tiempo a los niños de expresarse por alguna vez sentir que después no me alcanzara el tiempo para terminar las actividades</w:t>
      </w:r>
    </w:p>
    <w:p w14:paraId="42AAD415" w14:textId="77777777" w:rsidR="00F91806" w:rsidRPr="00F91806" w:rsidRDefault="00F91806" w:rsidP="00F91806">
      <w:pPr>
        <w:rPr>
          <w:rFonts w:ascii="Times New Roman" w:hAnsi="Times New Roman" w:cs="Times New Roman"/>
          <w:b/>
          <w:bCs/>
        </w:rPr>
      </w:pPr>
      <w:r w:rsidRPr="00F91806">
        <w:rPr>
          <w:rFonts w:ascii="Times New Roman" w:hAnsi="Times New Roman" w:cs="Times New Roman"/>
          <w:b/>
          <w:bCs/>
        </w:rPr>
        <w:t>3.- ¿Qué elementos pedagógicos facilitaron el avance de los aprendizajes?</w:t>
      </w:r>
    </w:p>
    <w:p w14:paraId="2E96F7A1" w14:textId="77777777" w:rsidR="00F91806" w:rsidRPr="00F91806" w:rsidRDefault="00F91806" w:rsidP="00F91806">
      <w:pPr>
        <w:rPr>
          <w:rFonts w:ascii="Times New Roman" w:hAnsi="Times New Roman" w:cs="Times New Roman"/>
        </w:rPr>
      </w:pPr>
      <w:r w:rsidRPr="00F91806">
        <w:rPr>
          <w:rFonts w:ascii="Times New Roman" w:hAnsi="Times New Roman" w:cs="Times New Roman"/>
        </w:rPr>
        <w:t>El cuaderno de notas científicas porque me facilito mucho el cómo darles la explicación a los niños. El diario y la evaluación que hacía día a día para ver las cosas que podría mejorar para que los resultados fueran favorables</w:t>
      </w:r>
    </w:p>
    <w:p w14:paraId="70A6B8B2" w14:textId="77777777" w:rsidR="00F91806" w:rsidRPr="00F91806" w:rsidRDefault="00F91806" w:rsidP="00F91806">
      <w:pPr>
        <w:rPr>
          <w:rFonts w:ascii="Times New Roman" w:hAnsi="Times New Roman" w:cs="Times New Roman"/>
          <w:b/>
          <w:bCs/>
        </w:rPr>
      </w:pPr>
      <w:r w:rsidRPr="00F91806">
        <w:rPr>
          <w:rFonts w:ascii="Times New Roman" w:hAnsi="Times New Roman" w:cs="Times New Roman"/>
          <w:b/>
          <w:bCs/>
        </w:rPr>
        <w:t>4.- ¿Qué elementos pedagógicos dificultaron el avance de aprendizajes?</w:t>
      </w:r>
    </w:p>
    <w:p w14:paraId="4708835E" w14:textId="77777777" w:rsidR="00F91806" w:rsidRPr="00F91806" w:rsidRDefault="00F91806" w:rsidP="00F91806">
      <w:pPr>
        <w:rPr>
          <w:rFonts w:ascii="Times New Roman" w:hAnsi="Times New Roman" w:cs="Times New Roman"/>
        </w:rPr>
      </w:pPr>
      <w:r w:rsidRPr="00F91806">
        <w:rPr>
          <w:rFonts w:ascii="Times New Roman" w:hAnsi="Times New Roman" w:cs="Times New Roman"/>
        </w:rPr>
        <w:t>La inasistencia de algunos alumnos, que algunos materiales no fueron los apropiados para realizar actividades y el espacio que utilizamos para realizarlas</w:t>
      </w:r>
    </w:p>
    <w:p w14:paraId="2CA48CFC" w14:textId="77777777" w:rsidR="00F91806" w:rsidRPr="00F91806" w:rsidRDefault="00F91806" w:rsidP="00F91806">
      <w:pPr>
        <w:rPr>
          <w:rFonts w:ascii="Times New Roman" w:hAnsi="Times New Roman" w:cs="Times New Roman"/>
          <w:b/>
          <w:bCs/>
        </w:rPr>
      </w:pPr>
      <w:r w:rsidRPr="00F91806">
        <w:rPr>
          <w:rFonts w:ascii="Times New Roman" w:hAnsi="Times New Roman" w:cs="Times New Roman"/>
          <w:b/>
          <w:bCs/>
        </w:rPr>
        <w:t>5.- ¿A que conclusiones puedo llegar después de mi trabajo realizado?</w:t>
      </w:r>
    </w:p>
    <w:p w14:paraId="3FC15F3C" w14:textId="6D9DA3F1" w:rsidR="00F91806" w:rsidRPr="00F91806" w:rsidRDefault="00F91806" w:rsidP="00F91806">
      <w:pPr>
        <w:rPr>
          <w:rFonts w:ascii="Times New Roman" w:hAnsi="Times New Roman" w:cs="Times New Roman"/>
        </w:rPr>
      </w:pPr>
      <w:r w:rsidRPr="00F91806">
        <w:rPr>
          <w:rFonts w:ascii="Times New Roman" w:hAnsi="Times New Roman" w:cs="Times New Roman"/>
        </w:rPr>
        <w:t xml:space="preserve">Viendo mis avances desde las practicas pasadas puedo decir que esta vez logre tener mejor control del grupo y mi desenvolvimiento con los niños fue </w:t>
      </w:r>
      <w:r w:rsidRPr="00F91806">
        <w:rPr>
          <w:rFonts w:ascii="Times New Roman" w:hAnsi="Times New Roman" w:cs="Times New Roman"/>
        </w:rPr>
        <w:t>mejor que</w:t>
      </w:r>
      <w:r w:rsidRPr="00F91806">
        <w:rPr>
          <w:rFonts w:ascii="Times New Roman" w:hAnsi="Times New Roman" w:cs="Times New Roman"/>
        </w:rPr>
        <w:t xml:space="preserve"> las veces pasadas porque ya me sentía con la </w:t>
      </w:r>
      <w:r w:rsidRPr="00F91806">
        <w:rPr>
          <w:rFonts w:ascii="Times New Roman" w:hAnsi="Times New Roman" w:cs="Times New Roman"/>
        </w:rPr>
        <w:t>seguridad que</w:t>
      </w:r>
      <w:r w:rsidRPr="00F91806">
        <w:rPr>
          <w:rFonts w:ascii="Times New Roman" w:hAnsi="Times New Roman" w:cs="Times New Roman"/>
        </w:rPr>
        <w:t xml:space="preserve"> me brindo mi maestra en todo momento. Solo me recomendaría seguir buscando variedad de actividades para no hacerlas todas dentro del salón y darles la oportunidad a los niños de explorar con otras cosa </w:t>
      </w:r>
    </w:p>
    <w:p w14:paraId="535AD555" w14:textId="6DAAD6A7" w:rsidR="00F91806" w:rsidRPr="00F91806" w:rsidRDefault="00F91806" w:rsidP="00F918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es-MX"/>
          <w14:ligatures w14:val="none"/>
        </w:rPr>
      </w:pPr>
    </w:p>
    <w:sectPr w:rsidR="00F91806" w:rsidRPr="00F91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06"/>
    <w:rsid w:val="00F91806"/>
    <w:rsid w:val="00F9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0283"/>
  <w15:chartTrackingRefBased/>
  <w15:docId w15:val="{C2084F5B-1A3F-4FA4-B294-FD20FB8D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806"/>
  </w:style>
  <w:style w:type="paragraph" w:styleId="Ttulo1">
    <w:name w:val="heading 1"/>
    <w:basedOn w:val="Normal"/>
    <w:next w:val="Normal"/>
    <w:link w:val="Ttulo1Car"/>
    <w:uiPriority w:val="9"/>
    <w:qFormat/>
    <w:rsid w:val="00F91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1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1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1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1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1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1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1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1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1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1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18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18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18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18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18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18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1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1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1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18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18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18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1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18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1806"/>
    <w:rPr>
      <w:b/>
      <w:bCs/>
      <w:smallCaps/>
      <w:color w:val="0F4761" w:themeColor="accent1" w:themeShade="BF"/>
      <w:spacing w:val="5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91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91806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customStyle="1" w:styleId="y2iqfc">
    <w:name w:val="y2iqfc"/>
    <w:basedOn w:val="Fuentedeprrafopredeter"/>
    <w:rsid w:val="00F9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LIZBETH ANGUIANO CALDERON</dc:creator>
  <cp:keywords/>
  <dc:description/>
  <cp:lastModifiedBy>FATIMA LIZBETH ANGUIANO CALDERON</cp:lastModifiedBy>
  <cp:revision>1</cp:revision>
  <dcterms:created xsi:type="dcterms:W3CDTF">2024-06-11T16:11:00Z</dcterms:created>
  <dcterms:modified xsi:type="dcterms:W3CDTF">2024-06-11T16:22:00Z</dcterms:modified>
</cp:coreProperties>
</file>