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C9AD" w14:textId="5D3E441F" w:rsidR="003368BE" w:rsidRPr="003368BE" w:rsidRDefault="003368BE" w:rsidP="003368BE">
      <w:pPr>
        <w:jc w:val="center"/>
        <w:rPr>
          <w:rFonts w:ascii="Century Gothic" w:hAnsi="Century Gothic"/>
          <w:b/>
          <w:bCs/>
        </w:rPr>
      </w:pPr>
      <w:r w:rsidRPr="003368BE">
        <w:rPr>
          <w:rFonts w:ascii="Century Gothic" w:hAnsi="Century Gothic"/>
          <w:b/>
          <w:bCs/>
        </w:rPr>
        <w:t>ESCUELA NORMAL DE EDUCACIÓN PREESCOLAR.</w:t>
      </w:r>
    </w:p>
    <w:p w14:paraId="34E9DB6C" w14:textId="7468A917" w:rsidR="003368BE" w:rsidRPr="003368BE" w:rsidRDefault="003368BE" w:rsidP="003368BE">
      <w:pPr>
        <w:jc w:val="center"/>
        <w:rPr>
          <w:rFonts w:ascii="Century Gothic" w:hAnsi="Century Gothic"/>
          <w:b/>
          <w:bCs/>
        </w:rPr>
      </w:pPr>
      <w:r w:rsidRPr="003368BE">
        <w:rPr>
          <w:rFonts w:ascii="Century Gothic" w:hAnsi="Century Gothic"/>
          <w:b/>
          <w:bCs/>
        </w:rPr>
        <w:t>CICLO ESCOLAR 2023-2024</w:t>
      </w:r>
    </w:p>
    <w:p w14:paraId="5AD94719" w14:textId="79935ECF" w:rsidR="003368BE" w:rsidRPr="003368BE" w:rsidRDefault="003368BE" w:rsidP="003368BE">
      <w:pPr>
        <w:jc w:val="center"/>
        <w:rPr>
          <w:rFonts w:ascii="Century Gothic" w:hAnsi="Century Gothic"/>
        </w:rPr>
      </w:pPr>
      <w:r>
        <w:rPr>
          <w:noProof/>
        </w:rPr>
        <w:drawing>
          <wp:inline distT="0" distB="0" distL="0" distR="0" wp14:anchorId="27576BD1" wp14:editId="6589FBF2">
            <wp:extent cx="1085850" cy="828675"/>
            <wp:effectExtent l="0" t="0" r="0" b="9525"/>
            <wp:docPr id="1" name="Imagen 1"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28675"/>
                    </a:xfrm>
                    <a:prstGeom prst="rect">
                      <a:avLst/>
                    </a:prstGeom>
                    <a:noFill/>
                  </pic:spPr>
                </pic:pic>
              </a:graphicData>
            </a:graphic>
          </wp:inline>
        </w:drawing>
      </w:r>
    </w:p>
    <w:p w14:paraId="5C89809E" w14:textId="17A7042D" w:rsidR="003368BE" w:rsidRPr="003368BE" w:rsidRDefault="003368BE" w:rsidP="003368BE">
      <w:pPr>
        <w:jc w:val="center"/>
        <w:rPr>
          <w:rFonts w:ascii="Century Gothic" w:hAnsi="Century Gothic"/>
        </w:rPr>
      </w:pPr>
      <w:r w:rsidRPr="003368BE">
        <w:rPr>
          <w:rFonts w:ascii="Century Gothic" w:hAnsi="Century Gothic"/>
        </w:rPr>
        <w:t>Alumna: Ana Paulina Serrato Montenegro</w:t>
      </w:r>
    </w:p>
    <w:p w14:paraId="221814E0" w14:textId="77777777" w:rsidR="003368BE" w:rsidRPr="003368BE" w:rsidRDefault="003368BE" w:rsidP="003368BE">
      <w:pPr>
        <w:jc w:val="center"/>
        <w:rPr>
          <w:rFonts w:ascii="Century Gothic" w:hAnsi="Century Gothic"/>
        </w:rPr>
      </w:pPr>
      <w:r w:rsidRPr="003368BE">
        <w:rPr>
          <w:rFonts w:ascii="Century Gothic" w:hAnsi="Century Gothic"/>
        </w:rPr>
        <w:t>Grado y Sección: 3 A</w:t>
      </w:r>
    </w:p>
    <w:p w14:paraId="10E5A94C" w14:textId="77777777" w:rsidR="003368BE" w:rsidRPr="003368BE" w:rsidRDefault="003368BE" w:rsidP="003368BE">
      <w:pPr>
        <w:jc w:val="center"/>
        <w:rPr>
          <w:rFonts w:ascii="Century Gothic" w:hAnsi="Century Gothic"/>
        </w:rPr>
      </w:pPr>
      <w:r w:rsidRPr="003368BE">
        <w:rPr>
          <w:rFonts w:ascii="Century Gothic" w:hAnsi="Century Gothic"/>
        </w:rPr>
        <w:t>Numero de lista: 24</w:t>
      </w:r>
    </w:p>
    <w:p w14:paraId="559C8CDE" w14:textId="77777777" w:rsidR="003368BE" w:rsidRPr="003368BE" w:rsidRDefault="003368BE" w:rsidP="003368BE">
      <w:pPr>
        <w:jc w:val="center"/>
        <w:rPr>
          <w:rFonts w:ascii="Century Gothic" w:hAnsi="Century Gothic"/>
        </w:rPr>
      </w:pPr>
      <w:r w:rsidRPr="003368BE">
        <w:rPr>
          <w:rFonts w:ascii="Century Gothic" w:hAnsi="Century Gothic"/>
        </w:rPr>
        <w:t>Maestra: Samantha Reyna Ramos</w:t>
      </w:r>
    </w:p>
    <w:p w14:paraId="71D50CB1" w14:textId="77777777" w:rsidR="003368BE" w:rsidRPr="003368BE" w:rsidRDefault="003368BE" w:rsidP="003368BE">
      <w:pPr>
        <w:jc w:val="center"/>
        <w:rPr>
          <w:rFonts w:ascii="Century Gothic" w:hAnsi="Century Gothic"/>
        </w:rPr>
      </w:pPr>
      <w:r w:rsidRPr="003368BE">
        <w:rPr>
          <w:rFonts w:ascii="Century Gothic" w:hAnsi="Century Gothic"/>
        </w:rPr>
        <w:t>Curso: Trabajo docente y proyectos de mejora escolar.</w:t>
      </w:r>
    </w:p>
    <w:p w14:paraId="1554DFA9" w14:textId="2BBCBB52" w:rsidR="003368BE" w:rsidRPr="003368BE" w:rsidRDefault="003368BE" w:rsidP="003368BE">
      <w:pPr>
        <w:jc w:val="center"/>
        <w:rPr>
          <w:rFonts w:ascii="Century Gothic" w:hAnsi="Century Gothic"/>
          <w:b/>
          <w:bCs/>
        </w:rPr>
      </w:pPr>
      <w:r w:rsidRPr="003368BE">
        <w:rPr>
          <w:rFonts w:ascii="Century Gothic" w:hAnsi="Century Gothic"/>
          <w:b/>
          <w:bCs/>
        </w:rPr>
        <w:t>SEMINARIO DE REFLEXIÓN DE LA PRÁCTICA.</w:t>
      </w:r>
    </w:p>
    <w:p w14:paraId="74150586" w14:textId="3149539E" w:rsidR="003368BE" w:rsidRPr="003368BE" w:rsidRDefault="003368BE" w:rsidP="003368BE">
      <w:pPr>
        <w:jc w:val="center"/>
        <w:rPr>
          <w:rFonts w:ascii="Century Gothic" w:hAnsi="Century Gothic"/>
          <w:b/>
          <w:bCs/>
        </w:rPr>
      </w:pPr>
      <w:r w:rsidRPr="003368BE">
        <w:rPr>
          <w:rFonts w:ascii="Century Gothic" w:hAnsi="Century Gothic"/>
          <w:b/>
          <w:bCs/>
        </w:rPr>
        <w:t>UNIDAD 2 PROPUESTA DE INNOVACIÓN AL TRABAJO DOCENTE EN EL MARCO DEL PROYECTO ESCOLAR DE MEJORA CONTINUA (PEMC).</w:t>
      </w:r>
    </w:p>
    <w:p w14:paraId="6581C92F"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Detecta los procesos de aprendizaje de sus alumnos para favorecer su desarrollo cognitivo y socioemocional.</w:t>
      </w:r>
    </w:p>
    <w:p w14:paraId="3F0FF24E"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Aplica el plan y programas de estudio para alcanzar los propósitos educativos y contribuir al pleno desenvolvimiento de las capacidades de sus alumnos.</w:t>
      </w:r>
    </w:p>
    <w:p w14:paraId="61CF7932"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F694B5A"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Integra recursos de la investigación educativa para enriquecer su práctica profesional, expresando su interés por el conocimiento, la ciencia y la mejora de la educación.</w:t>
      </w:r>
    </w:p>
    <w:p w14:paraId="357CB3E2"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Emplea la evaluación para intervenir en los diferentes ámbitos y momentos de la tarea educativa para mejorar los aprendizajes de sus alumnos.</w:t>
      </w:r>
    </w:p>
    <w:p w14:paraId="0C0DA611" w14:textId="77777777" w:rsidR="003368BE" w:rsidRPr="003368BE" w:rsidRDefault="003368BE" w:rsidP="003368BE">
      <w:pPr>
        <w:jc w:val="center"/>
        <w:rPr>
          <w:rFonts w:ascii="Century Gothic" w:hAnsi="Century Gothic"/>
        </w:rPr>
      </w:pPr>
      <w:r w:rsidRPr="003368BE">
        <w:rPr>
          <w:rFonts w:ascii="Century Gothic" w:hAnsi="Century Gothic"/>
        </w:rPr>
        <w:t>•</w:t>
      </w:r>
      <w:r w:rsidRPr="003368BE">
        <w:rPr>
          <w:rFonts w:ascii="Century Gothic" w:hAnsi="Century Gothic"/>
        </w:rPr>
        <w:tab/>
        <w:t>Actúa de manera ética ante la diversidad de situaciones que se presentan en la práctica profesional.</w:t>
      </w:r>
    </w:p>
    <w:p w14:paraId="02A8A02A" w14:textId="77777777" w:rsidR="003368BE" w:rsidRPr="003368BE" w:rsidRDefault="003368BE" w:rsidP="003368BE">
      <w:pPr>
        <w:jc w:val="center"/>
        <w:rPr>
          <w:rFonts w:ascii="Century Gothic" w:hAnsi="Century Gothic"/>
          <w:b/>
          <w:bCs/>
        </w:rPr>
      </w:pPr>
      <w:r w:rsidRPr="003368BE">
        <w:rPr>
          <w:rFonts w:ascii="Century Gothic" w:hAnsi="Century Gothic"/>
          <w:b/>
          <w:bCs/>
        </w:rPr>
        <w:t>Saltillo, Coahuila.</w:t>
      </w:r>
    </w:p>
    <w:p w14:paraId="1A151166" w14:textId="1248BAED" w:rsidR="003368BE" w:rsidRPr="003368BE" w:rsidRDefault="003368BE" w:rsidP="003368BE">
      <w:pPr>
        <w:jc w:val="center"/>
        <w:rPr>
          <w:rFonts w:ascii="Century Gothic" w:hAnsi="Century Gothic"/>
          <w:b/>
          <w:bCs/>
        </w:rPr>
      </w:pPr>
      <w:r>
        <w:rPr>
          <w:rFonts w:ascii="Century Gothic" w:hAnsi="Century Gothic"/>
          <w:b/>
          <w:bCs/>
        </w:rPr>
        <w:t xml:space="preserve">11 </w:t>
      </w:r>
      <w:r w:rsidRPr="003368BE">
        <w:rPr>
          <w:rFonts w:ascii="Century Gothic" w:hAnsi="Century Gothic"/>
          <w:b/>
          <w:bCs/>
        </w:rPr>
        <w:t xml:space="preserve">de </w:t>
      </w:r>
      <w:r>
        <w:rPr>
          <w:rFonts w:ascii="Century Gothic" w:hAnsi="Century Gothic"/>
          <w:b/>
          <w:bCs/>
        </w:rPr>
        <w:t>junio</w:t>
      </w:r>
      <w:r w:rsidRPr="003368BE">
        <w:rPr>
          <w:rFonts w:ascii="Century Gothic" w:hAnsi="Century Gothic"/>
          <w:b/>
          <w:bCs/>
        </w:rPr>
        <w:t xml:space="preserve"> de 2024.</w:t>
      </w:r>
    </w:p>
    <w:p w14:paraId="3F5052E6" w14:textId="630B46EF" w:rsidR="003368BE" w:rsidRPr="003368BE" w:rsidRDefault="003368BE" w:rsidP="003368BE">
      <w:pPr>
        <w:rPr>
          <w:rFonts w:ascii="Century Gothic" w:hAnsi="Century Gothic"/>
          <w:b/>
          <w:bCs/>
        </w:rPr>
      </w:pPr>
    </w:p>
    <w:p w14:paraId="1FA1D12A" w14:textId="77777777" w:rsidR="003368BE" w:rsidRDefault="003368BE" w:rsidP="00BC485E">
      <w:pPr>
        <w:rPr>
          <w:rFonts w:ascii="Century Gothic" w:hAnsi="Century Gothic"/>
          <w:b/>
          <w:bCs/>
        </w:rPr>
      </w:pPr>
    </w:p>
    <w:p w14:paraId="7D786629" w14:textId="06FC7366" w:rsidR="00BC485E" w:rsidRPr="003368BE" w:rsidRDefault="00BC485E" w:rsidP="00BC485E">
      <w:pPr>
        <w:rPr>
          <w:rFonts w:ascii="Century Gothic" w:hAnsi="Century Gothic"/>
          <w:b/>
          <w:bCs/>
        </w:rPr>
      </w:pPr>
      <w:r w:rsidRPr="003368BE">
        <w:rPr>
          <w:rFonts w:ascii="Century Gothic" w:hAnsi="Century Gothic"/>
          <w:b/>
          <w:bCs/>
        </w:rPr>
        <w:t>1.- ¿Qué estrategias didácticas funcionaron en el salón de clases?</w:t>
      </w:r>
    </w:p>
    <w:p w14:paraId="0EF42337" w14:textId="4628054E" w:rsidR="00BC485E" w:rsidRPr="003368BE" w:rsidRDefault="00BC485E" w:rsidP="00BC485E">
      <w:pPr>
        <w:rPr>
          <w:rFonts w:ascii="Century Gothic" w:hAnsi="Century Gothic"/>
        </w:rPr>
      </w:pPr>
      <w:r w:rsidRPr="003368BE">
        <w:rPr>
          <w:rFonts w:ascii="Century Gothic" w:hAnsi="Century Gothic"/>
        </w:rPr>
        <w:t>En esta jornada me funcionaron mucho las estrategias de canto para el control del grupo ya que identifique anteriormente que los niños no conocían muchas canciones y se sentían atraídos por realizarlo. En las actividades el uso de materiales nuevos me facilito al promover la curiosidad y la creatividad como el uso de masas, texturas y otros objetos con los cuales no se había trabajado anteriormente. El uso del horario que realizamos desde la jornada anterior me facilito para poner limites en los tiempos y realizar el mayor trabajo posible.</w:t>
      </w:r>
    </w:p>
    <w:p w14:paraId="46F7B33F" w14:textId="77777777" w:rsidR="00BC485E" w:rsidRPr="003368BE" w:rsidRDefault="00BC485E" w:rsidP="00BC485E">
      <w:pPr>
        <w:rPr>
          <w:rFonts w:ascii="Century Gothic" w:hAnsi="Century Gothic"/>
          <w:b/>
          <w:bCs/>
        </w:rPr>
      </w:pPr>
      <w:r w:rsidRPr="003368BE">
        <w:rPr>
          <w:rFonts w:ascii="Century Gothic" w:hAnsi="Century Gothic"/>
          <w:b/>
          <w:bCs/>
        </w:rPr>
        <w:t>2.- ¿Qué realizaría distinto en mi próxima jornada?</w:t>
      </w:r>
    </w:p>
    <w:p w14:paraId="27A44F8E" w14:textId="4ACEA5C6" w:rsidR="00BC485E" w:rsidRPr="003368BE" w:rsidRDefault="003368BE" w:rsidP="00BC485E">
      <w:pPr>
        <w:rPr>
          <w:rFonts w:ascii="Century Gothic" w:hAnsi="Century Gothic"/>
        </w:rPr>
      </w:pPr>
      <w:r w:rsidRPr="003368BE">
        <w:rPr>
          <w:rFonts w:ascii="Century Gothic" w:hAnsi="Century Gothic"/>
        </w:rPr>
        <w:t>Mejoraría</w:t>
      </w:r>
      <w:r w:rsidR="005F1AFA" w:rsidRPr="003368BE">
        <w:rPr>
          <w:rFonts w:ascii="Century Gothic" w:hAnsi="Century Gothic"/>
        </w:rPr>
        <w:t xml:space="preserve"> las actividades, buscando que los alumnos vean las actividades como un reto y no como algo sencillo o fácil de realizar, ya que en esta jornada me tope con algunas situaciones en las que los alumnos estaban mas avanzados que otros y el tiempo trabajando era muy notorio, algunos terminaban antes, o unos muy tarde. </w:t>
      </w:r>
    </w:p>
    <w:p w14:paraId="02E8AE2A" w14:textId="725B7A46" w:rsidR="005F1AFA" w:rsidRPr="003368BE" w:rsidRDefault="005F1AFA" w:rsidP="00BC485E">
      <w:pPr>
        <w:rPr>
          <w:rFonts w:ascii="Century Gothic" w:hAnsi="Century Gothic"/>
        </w:rPr>
      </w:pPr>
      <w:r w:rsidRPr="003368BE">
        <w:rPr>
          <w:rFonts w:ascii="Century Gothic" w:hAnsi="Century Gothic"/>
        </w:rPr>
        <w:t>Cambiaria los espacios en los que realice las actividades, utilizando todas las áreas del jardín para cambiar el contexto.</w:t>
      </w:r>
    </w:p>
    <w:p w14:paraId="658CC1FE" w14:textId="77777777" w:rsidR="00BC485E" w:rsidRPr="003368BE" w:rsidRDefault="00BC485E" w:rsidP="00BC485E">
      <w:pPr>
        <w:rPr>
          <w:rFonts w:ascii="Century Gothic" w:hAnsi="Century Gothic"/>
          <w:b/>
          <w:bCs/>
        </w:rPr>
      </w:pPr>
      <w:r w:rsidRPr="003368BE">
        <w:rPr>
          <w:rFonts w:ascii="Century Gothic" w:hAnsi="Century Gothic"/>
          <w:b/>
          <w:bCs/>
        </w:rPr>
        <w:t>3.- ¿Qué elementos pedagógicos facilitaron el avance de los aprendizajes?</w:t>
      </w:r>
    </w:p>
    <w:p w14:paraId="63FB0B15" w14:textId="58D333EF" w:rsidR="00BC485E" w:rsidRPr="003368BE" w:rsidRDefault="005F1AFA" w:rsidP="00BC485E">
      <w:pPr>
        <w:rPr>
          <w:rFonts w:ascii="Century Gothic" w:hAnsi="Century Gothic"/>
        </w:rPr>
      </w:pPr>
      <w:r w:rsidRPr="003368BE">
        <w:rPr>
          <w:rFonts w:ascii="Century Gothic" w:hAnsi="Century Gothic"/>
        </w:rPr>
        <w:t xml:space="preserve">Considero que haber tomado en cuenta el análisis de los diagnósticos de los niños me favoreció en medida que pude tener un punto de partida y diseñar </w:t>
      </w:r>
      <w:r w:rsidR="003368BE" w:rsidRPr="003368BE">
        <w:rPr>
          <w:rFonts w:ascii="Century Gothic" w:hAnsi="Century Gothic"/>
        </w:rPr>
        <w:t>actividades acordes</w:t>
      </w:r>
      <w:r w:rsidRPr="003368BE">
        <w:rPr>
          <w:rFonts w:ascii="Century Gothic" w:hAnsi="Century Gothic"/>
        </w:rPr>
        <w:t xml:space="preserve"> a su nivel inicial de complejidad. De igual manera considero que la planeación y los instrumentos de evaluación me permitieron ver los avances de los alumnos y hacer una retroalimentación acerca de que se tenia que seguir trabajando y que tema ya había sido adquirido por los alumnos. El portafolio de evidencias de los tres </w:t>
      </w:r>
      <w:r w:rsidR="003368BE" w:rsidRPr="003368BE">
        <w:rPr>
          <w:rFonts w:ascii="Century Gothic" w:hAnsi="Century Gothic"/>
        </w:rPr>
        <w:t>alumnos</w:t>
      </w:r>
      <w:r w:rsidRPr="003368BE">
        <w:rPr>
          <w:rFonts w:ascii="Century Gothic" w:hAnsi="Century Gothic"/>
        </w:rPr>
        <w:t xml:space="preserve"> me permitió realizar una evaluación en cuanto a los alumnos pues se eligieron debido a la situación que presentaban en un </w:t>
      </w:r>
      <w:r w:rsidR="003368BE" w:rsidRPr="003368BE">
        <w:rPr>
          <w:rFonts w:ascii="Century Gothic" w:hAnsi="Century Gothic"/>
        </w:rPr>
        <w:t>inicio</w:t>
      </w:r>
      <w:r w:rsidRPr="003368BE">
        <w:rPr>
          <w:rFonts w:ascii="Century Gothic" w:hAnsi="Century Gothic"/>
        </w:rPr>
        <w:t>.</w:t>
      </w:r>
    </w:p>
    <w:p w14:paraId="30E50E5B" w14:textId="77777777" w:rsidR="00BC485E" w:rsidRPr="003368BE" w:rsidRDefault="00BC485E" w:rsidP="00BC485E">
      <w:pPr>
        <w:rPr>
          <w:rFonts w:ascii="Century Gothic" w:hAnsi="Century Gothic"/>
          <w:b/>
          <w:bCs/>
        </w:rPr>
      </w:pPr>
      <w:r w:rsidRPr="003368BE">
        <w:rPr>
          <w:rFonts w:ascii="Century Gothic" w:hAnsi="Century Gothic"/>
          <w:b/>
          <w:bCs/>
        </w:rPr>
        <w:t>4.- ¿Qué elementos pedagógicos dificultaron el avance de aprendizajes?</w:t>
      </w:r>
    </w:p>
    <w:p w14:paraId="5E6477D9" w14:textId="1D16A207" w:rsidR="00BC485E" w:rsidRDefault="005F1AFA" w:rsidP="00BC485E">
      <w:pPr>
        <w:rPr>
          <w:rFonts w:ascii="Century Gothic" w:hAnsi="Century Gothic"/>
        </w:rPr>
      </w:pPr>
      <w:r w:rsidRPr="003368BE">
        <w:rPr>
          <w:rFonts w:ascii="Century Gothic" w:hAnsi="Century Gothic"/>
        </w:rPr>
        <w:t xml:space="preserve">La falta de conocimiento sobre las nuevas metodologías de la Nueva Escuela Mexicana, para mi fue el principal delimitante en estas dos jornadas de </w:t>
      </w:r>
      <w:r w:rsidR="003368BE" w:rsidRPr="003368BE">
        <w:rPr>
          <w:rFonts w:ascii="Century Gothic" w:hAnsi="Century Gothic"/>
        </w:rPr>
        <w:t>práctica</w:t>
      </w:r>
      <w:r w:rsidRPr="003368BE">
        <w:rPr>
          <w:rFonts w:ascii="Century Gothic" w:hAnsi="Century Gothic"/>
        </w:rPr>
        <w:t xml:space="preserve">, especialmente en esta que acaba de concluir pues no tenia idea de </w:t>
      </w:r>
      <w:r w:rsidR="003368BE" w:rsidRPr="003368BE">
        <w:rPr>
          <w:rFonts w:ascii="Century Gothic" w:hAnsi="Century Gothic"/>
        </w:rPr>
        <w:t>cómo</w:t>
      </w:r>
      <w:r w:rsidRPr="003368BE">
        <w:rPr>
          <w:rFonts w:ascii="Century Gothic" w:hAnsi="Century Gothic"/>
        </w:rPr>
        <w:t xml:space="preserve"> trabajar la metodología de aprendizaje y servicio, y solamente planee </w:t>
      </w:r>
      <w:r w:rsidR="003368BE" w:rsidRPr="003368BE">
        <w:rPr>
          <w:rFonts w:ascii="Century Gothic" w:hAnsi="Century Gothic"/>
        </w:rPr>
        <w:t>de acuerdo con</w:t>
      </w:r>
      <w:r w:rsidRPr="003368BE">
        <w:rPr>
          <w:rFonts w:ascii="Century Gothic" w:hAnsi="Century Gothic"/>
        </w:rPr>
        <w:t xml:space="preserve"> las consideraciones que me hacia mi educadora. Los PDA, aunque fueron los adecuados </w:t>
      </w:r>
      <w:r w:rsidR="003368BE" w:rsidRPr="003368BE">
        <w:rPr>
          <w:rFonts w:ascii="Century Gothic" w:hAnsi="Century Gothic"/>
        </w:rPr>
        <w:t>de acuerdo con</w:t>
      </w:r>
      <w:r w:rsidRPr="003368BE">
        <w:rPr>
          <w:rFonts w:ascii="Century Gothic" w:hAnsi="Century Gothic"/>
        </w:rPr>
        <w:t xml:space="preserve"> mi criterio, siento que no se cumplieron como esperaba ya que nunca comprendí la finalidad de la metodología. Me cruce con la desventaja de la falta de compromiso de los padres hacia las tareas y trabajos lo cual fue otro de los delimitantes y lo que me orillo a realizar demasiados ajustes razonables en mi planeación.</w:t>
      </w:r>
    </w:p>
    <w:p w14:paraId="636EFD22" w14:textId="77777777" w:rsidR="003368BE" w:rsidRPr="003368BE" w:rsidRDefault="003368BE" w:rsidP="00BC485E">
      <w:pPr>
        <w:rPr>
          <w:rFonts w:ascii="Century Gothic" w:hAnsi="Century Gothic"/>
        </w:rPr>
      </w:pPr>
    </w:p>
    <w:p w14:paraId="4633CEC5" w14:textId="207334BC" w:rsidR="005F1AFA" w:rsidRPr="003368BE" w:rsidRDefault="00BC485E" w:rsidP="00BC485E">
      <w:pPr>
        <w:rPr>
          <w:rFonts w:ascii="Century Gothic" w:hAnsi="Century Gothic"/>
          <w:b/>
          <w:bCs/>
        </w:rPr>
      </w:pPr>
      <w:r w:rsidRPr="003368BE">
        <w:rPr>
          <w:rFonts w:ascii="Century Gothic" w:hAnsi="Century Gothic"/>
          <w:b/>
          <w:bCs/>
        </w:rPr>
        <w:lastRenderedPageBreak/>
        <w:t>5.- ¿A que conclusiones puedo llegar después de mi trabajo realizado</w:t>
      </w:r>
      <w:r w:rsidR="005F1AFA" w:rsidRPr="003368BE">
        <w:rPr>
          <w:rFonts w:ascii="Century Gothic" w:hAnsi="Century Gothic"/>
          <w:b/>
          <w:bCs/>
        </w:rPr>
        <w:t>?</w:t>
      </w:r>
    </w:p>
    <w:p w14:paraId="621FC49F" w14:textId="274C29BA" w:rsidR="005F1AFA" w:rsidRPr="003368BE" w:rsidRDefault="003368BE" w:rsidP="00BC485E">
      <w:pPr>
        <w:rPr>
          <w:rFonts w:ascii="Century Gothic" w:hAnsi="Century Gothic"/>
        </w:rPr>
      </w:pPr>
      <w:r w:rsidRPr="003368BE">
        <w:rPr>
          <w:rFonts w:ascii="Century Gothic" w:hAnsi="Century Gothic"/>
        </w:rPr>
        <w:t>Considero</w:t>
      </w:r>
      <w:r w:rsidR="005F1AFA" w:rsidRPr="003368BE">
        <w:rPr>
          <w:rFonts w:ascii="Century Gothic" w:hAnsi="Century Gothic"/>
        </w:rPr>
        <w:t xml:space="preserve"> que mi practica fue muy buena, siempre mostré una actitud positiva frente al grupo a pesar de la situación de mi embarazo. Fue difícil adaptarme a trabajar de esta manera ya que los niños demandan demasiada atención y </w:t>
      </w:r>
      <w:r w:rsidRPr="003368BE">
        <w:rPr>
          <w:rFonts w:ascii="Century Gothic" w:hAnsi="Century Gothic"/>
        </w:rPr>
        <w:t>esfuerzo, sin embargo, tuve la fortuna de que me toco una excelente educadora, quien en todo momento estuvo al pendiente de mí. Pude completar la mayoría de mis actividades y los documentos solicitados por la docente de prácticas.</w:t>
      </w:r>
    </w:p>
    <w:sectPr w:rsidR="005F1AFA" w:rsidRPr="003368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38D8"/>
    <w:multiLevelType w:val="hybridMultilevel"/>
    <w:tmpl w:val="FDB6BC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16cid:durableId="10605936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5E"/>
    <w:rsid w:val="003368BE"/>
    <w:rsid w:val="005F1AFA"/>
    <w:rsid w:val="00704BAB"/>
    <w:rsid w:val="00BC485E"/>
    <w:rsid w:val="00DD4CF4"/>
    <w:rsid w:val="00FB32C7"/>
    <w:rsid w:val="00FE2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FEC"/>
  <w15:chartTrackingRefBased/>
  <w15:docId w15:val="{3D2919BA-082A-4F1F-9808-C4CE6E8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8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8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8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8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8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8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8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8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8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8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8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8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8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8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8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85E"/>
    <w:rPr>
      <w:rFonts w:eastAsiaTheme="majorEastAsia" w:cstheme="majorBidi"/>
      <w:color w:val="272727" w:themeColor="text1" w:themeTint="D8"/>
    </w:rPr>
  </w:style>
  <w:style w:type="paragraph" w:styleId="Ttulo">
    <w:name w:val="Title"/>
    <w:basedOn w:val="Normal"/>
    <w:next w:val="Normal"/>
    <w:link w:val="TtuloCar"/>
    <w:uiPriority w:val="10"/>
    <w:qFormat/>
    <w:rsid w:val="00BC4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8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8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8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85E"/>
    <w:pPr>
      <w:spacing w:before="160"/>
      <w:jc w:val="center"/>
    </w:pPr>
    <w:rPr>
      <w:i/>
      <w:iCs/>
      <w:color w:val="404040" w:themeColor="text1" w:themeTint="BF"/>
    </w:rPr>
  </w:style>
  <w:style w:type="character" w:customStyle="1" w:styleId="CitaCar">
    <w:name w:val="Cita Car"/>
    <w:basedOn w:val="Fuentedeprrafopredeter"/>
    <w:link w:val="Cita"/>
    <w:uiPriority w:val="29"/>
    <w:rsid w:val="00BC485E"/>
    <w:rPr>
      <w:i/>
      <w:iCs/>
      <w:color w:val="404040" w:themeColor="text1" w:themeTint="BF"/>
    </w:rPr>
  </w:style>
  <w:style w:type="paragraph" w:styleId="Prrafodelista">
    <w:name w:val="List Paragraph"/>
    <w:basedOn w:val="Normal"/>
    <w:uiPriority w:val="34"/>
    <w:qFormat/>
    <w:rsid w:val="00BC485E"/>
    <w:pPr>
      <w:ind w:left="720"/>
      <w:contextualSpacing/>
    </w:pPr>
  </w:style>
  <w:style w:type="character" w:styleId="nfasisintenso">
    <w:name w:val="Intense Emphasis"/>
    <w:basedOn w:val="Fuentedeprrafopredeter"/>
    <w:uiPriority w:val="21"/>
    <w:qFormat/>
    <w:rsid w:val="00BC485E"/>
    <w:rPr>
      <w:i/>
      <w:iCs/>
      <w:color w:val="0F4761" w:themeColor="accent1" w:themeShade="BF"/>
    </w:rPr>
  </w:style>
  <w:style w:type="paragraph" w:styleId="Citadestacada">
    <w:name w:val="Intense Quote"/>
    <w:basedOn w:val="Normal"/>
    <w:next w:val="Normal"/>
    <w:link w:val="CitadestacadaCar"/>
    <w:uiPriority w:val="30"/>
    <w:qFormat/>
    <w:rsid w:val="00BC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85E"/>
    <w:rPr>
      <w:i/>
      <w:iCs/>
      <w:color w:val="0F4761" w:themeColor="accent1" w:themeShade="BF"/>
    </w:rPr>
  </w:style>
  <w:style w:type="character" w:styleId="Referenciaintensa">
    <w:name w:val="Intense Reference"/>
    <w:basedOn w:val="Fuentedeprrafopredeter"/>
    <w:uiPriority w:val="32"/>
    <w:qFormat/>
    <w:rsid w:val="00BC48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1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PAULINA SERRATO MONTENEGRO</dc:creator>
  <cp:keywords/>
  <dc:description/>
  <cp:lastModifiedBy>ANA PAULINA SERRATO MONTENEGRO</cp:lastModifiedBy>
  <cp:revision>1</cp:revision>
  <dcterms:created xsi:type="dcterms:W3CDTF">2024-06-11T16:04:00Z</dcterms:created>
  <dcterms:modified xsi:type="dcterms:W3CDTF">2024-06-11T16:35:00Z</dcterms:modified>
</cp:coreProperties>
</file>