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61428" w14:textId="21E9B801" w:rsidR="00D21FAB" w:rsidRPr="00D21FAB" w:rsidRDefault="00D21FAB" w:rsidP="00D21FAB">
      <w:pPr>
        <w:shd w:val="clear" w:color="auto" w:fill="FFFFFF"/>
        <w:spacing w:after="240" w:line="30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D21FAB">
        <w:rPr>
          <w:rFonts w:ascii="Times New Roman" w:eastAsia="Century Gothic" w:hAnsi="Times New Roman" w:cs="Times New Roman"/>
          <w:b/>
          <w:sz w:val="32"/>
          <w:szCs w:val="32"/>
        </w:rPr>
        <w:t>Escuela Normal de Educación Preescolar</w:t>
      </w:r>
      <w:r w:rsidRPr="00D21FAB">
        <w:rPr>
          <w:rFonts w:ascii="Times New Roman" w:eastAsia="Century Gothic" w:hAnsi="Times New Roman" w:cs="Times New Roman"/>
          <w:b/>
          <w:sz w:val="28"/>
          <w:szCs w:val="28"/>
        </w:rPr>
        <w:br/>
        <w:t>LICENCIATURA EN EDUCACIÓN PREESCOLAR</w:t>
      </w:r>
    </w:p>
    <w:p w14:paraId="2A601541" w14:textId="44674552" w:rsidR="00D21FAB" w:rsidRPr="00D21FAB" w:rsidRDefault="00D21FAB" w:rsidP="00D21FAB">
      <w:pPr>
        <w:shd w:val="clear" w:color="auto" w:fill="FFFFFF"/>
        <w:spacing w:after="240" w:line="300" w:lineRule="auto"/>
        <w:jc w:val="center"/>
        <w:rPr>
          <w:rFonts w:ascii="Times New Roman" w:eastAsia="Pumpkin Cheesecake" w:hAnsi="Times New Roman" w:cs="Times New Roman"/>
          <w:b/>
          <w:sz w:val="28"/>
          <w:szCs w:val="28"/>
        </w:rPr>
      </w:pPr>
      <w:r w:rsidRPr="00D21FAB">
        <w:rPr>
          <w:rFonts w:ascii="Times New Roman" w:eastAsia="Pumpkin Cheesecake" w:hAnsi="Times New Roman" w:cs="Times New Roman"/>
          <w:b/>
          <w:sz w:val="28"/>
          <w:szCs w:val="28"/>
        </w:rPr>
        <w:t xml:space="preserve">CICLO ESCOLAR 2023 </w:t>
      </w:r>
      <w:r w:rsidRPr="00D21FAB">
        <w:rPr>
          <w:rFonts w:ascii="Times New Roman" w:eastAsia="Pumpkin Cheesecake" w:hAnsi="Times New Roman" w:cs="Times New Roman"/>
          <w:b/>
          <w:sz w:val="28"/>
          <w:szCs w:val="28"/>
        </w:rPr>
        <w:t>–</w:t>
      </w:r>
      <w:r w:rsidRPr="00D21FAB">
        <w:rPr>
          <w:rFonts w:ascii="Times New Roman" w:eastAsia="Pumpkin Cheesecake" w:hAnsi="Times New Roman" w:cs="Times New Roman"/>
          <w:b/>
          <w:sz w:val="28"/>
          <w:szCs w:val="28"/>
        </w:rPr>
        <w:t xml:space="preserve"> 2024</w:t>
      </w:r>
    </w:p>
    <w:p w14:paraId="11920680" w14:textId="39A53EE2" w:rsidR="00D21FAB" w:rsidRPr="00D21FAB" w:rsidRDefault="00D21FAB" w:rsidP="00D21FAB">
      <w:pPr>
        <w:shd w:val="clear" w:color="auto" w:fill="FFFFFF"/>
        <w:spacing w:after="240" w:line="300" w:lineRule="auto"/>
        <w:jc w:val="center"/>
        <w:rPr>
          <w:rFonts w:ascii="Times New Roman" w:eastAsia="Pumpkin Cheesecake" w:hAnsi="Times New Roman" w:cs="Times New Roman"/>
          <w:b/>
          <w:sz w:val="28"/>
          <w:szCs w:val="28"/>
        </w:rPr>
      </w:pPr>
      <w:r w:rsidRPr="00D21FAB">
        <w:rPr>
          <w:rFonts w:ascii="Times New Roman" w:hAnsi="Times New Roman" w:cs="Times New Roman"/>
          <w:noProof/>
          <w:sz w:val="36"/>
          <w:szCs w:val="36"/>
        </w:rPr>
        <w:drawing>
          <wp:anchor distT="114300" distB="114300" distL="114300" distR="114300" simplePos="0" relativeHeight="251659264" behindDoc="0" locked="0" layoutInCell="1" allowOverlap="1" wp14:anchorId="0842A682" wp14:editId="136A45A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112520" cy="1421111"/>
            <wp:effectExtent l="0" t="0" r="0" b="8255"/>
            <wp:wrapNone/>
            <wp:docPr id="1635510234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21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F0C13" w14:textId="72FB786F" w:rsidR="00D21FAB" w:rsidRPr="00D21FAB" w:rsidRDefault="00D21FAB" w:rsidP="00D21FAB">
      <w:pPr>
        <w:shd w:val="clear" w:color="auto" w:fill="FFFFFF"/>
        <w:spacing w:after="240" w:line="300" w:lineRule="auto"/>
        <w:jc w:val="center"/>
        <w:rPr>
          <w:rFonts w:ascii="Times New Roman" w:eastAsia="Pumpkin Cheesecake" w:hAnsi="Times New Roman" w:cs="Times New Roman"/>
          <w:b/>
          <w:sz w:val="28"/>
          <w:szCs w:val="28"/>
        </w:rPr>
      </w:pPr>
    </w:p>
    <w:p w14:paraId="71867A8F" w14:textId="77777777" w:rsidR="00D21FAB" w:rsidRPr="00D21FAB" w:rsidRDefault="00D21FAB" w:rsidP="00D21FAB">
      <w:pPr>
        <w:shd w:val="clear" w:color="auto" w:fill="FFFFFF"/>
        <w:spacing w:after="240" w:line="300" w:lineRule="auto"/>
        <w:jc w:val="center"/>
        <w:rPr>
          <w:rFonts w:ascii="Times New Roman" w:eastAsia="Pumpkin Cheesecake" w:hAnsi="Times New Roman" w:cs="Times New Roman"/>
          <w:b/>
          <w:sz w:val="28"/>
          <w:szCs w:val="28"/>
        </w:rPr>
      </w:pPr>
    </w:p>
    <w:p w14:paraId="00884CD6" w14:textId="6CD1A571" w:rsidR="00D21FAB" w:rsidRPr="00D21FAB" w:rsidRDefault="00D21FAB" w:rsidP="00D21FAB">
      <w:pPr>
        <w:shd w:val="clear" w:color="auto" w:fill="FFFFFF"/>
        <w:spacing w:after="240" w:line="300" w:lineRule="auto"/>
        <w:jc w:val="center"/>
        <w:rPr>
          <w:rFonts w:ascii="Times New Roman" w:eastAsia="Pumpkin Cheesecake" w:hAnsi="Times New Roman" w:cs="Times New Roman"/>
          <w:b/>
          <w:sz w:val="28"/>
          <w:szCs w:val="28"/>
        </w:rPr>
      </w:pPr>
    </w:p>
    <w:p w14:paraId="431C2678" w14:textId="2BC4C128" w:rsidR="00D21FAB" w:rsidRPr="00D21FAB" w:rsidRDefault="00D21FAB" w:rsidP="00D21FAB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 w:rsidRPr="00D21FAB">
        <w:rPr>
          <w:rFonts w:ascii="Times New Roman" w:eastAsia="Century Gothic" w:hAnsi="Times New Roman" w:cs="Times New Roman"/>
          <w:b/>
          <w:sz w:val="28"/>
          <w:szCs w:val="28"/>
        </w:rPr>
        <w:t xml:space="preserve">CURSO: </w:t>
      </w:r>
      <w:r w:rsidRPr="00D21FAB">
        <w:rPr>
          <w:rFonts w:ascii="Times New Roman" w:eastAsia="Century Gothic" w:hAnsi="Times New Roman" w:cs="Times New Roman"/>
          <w:b/>
          <w:sz w:val="32"/>
          <w:szCs w:val="32"/>
        </w:rPr>
        <w:br/>
      </w:r>
      <w:r w:rsidRPr="00D21FAB">
        <w:rPr>
          <w:rFonts w:ascii="Times New Roman" w:eastAsia="Century Gothic" w:hAnsi="Times New Roman" w:cs="Times New Roman"/>
          <w:sz w:val="32"/>
          <w:szCs w:val="32"/>
        </w:rPr>
        <w:t>Trabajo docente y proyectos de mejora escolar</w:t>
      </w:r>
    </w:p>
    <w:p w14:paraId="29FCAADA" w14:textId="5579B86E" w:rsidR="00D21FAB" w:rsidRPr="00D21FAB" w:rsidRDefault="00D21FAB" w:rsidP="00D21FAB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 w:rsidRPr="00D21FAB">
        <w:rPr>
          <w:rFonts w:ascii="Times New Roman" w:eastAsia="Century Gothic" w:hAnsi="Times New Roman" w:cs="Times New Roman"/>
          <w:b/>
          <w:sz w:val="32"/>
          <w:szCs w:val="32"/>
        </w:rPr>
        <w:t>Samantha Reyna Ramos</w:t>
      </w:r>
    </w:p>
    <w:p w14:paraId="5D333E31" w14:textId="41672E3D" w:rsidR="00D21FAB" w:rsidRPr="00D21FAB" w:rsidRDefault="00D21FAB" w:rsidP="00D21FAB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Cs/>
          <w:i/>
          <w:iCs/>
          <w:sz w:val="32"/>
          <w:szCs w:val="32"/>
        </w:rPr>
      </w:pPr>
      <w:r w:rsidRPr="00D21FAB">
        <w:rPr>
          <w:rFonts w:ascii="Times New Roman" w:eastAsia="Century Gothic" w:hAnsi="Times New Roman" w:cs="Times New Roman"/>
          <w:bCs/>
          <w:i/>
          <w:iCs/>
          <w:sz w:val="32"/>
          <w:szCs w:val="32"/>
        </w:rPr>
        <w:t xml:space="preserve">Seminario de reflexión </w:t>
      </w:r>
    </w:p>
    <w:p w14:paraId="11E5C534" w14:textId="77777777" w:rsidR="00D21FAB" w:rsidRPr="00D21FAB" w:rsidRDefault="00D21FAB" w:rsidP="00D21FAB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D21FAB">
        <w:rPr>
          <w:rFonts w:ascii="Times New Roman" w:eastAsia="Century Gothic" w:hAnsi="Times New Roman" w:cs="Times New Roman"/>
          <w:b/>
          <w:bCs/>
          <w:sz w:val="32"/>
          <w:szCs w:val="32"/>
        </w:rPr>
        <w:t>Sexto</w:t>
      </w:r>
      <w:r w:rsidRPr="00D21FAB">
        <w:rPr>
          <w:rFonts w:ascii="Times New Roman" w:eastAsia="Century Gothic" w:hAnsi="Times New Roman" w:cs="Times New Roman"/>
          <w:sz w:val="32"/>
          <w:szCs w:val="32"/>
        </w:rPr>
        <w:t xml:space="preserve">: Semestre      </w:t>
      </w:r>
      <w:r w:rsidRPr="00D21FAB">
        <w:rPr>
          <w:rFonts w:ascii="Times New Roman" w:eastAsia="Century Gothic" w:hAnsi="Times New Roman" w:cs="Times New Roman"/>
          <w:b/>
          <w:sz w:val="32"/>
          <w:szCs w:val="32"/>
        </w:rPr>
        <w:t xml:space="preserve">Sección </w:t>
      </w:r>
      <w:r w:rsidRPr="00D21FAB">
        <w:rPr>
          <w:rFonts w:ascii="Times New Roman" w:eastAsia="Century Gothic" w:hAnsi="Times New Roman" w:cs="Times New Roman"/>
          <w:sz w:val="32"/>
          <w:szCs w:val="32"/>
        </w:rPr>
        <w:t>“A”</w:t>
      </w:r>
    </w:p>
    <w:p w14:paraId="36CB28D8" w14:textId="77777777" w:rsidR="00D21FAB" w:rsidRPr="00D21FAB" w:rsidRDefault="00D21FAB" w:rsidP="00D21FAB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32"/>
          <w:szCs w:val="32"/>
        </w:rPr>
      </w:pPr>
      <w:r w:rsidRPr="00D21FAB">
        <w:rPr>
          <w:rFonts w:ascii="Times New Roman" w:eastAsia="Century Gothic" w:hAnsi="Times New Roman" w:cs="Times New Roman"/>
          <w:b/>
          <w:sz w:val="32"/>
          <w:szCs w:val="32"/>
        </w:rPr>
        <w:t>Alumna:</w:t>
      </w:r>
      <w:r w:rsidRPr="00D21FAB">
        <w:rPr>
          <w:rFonts w:ascii="Times New Roman" w:eastAsia="Century Gothic" w:hAnsi="Times New Roman" w:cs="Times New Roman"/>
          <w:b/>
          <w:sz w:val="32"/>
          <w:szCs w:val="32"/>
        </w:rPr>
        <w:br/>
      </w:r>
      <w:r w:rsidRPr="00D21FAB">
        <w:rPr>
          <w:rFonts w:ascii="Times New Roman" w:eastAsia="Century Gothic" w:hAnsi="Times New Roman" w:cs="Times New Roman"/>
          <w:sz w:val="32"/>
          <w:szCs w:val="32"/>
        </w:rPr>
        <w:t>Perla Abigail Cepeda Garcia. #4</w:t>
      </w:r>
    </w:p>
    <w:p w14:paraId="2AEAAEDA" w14:textId="6075240B" w:rsidR="00D21FAB" w:rsidRPr="00D21FAB" w:rsidRDefault="00D21FAB" w:rsidP="00D21FAB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bCs/>
          <w:i/>
          <w:iCs/>
          <w:sz w:val="32"/>
          <w:szCs w:val="32"/>
        </w:rPr>
      </w:pPr>
      <w:r w:rsidRPr="00D21FAB">
        <w:rPr>
          <w:rFonts w:ascii="Times New Roman" w:eastAsia="Century Gothic" w:hAnsi="Times New Roman" w:cs="Times New Roman"/>
          <w:sz w:val="32"/>
          <w:szCs w:val="32"/>
        </w:rPr>
        <w:br/>
      </w:r>
      <w:r w:rsidRPr="00D21FAB">
        <w:rPr>
          <w:rFonts w:ascii="Times New Roman" w:eastAsia="Century Gothic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Pr="00D21FAB">
        <w:rPr>
          <w:rFonts w:ascii="Times New Roman" w:eastAsia="Century Gothic" w:hAnsi="Times New Roman" w:cs="Times New Roman"/>
          <w:b/>
          <w:i/>
          <w:iCs/>
          <w:sz w:val="32"/>
          <w:szCs w:val="32"/>
        </w:rPr>
        <w:t xml:space="preserve">Saltillo, Coahuila                                            Fecha: </w:t>
      </w:r>
      <w:proofErr w:type="gramStart"/>
      <w:r w:rsidRPr="00D21FAB">
        <w:rPr>
          <w:rFonts w:ascii="Times New Roman" w:eastAsia="Century Gothic" w:hAnsi="Times New Roman" w:cs="Times New Roman"/>
          <w:bCs/>
          <w:i/>
          <w:iCs/>
          <w:sz w:val="32"/>
          <w:szCs w:val="32"/>
        </w:rPr>
        <w:t>Junio</w:t>
      </w:r>
      <w:proofErr w:type="gramEnd"/>
      <w:r w:rsidRPr="00D21FAB">
        <w:rPr>
          <w:rFonts w:ascii="Times New Roman" w:eastAsia="Century Gothic" w:hAnsi="Times New Roman" w:cs="Times New Roman"/>
          <w:bCs/>
          <w:i/>
          <w:iCs/>
          <w:sz w:val="32"/>
          <w:szCs w:val="32"/>
        </w:rPr>
        <w:t xml:space="preserve"> 2024</w:t>
      </w:r>
    </w:p>
    <w:p w14:paraId="571F613A" w14:textId="77777777" w:rsidR="009702A0" w:rsidRDefault="009702A0" w:rsidP="009702A0">
      <w:pPr>
        <w:jc w:val="center"/>
      </w:pPr>
    </w:p>
    <w:p w14:paraId="16E43A21" w14:textId="77777777" w:rsidR="009702A0" w:rsidRDefault="009702A0" w:rsidP="009702A0">
      <w:pPr>
        <w:jc w:val="center"/>
      </w:pPr>
    </w:p>
    <w:p w14:paraId="4D371FD5" w14:textId="77777777" w:rsidR="009702A0" w:rsidRDefault="009702A0" w:rsidP="009702A0">
      <w:pPr>
        <w:jc w:val="center"/>
      </w:pPr>
    </w:p>
    <w:p w14:paraId="5E52C34C" w14:textId="77777777" w:rsidR="009702A0" w:rsidRDefault="009702A0" w:rsidP="009702A0"/>
    <w:p w14:paraId="2E57134B" w14:textId="77777777" w:rsidR="00D21FAB" w:rsidRDefault="00D21FAB" w:rsidP="009702A0"/>
    <w:p w14:paraId="5E6E85DC" w14:textId="77777777" w:rsidR="00D21FAB" w:rsidRDefault="00D21FAB" w:rsidP="009702A0"/>
    <w:p w14:paraId="447B0E95" w14:textId="77777777" w:rsidR="00D21FAB" w:rsidRDefault="00D21FAB" w:rsidP="009702A0"/>
    <w:p w14:paraId="58CC7D48" w14:textId="3C45D6EB" w:rsidR="009702A0" w:rsidRPr="00D21FAB" w:rsidRDefault="009702A0" w:rsidP="009702A0">
      <w:pPr>
        <w:jc w:val="center"/>
        <w:rPr>
          <w:b/>
          <w:bCs/>
        </w:rPr>
      </w:pPr>
      <w:r w:rsidRPr="00D21FAB">
        <w:rPr>
          <w:b/>
          <w:bCs/>
        </w:rPr>
        <w:t>SEMINARIO DE REFLEXION DE LA 2 JORNADA DE PRACTICAS</w:t>
      </w:r>
    </w:p>
    <w:p w14:paraId="316257A8" w14:textId="77777777" w:rsidR="009702A0" w:rsidRDefault="009702A0" w:rsidP="009702A0">
      <w:pPr>
        <w:jc w:val="center"/>
      </w:pPr>
    </w:p>
    <w:p w14:paraId="0EA4AFEE" w14:textId="51E09394" w:rsidR="009702A0" w:rsidRPr="00D21FAB" w:rsidRDefault="009702A0">
      <w:pPr>
        <w:rPr>
          <w:b/>
          <w:bCs/>
          <w:color w:val="FF0000"/>
        </w:rPr>
      </w:pPr>
      <w:r w:rsidRPr="00D21FAB">
        <w:rPr>
          <w:b/>
          <w:bCs/>
          <w:color w:val="FF0000"/>
        </w:rPr>
        <w:t>1.- ¿Qué estrategias didácticas funcionaron en el salón de clases?</w:t>
      </w:r>
    </w:p>
    <w:p w14:paraId="6728701D" w14:textId="2084B1F4" w:rsidR="009702A0" w:rsidRDefault="009702A0">
      <w:r>
        <w:t xml:space="preserve">Me funcionaron las canciones, los títeres digitales, títeres bocones, </w:t>
      </w:r>
      <w:r w:rsidR="0072270A">
        <w:t xml:space="preserve">también el inventar que había un grillo en el salón, la meditación y relajación. </w:t>
      </w:r>
    </w:p>
    <w:p w14:paraId="6EC76AB3" w14:textId="2DD37758" w:rsidR="009702A0" w:rsidRPr="00D21FAB" w:rsidRDefault="009702A0">
      <w:pPr>
        <w:rPr>
          <w:b/>
          <w:bCs/>
          <w:color w:val="FF0000"/>
        </w:rPr>
      </w:pPr>
      <w:r w:rsidRPr="00D21FAB">
        <w:rPr>
          <w:b/>
          <w:bCs/>
          <w:color w:val="FF0000"/>
        </w:rPr>
        <w:t>2.- ¿Qué realizaría distinto en mi próxima jornada?</w:t>
      </w:r>
    </w:p>
    <w:p w14:paraId="676FCBF5" w14:textId="5F2F2986" w:rsidR="009702A0" w:rsidRDefault="009702A0">
      <w:r>
        <w:t xml:space="preserve">Me gustaría hacer distinto mi pase de lista al llegar, el saludo de inicio y asegurarme que el alumno siempre este bien. </w:t>
      </w:r>
    </w:p>
    <w:p w14:paraId="31C3E2ED" w14:textId="2C180ACA" w:rsidR="009702A0" w:rsidRPr="00D21FAB" w:rsidRDefault="009702A0">
      <w:pPr>
        <w:rPr>
          <w:b/>
          <w:bCs/>
          <w:color w:val="FF0000"/>
        </w:rPr>
      </w:pPr>
      <w:r w:rsidRPr="00D21FAB">
        <w:rPr>
          <w:b/>
          <w:bCs/>
          <w:color w:val="FF0000"/>
        </w:rPr>
        <w:t>3.- ¿Qué elementos pedagógicos facilitaron el avance de los aprendizajes?</w:t>
      </w:r>
    </w:p>
    <w:p w14:paraId="1107EB89" w14:textId="74A874B5" w:rsidR="009702A0" w:rsidRDefault="0072270A">
      <w:r>
        <w:t xml:space="preserve">Las estrategias utilizadas para atraer la atención, las pausas activas, los saberes previos, notas científicas, la evaluación continua, motivación y organización. </w:t>
      </w:r>
    </w:p>
    <w:p w14:paraId="3CD7B57E" w14:textId="541DE8C4" w:rsidR="009702A0" w:rsidRPr="00D21FAB" w:rsidRDefault="009702A0">
      <w:pPr>
        <w:rPr>
          <w:b/>
          <w:bCs/>
          <w:color w:val="FF0000"/>
        </w:rPr>
      </w:pPr>
      <w:r w:rsidRPr="00D21FAB">
        <w:rPr>
          <w:b/>
          <w:bCs/>
          <w:color w:val="FF0000"/>
        </w:rPr>
        <w:t>4.- ¿Qué elementos pedagógicos dificultaron el avance de aprendizajes?</w:t>
      </w:r>
    </w:p>
    <w:p w14:paraId="70764201" w14:textId="3D0B6465" w:rsidR="009702A0" w:rsidRDefault="0072270A">
      <w:r>
        <w:t xml:space="preserve">Que los alumnos faltaban y no tenían los saberes previos, aparte los que mas faltaban son los que presentaban alguna barrera de aprendizaje. </w:t>
      </w:r>
    </w:p>
    <w:p w14:paraId="21B6A36C" w14:textId="1B365A3D" w:rsidR="009702A0" w:rsidRPr="00D21FAB" w:rsidRDefault="009702A0">
      <w:pPr>
        <w:rPr>
          <w:b/>
          <w:bCs/>
          <w:color w:val="FF0000"/>
        </w:rPr>
      </w:pPr>
      <w:r w:rsidRPr="00D21FAB">
        <w:rPr>
          <w:b/>
          <w:bCs/>
          <w:color w:val="FF0000"/>
        </w:rPr>
        <w:t xml:space="preserve">5.- ¿A que conclusiones puedo llegar después de mi trabajo realizado? </w:t>
      </w:r>
    </w:p>
    <w:p w14:paraId="0DDE0A11" w14:textId="3E463279" w:rsidR="0072270A" w:rsidRDefault="0072270A">
      <w:r>
        <w:t>Q</w:t>
      </w:r>
      <w:r w:rsidR="00D21FAB">
        <w:t>ue es importante siempre llevar diversas estrategias didácticas para control de grupo, que lo nuevo o diferente es muy llamativo para los niños y que el no asistir a clases si afecta para continuar con las clases, pero a pesar de todo siempre va a fluir la clase, y que la motivación y dedicación en las clases lo es todo.</w:t>
      </w:r>
    </w:p>
    <w:p w14:paraId="16D51C57" w14:textId="77777777" w:rsidR="00D21FAB" w:rsidRDefault="00D21FAB"/>
    <w:p w14:paraId="6BFC4868" w14:textId="77777777" w:rsidR="00D21FAB" w:rsidRDefault="00D21FAB"/>
    <w:sectPr w:rsidR="00D21FAB" w:rsidSect="00D21FAB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A0"/>
    <w:rsid w:val="0072270A"/>
    <w:rsid w:val="009702A0"/>
    <w:rsid w:val="00C05FFF"/>
    <w:rsid w:val="00D2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2061"/>
  <w15:chartTrackingRefBased/>
  <w15:docId w15:val="{8B9CBAC4-2424-459D-8611-A0D76289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0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0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0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0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0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0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0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0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0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0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0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0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02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02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02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02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02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02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0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0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0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0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0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02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02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02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0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02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0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ABIGAIL CEPEDA GARCIA</dc:creator>
  <cp:keywords/>
  <dc:description/>
  <cp:lastModifiedBy>PERLA ABIGAIL CEPEDA GARCIA</cp:lastModifiedBy>
  <cp:revision>1</cp:revision>
  <dcterms:created xsi:type="dcterms:W3CDTF">2024-06-11T15:49:00Z</dcterms:created>
  <dcterms:modified xsi:type="dcterms:W3CDTF">2024-06-11T16:21:00Z</dcterms:modified>
</cp:coreProperties>
</file>