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44"/>
          <w:szCs w:val="44"/>
        </w:rPr>
      </w:pPr>
      <w:r>
        <w:rPr>
          <w:rFonts w:cstheme="minorHAnsi"/>
          <w:b/>
          <w:bCs/>
          <w:sz w:val="44"/>
          <w:szCs w:val="44"/>
        </w:rPr>
        <w:t>Escuela Normal de Educación Preescolar</w:t>
      </w: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44"/>
          <w:szCs w:val="44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3276600</wp:posOffset>
            </wp:positionH>
            <wp:positionV relativeFrom="paragraph">
              <wp:posOffset>4445</wp:posOffset>
            </wp:positionV>
            <wp:extent cx="838200" cy="1158240"/>
            <wp:effectExtent l="0" t="0" r="0" b="381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2067" b="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58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32"/>
          <w:szCs w:val="32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32"/>
          <w:szCs w:val="32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Estefanía Hernández Aguillón </w:t>
      </w: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32"/>
          <w:szCs w:val="32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32"/>
          <w:szCs w:val="32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No. </w:t>
      </w:r>
      <w:r>
        <w:rPr>
          <w:rFonts w:cstheme="minorHAnsi"/>
          <w:b/>
          <w:bCs/>
          <w:sz w:val="32"/>
          <w:szCs w:val="32"/>
        </w:rPr>
        <w:t>L</w:t>
      </w:r>
      <w:r>
        <w:rPr>
          <w:rFonts w:cstheme="minorHAnsi"/>
          <w:b/>
          <w:bCs/>
          <w:sz w:val="32"/>
          <w:szCs w:val="32"/>
        </w:rPr>
        <w:t>ista</w:t>
      </w:r>
      <w:r>
        <w:rPr>
          <w:rFonts w:cstheme="minorHAnsi"/>
          <w:b/>
          <w:bCs/>
          <w:sz w:val="32"/>
          <w:szCs w:val="32"/>
        </w:rPr>
        <w:t>: 11</w:t>
      </w: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44"/>
          <w:szCs w:val="44"/>
        </w:rPr>
      </w:pPr>
      <w:r>
        <w:rPr>
          <w:rFonts w:cstheme="minorHAnsi"/>
          <w:b/>
          <w:bCs/>
          <w:sz w:val="44"/>
          <w:szCs w:val="44"/>
        </w:rPr>
        <w:t>Aprendizaje en Servicio</w:t>
      </w:r>
    </w:p>
    <w:p w:rsidR="002363AC" w:rsidRDefault="002363AC" w:rsidP="002363AC">
      <w:pPr>
        <w:pStyle w:val="Sinespaciado"/>
        <w:tabs>
          <w:tab w:val="left" w:pos="9705"/>
        </w:tabs>
        <w:jc w:val="left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ab/>
      </w: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36"/>
          <w:szCs w:val="36"/>
        </w:rPr>
      </w:pPr>
      <w:r>
        <w:rPr>
          <w:rFonts w:cstheme="minorHAnsi"/>
          <w:sz w:val="36"/>
          <w:szCs w:val="36"/>
        </w:rPr>
        <w:t>Unidad I</w:t>
      </w:r>
      <w:r>
        <w:rPr>
          <w:rFonts w:cstheme="minorHAnsi"/>
          <w:b/>
          <w:bCs/>
          <w:sz w:val="36"/>
          <w:szCs w:val="36"/>
        </w:rPr>
        <w:t xml:space="preserve"> </w:t>
      </w:r>
    </w:p>
    <w:p w:rsidR="002363AC" w:rsidRDefault="002363AC" w:rsidP="002363AC">
      <w:pPr>
        <w:pStyle w:val="Sinespaciad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Formación, práctica, aprendizajes y desarrollo profesional</w:t>
      </w:r>
    </w:p>
    <w:p w:rsidR="002363AC" w:rsidRDefault="002363AC" w:rsidP="002363AC">
      <w:pPr>
        <w:pStyle w:val="Sinespaciado"/>
        <w:jc w:val="center"/>
        <w:rPr>
          <w:rFonts w:cstheme="minorHAnsi"/>
          <w:sz w:val="36"/>
          <w:szCs w:val="36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48"/>
          <w:szCs w:val="4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48"/>
          <w:szCs w:val="48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48"/>
          <w:szCs w:val="48"/>
        </w:rPr>
      </w:pPr>
      <w:r>
        <w:rPr>
          <w:rFonts w:cstheme="minorHAnsi"/>
          <w:b/>
          <w:bCs/>
          <w:sz w:val="48"/>
          <w:szCs w:val="48"/>
        </w:rPr>
        <w:t>Narrativa Digital</w:t>
      </w:r>
    </w:p>
    <w:p w:rsidR="002363AC" w:rsidRDefault="002363AC" w:rsidP="002363AC">
      <w:pPr>
        <w:pStyle w:val="Sinespaciado"/>
        <w:jc w:val="center"/>
        <w:rPr>
          <w:rFonts w:cstheme="minorHAnsi"/>
          <w:sz w:val="36"/>
          <w:szCs w:val="36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sz w:val="36"/>
          <w:szCs w:val="36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t>Fecha de entrega: martes 18 de junio 2024</w:t>
      </w:r>
    </w:p>
    <w:p w:rsidR="002363AC" w:rsidRDefault="002363AC" w:rsidP="002363AC">
      <w:pPr>
        <w:pStyle w:val="Sinespaciado"/>
        <w:jc w:val="center"/>
        <w:rPr>
          <w:rFonts w:cstheme="minorHAnsi"/>
          <w:sz w:val="36"/>
          <w:szCs w:val="36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sz w:val="36"/>
          <w:szCs w:val="36"/>
        </w:rPr>
      </w:pPr>
    </w:p>
    <w:p w:rsidR="002363AC" w:rsidRDefault="002363AC" w:rsidP="002363AC">
      <w:pPr>
        <w:pStyle w:val="Sinespaciado"/>
        <w:jc w:val="center"/>
        <w:rPr>
          <w:rFonts w:cstheme="minorHAnsi"/>
          <w:b/>
          <w:bCs/>
          <w:sz w:val="28"/>
          <w:szCs w:val="28"/>
        </w:rPr>
      </w:pPr>
      <w:r>
        <w:rPr>
          <w:rFonts w:cstheme="minorHAnsi"/>
          <w:sz w:val="36"/>
          <w:szCs w:val="36"/>
        </w:rPr>
        <w:t>Saltillo, Coahuila</w:t>
      </w:r>
    </w:p>
    <w:p w:rsidR="002363AC" w:rsidRDefault="002363AC" w:rsidP="002363AC">
      <w:pPr>
        <w:spacing w:beforeLines="20" w:before="48" w:afterLines="20" w:after="48"/>
        <w:rPr>
          <w:rFonts w:ascii="Arial" w:hAnsi="Arial" w:cs="Arial"/>
          <w:sz w:val="20"/>
          <w:szCs w:val="20"/>
        </w:rPr>
      </w:pPr>
    </w:p>
    <w:p w:rsidR="002363AC" w:rsidRDefault="002363AC" w:rsidP="002363AC">
      <w:pPr>
        <w:spacing w:beforeLines="20" w:before="48" w:afterLines="20" w:after="48"/>
        <w:rPr>
          <w:rFonts w:ascii="Arial" w:hAnsi="Arial" w:cs="Arial"/>
          <w:sz w:val="20"/>
          <w:szCs w:val="20"/>
        </w:rPr>
      </w:pPr>
    </w:p>
    <w:p w:rsidR="002363AC" w:rsidRDefault="002363AC" w:rsidP="002363AC">
      <w:pPr>
        <w:spacing w:beforeLines="20" w:before="48" w:afterLines="20" w:after="48"/>
        <w:jc w:val="center"/>
        <w:rPr>
          <w:rFonts w:ascii="Arial" w:hAnsi="Arial" w:cs="Arial"/>
          <w:sz w:val="20"/>
          <w:szCs w:val="20"/>
        </w:rPr>
      </w:pPr>
    </w:p>
    <w:p w:rsidR="002363AC" w:rsidRDefault="002363AC" w:rsidP="002363AC">
      <w:pPr>
        <w:spacing w:beforeLines="20" w:before="48" w:afterLines="20" w:after="4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Competencias y unidades de competencia</w:t>
      </w:r>
    </w:p>
    <w:p w:rsidR="002363AC" w:rsidRDefault="002363AC" w:rsidP="002363AC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Detecta los procesos de aprendizaje de sus alumnos para favorecer su desarrollo cognitivo y socioemocional.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Plantea las necesidades formativas de los alumnos de acuerdo con sus procesos de desarrollo y de aprendizaje, con base en los nuevos enfoques pedagógicos.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>Establece relaciones entre los principios, conceptos disciplinarios y contenidos del plan y programas de estudio en función del logro de aprendizaje de sus alumnos, asegurando la coherencia y continuidad entre los distintos grados y niveles educativos.</w:t>
      </w:r>
    </w:p>
    <w:p w:rsidR="002363AC" w:rsidRDefault="002363AC" w:rsidP="002363AC">
      <w:pPr>
        <w:spacing w:after="0"/>
        <w:rPr>
          <w:i/>
          <w:iCs/>
        </w:rPr>
      </w:pPr>
    </w:p>
    <w:p w:rsidR="002363AC" w:rsidRDefault="002363AC" w:rsidP="002363AC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Aplica el plan y programas de estudio para alcanzar los propósitos educativos y contribuir al pleno desenvolvimiento de las capacidades de sus alumnos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Utiliza metodologías pertinentes y actualizadas para promover el aprendizaje de los alumnos en los diferentes campos, áreas y ámbitos que propone el currículum, considerando los contextos y su desarrollo.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>Incorpora los recursos y medios didácticos idóneos para favorecer el aprendizaje de acuerdo con el conocimiento de los procesos de desarrollo cognitivo y socioemocional de los alumnos.</w:t>
      </w:r>
    </w:p>
    <w:p w:rsidR="002363AC" w:rsidRDefault="002363AC" w:rsidP="002363AC">
      <w:pPr>
        <w:spacing w:after="0"/>
      </w:pPr>
    </w:p>
    <w:p w:rsidR="002363AC" w:rsidRDefault="002363AC" w:rsidP="002363AC">
      <w:pPr>
        <w:spacing w:after="0"/>
        <w:rPr>
          <w:b/>
          <w:bCs/>
          <w:i/>
          <w:iCs/>
        </w:rPr>
      </w:pPr>
      <w:r>
        <w:rPr>
          <w:b/>
          <w:bCs/>
          <w:i/>
          <w:iCs/>
        </w:rPr>
        <w:t xml:space="preserve">Diseña planeaciones aplicando sus conocimientos curriculares, psicopedagógicos, disciplinares, didácticos y tecnológicos para propiciar espacios de aprendizaje incluyentes que respondan a las necesidades de todos los alumnos en el marco del plan y programas de estudio.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>Elabora diagnósticos de los intereses, motivaciones y necesidades formativas de los alumnos para organizar las actividades de aprendizaje, así como las adecuaciones curriculares y didácticas pertinentes.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>Selecciona estrategias que favorecen el desarrollo intelectual, físico, social y emocional de los alumnos para procurar el logro de los aprendizajes. 3.3 Construye escenarios y experiencias de aprendizaje utilizando diversos recursos metodológicos y tecnológicos para favorecer la educación inclusiva.</w:t>
      </w:r>
    </w:p>
    <w:p w:rsidR="002363AC" w:rsidRDefault="002363AC" w:rsidP="002363AC">
      <w:pPr>
        <w:pStyle w:val="Sinespaciado"/>
        <w:ind w:firstLine="0"/>
        <w:rPr>
          <w:b/>
          <w:bCs/>
          <w:i/>
          <w:iCs/>
        </w:rPr>
      </w:pPr>
    </w:p>
    <w:p w:rsidR="002363AC" w:rsidRDefault="002363AC" w:rsidP="002363AC">
      <w:pPr>
        <w:pStyle w:val="Sinespaciado"/>
        <w:ind w:firstLine="0"/>
        <w:rPr>
          <w:i/>
          <w:iCs/>
        </w:rPr>
      </w:pPr>
      <w:r>
        <w:rPr>
          <w:b/>
          <w:bCs/>
          <w:i/>
          <w:iCs/>
        </w:rPr>
        <w:t>Emplea la evaluación para intervenir en los diferentes ámbitos y momentos de la tarea educativa para mejorar los aprendizajes de sus alumnos</w:t>
      </w:r>
      <w:r>
        <w:rPr>
          <w:i/>
          <w:iCs/>
        </w:rPr>
        <w:t xml:space="preserve">. </w:t>
      </w:r>
    </w:p>
    <w:p w:rsidR="002363AC" w:rsidRDefault="002363AC" w:rsidP="002363AC">
      <w:pPr>
        <w:pStyle w:val="Sinespaciado"/>
        <w:ind w:firstLine="0"/>
        <w:rPr>
          <w:sz w:val="20"/>
          <w:szCs w:val="20"/>
        </w:rPr>
      </w:pPr>
      <w:r>
        <w:rPr>
          <w:sz w:val="20"/>
          <w:szCs w:val="20"/>
        </w:rPr>
        <w:t xml:space="preserve">Evalúa el aprendizaje de sus alumnos mediante la aplicación de distintas teorías, métodos e instrumentos considerando las áreas, campos y ámbitos de conocimiento, así como los saberes correspondientes al grado y nivel educativo. </w:t>
      </w:r>
    </w:p>
    <w:p w:rsidR="002363AC" w:rsidRDefault="002363AC" w:rsidP="002363AC">
      <w:pPr>
        <w:pStyle w:val="Sinespaciado"/>
        <w:ind w:firstLine="0"/>
        <w:rPr>
          <w:sz w:val="20"/>
          <w:szCs w:val="20"/>
        </w:rPr>
      </w:pPr>
      <w:r>
        <w:rPr>
          <w:sz w:val="20"/>
          <w:szCs w:val="20"/>
        </w:rPr>
        <w:t>Elabora propuestas para mejorar los resultados de su enseñanza y los aprendizajes de sus alumnos.</w:t>
      </w:r>
    </w:p>
    <w:p w:rsidR="002363AC" w:rsidRDefault="002363AC" w:rsidP="002363AC">
      <w:pPr>
        <w:spacing w:after="0"/>
        <w:rPr>
          <w:i/>
          <w:iCs/>
        </w:rPr>
      </w:pPr>
    </w:p>
    <w:p w:rsidR="002363AC" w:rsidRDefault="002363AC" w:rsidP="002363AC">
      <w:pPr>
        <w:spacing w:after="0"/>
        <w:rPr>
          <w:i/>
          <w:iCs/>
        </w:rPr>
      </w:pPr>
      <w:r>
        <w:rPr>
          <w:i/>
          <w:iCs/>
        </w:rPr>
        <w:t xml:space="preserve"> </w:t>
      </w:r>
      <w:r>
        <w:rPr>
          <w:b/>
          <w:bCs/>
          <w:i/>
          <w:iCs/>
        </w:rPr>
        <w:t>Integra recursos de la investigación educativa para enriquecer su práctica profesional, expresando su interés por el conocimiento, la ciencia y la mejora de la educación.</w:t>
      </w:r>
      <w:r>
        <w:rPr>
          <w:i/>
          <w:iCs/>
        </w:rPr>
        <w:t xml:space="preserve">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Emplea los medios tecnológicos y las fuentes de información científica disponibles para mantenerse actualizado respecto a los diversos campos de conocimiento que intervienen en su trabajo docente.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Usa los resultados de la investigación para profundizar en el conocimiento y los procesos de aprendizaje de sus alumnos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>Utiliza los recursos metodológicos y técnicos de la investigación para explicar, comprender situaciones educativas y mejorar su docencia.</w:t>
      </w:r>
    </w:p>
    <w:p w:rsidR="002363AC" w:rsidRDefault="002363AC" w:rsidP="002363AC">
      <w:pPr>
        <w:spacing w:after="0"/>
        <w:rPr>
          <w:b/>
          <w:bCs/>
          <w:i/>
          <w:iCs/>
        </w:rPr>
      </w:pPr>
    </w:p>
    <w:p w:rsidR="002363AC" w:rsidRDefault="002363AC" w:rsidP="002363AC">
      <w:pPr>
        <w:spacing w:after="0"/>
        <w:rPr>
          <w:i/>
          <w:iCs/>
        </w:rPr>
      </w:pPr>
      <w:r>
        <w:rPr>
          <w:b/>
          <w:bCs/>
          <w:i/>
          <w:iCs/>
        </w:rPr>
        <w:t>Actúa de manera ética ante la diversidad de situaciones que se presentan en la práctica profesional.</w:t>
      </w:r>
      <w:r>
        <w:rPr>
          <w:i/>
          <w:iCs/>
        </w:rPr>
        <w:t xml:space="preserve">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>Orienta su actuación profesional con sentido ético-</w:t>
      </w:r>
      <w:proofErr w:type="spellStart"/>
      <w:r>
        <w:rPr>
          <w:sz w:val="20"/>
          <w:szCs w:val="20"/>
        </w:rPr>
        <w:t>valoral</w:t>
      </w:r>
      <w:proofErr w:type="spellEnd"/>
      <w:r>
        <w:rPr>
          <w:sz w:val="20"/>
          <w:szCs w:val="20"/>
        </w:rPr>
        <w:t xml:space="preserve"> y asume los diversos principios y reglas que aseguran una mejor convivencia institucional y social, en beneficio de los alumnos y de la comunidad escolar.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Previene y soluciona conflictos, así como situaciones emergentes con base en los derechos humanos, los principios derivados de la normatividad educativa y los valores propios de la profesión docente.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>Decide las estrategias pedagógicas para minimizar o eliminar las barreras para el aprendizaje y la participación asegurando una educación inclusiva.</w:t>
      </w:r>
    </w:p>
    <w:p w:rsidR="002363AC" w:rsidRDefault="002363AC" w:rsidP="002363AC">
      <w:pPr>
        <w:spacing w:after="0"/>
        <w:rPr>
          <w:b/>
          <w:bCs/>
          <w:i/>
          <w:iCs/>
        </w:rPr>
      </w:pPr>
    </w:p>
    <w:p w:rsidR="002363AC" w:rsidRDefault="002363AC" w:rsidP="002363AC">
      <w:pPr>
        <w:spacing w:after="0"/>
        <w:rPr>
          <w:i/>
          <w:iCs/>
        </w:rPr>
      </w:pPr>
      <w:r>
        <w:rPr>
          <w:b/>
          <w:bCs/>
          <w:i/>
          <w:iCs/>
        </w:rPr>
        <w:t>Colabora con la comunidad escolar, padres de familia, autoridades y docentes, en la toma de decisiones y en el desarrollo de alternativas de solución a problemáticas socioeducativas.</w:t>
      </w:r>
      <w:r>
        <w:rPr>
          <w:i/>
          <w:iCs/>
        </w:rPr>
        <w:t xml:space="preserve">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Diseña y aplica diferentes diagnósticos para identificar problemáticas que afectan el trabajo en la escuela y en el aula. </w:t>
      </w:r>
    </w:p>
    <w:p w:rsidR="002363AC" w:rsidRDefault="002363AC" w:rsidP="002363AC">
      <w:p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Distingue los factores y aspectos asociados a la gestión escolar que contribuyen a mejorar los aprendizajes y la calidad del servicio educativo. </w:t>
      </w:r>
    </w:p>
    <w:p w:rsidR="002363AC" w:rsidRDefault="002363AC" w:rsidP="002363AC">
      <w:pPr>
        <w:pStyle w:val="Sinespaciado"/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sz w:val="20"/>
          <w:szCs w:val="20"/>
        </w:rPr>
        <w:t>Participa en procesos de evaluación institucional y utiliza sus resultados en la planeación y gestión escolar para mejorar la calidad de la educación que ofrece la institución</w:t>
      </w:r>
    </w:p>
    <w:p w:rsidR="002363AC" w:rsidRDefault="002363AC" w:rsidP="002363AC">
      <w:pPr>
        <w:jc w:val="center"/>
        <w:rPr>
          <w:rFonts w:ascii="Candara Light" w:hAnsi="Candara Light" w:cs="Calibri"/>
          <w:noProof/>
          <w:sz w:val="28"/>
          <w:szCs w:val="28"/>
        </w:rPr>
      </w:pPr>
    </w:p>
    <w:p w:rsidR="002363AC" w:rsidRDefault="002363AC" w:rsidP="002363AC">
      <w:pPr>
        <w:rPr>
          <w:rFonts w:ascii="Candara Light" w:hAnsi="Candara Light"/>
          <w:sz w:val="24"/>
          <w:szCs w:val="24"/>
        </w:rPr>
      </w:pPr>
      <w:r>
        <w:rPr>
          <w:rFonts w:ascii="Candara Light" w:hAnsi="Candara Light"/>
          <w:sz w:val="24"/>
          <w:szCs w:val="24"/>
        </w:rPr>
        <w:lastRenderedPageBreak/>
        <w:t>Instrucciones: Realiza una narrativa digital en donde expliques cual fue tu experiencia en las jornadas de práctica de octavo semestre, destacando tus fortalezas, debilidades y compromisos para mejorar tu intervención.</w:t>
      </w:r>
    </w:p>
    <w:p w:rsidR="002363AC" w:rsidRDefault="002363AC" w:rsidP="002363AC">
      <w:pPr>
        <w:rPr>
          <w:rFonts w:ascii="Candara Light" w:hAnsi="Candara Light"/>
          <w:sz w:val="24"/>
          <w:szCs w:val="24"/>
        </w:rPr>
      </w:pPr>
      <w:r>
        <w:rPr>
          <w:rFonts w:ascii="Candara Light" w:hAnsi="Candara Light"/>
          <w:sz w:val="24"/>
          <w:szCs w:val="24"/>
        </w:rPr>
        <w:t xml:space="preserve">Considerar las siguientes recomendaciones: </w:t>
      </w:r>
    </w:p>
    <w:tbl>
      <w:tblPr>
        <w:tblStyle w:val="Tablaconcuadrcula"/>
        <w:tblW w:w="10790" w:type="dxa"/>
        <w:tblInd w:w="0" w:type="dxa"/>
        <w:tblLook w:val="04A0" w:firstRow="1" w:lastRow="0" w:firstColumn="1" w:lastColumn="0" w:noHBand="0" w:noVBand="1"/>
      </w:tblPr>
      <w:tblGrid>
        <w:gridCol w:w="562"/>
        <w:gridCol w:w="10228"/>
      </w:tblGrid>
      <w:tr w:rsidR="002363AC" w:rsidTr="002363AC">
        <w:trPr>
          <w:trHeight w:val="403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1.-</w:t>
            </w:r>
          </w:p>
        </w:tc>
        <w:tc>
          <w:tcPr>
            <w:tcW w:w="10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Portar el uniforme de diario </w:t>
            </w:r>
          </w:p>
        </w:tc>
      </w:tr>
      <w:tr w:rsidR="002363AC" w:rsidTr="002363AC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2.-</w:t>
            </w:r>
          </w:p>
        </w:tc>
        <w:tc>
          <w:tcPr>
            <w:tcW w:w="10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Prepara un espacio apropiado para la grabación </w:t>
            </w:r>
          </w:p>
        </w:tc>
      </w:tr>
      <w:tr w:rsidR="002363AC" w:rsidTr="002363AC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3.-</w:t>
            </w:r>
          </w:p>
        </w:tc>
        <w:tc>
          <w:tcPr>
            <w:tcW w:w="10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Al emplear música, no deberá de interferir con la voz del narrador</w:t>
            </w:r>
          </w:p>
        </w:tc>
      </w:tr>
      <w:tr w:rsidR="002363AC" w:rsidTr="002363AC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4.-</w:t>
            </w:r>
          </w:p>
        </w:tc>
        <w:tc>
          <w:tcPr>
            <w:tcW w:w="10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Deberás contextualizar en donde realizaste tu práctica: Nombre del jardín, grado con el que se trabajó, número de alumnos (niños y niñas)</w:t>
            </w:r>
          </w:p>
        </w:tc>
      </w:tr>
      <w:tr w:rsidR="002363AC" w:rsidTr="002363AC">
        <w:trPr>
          <w:trHeight w:val="428"/>
        </w:trPr>
        <w:tc>
          <w:tcPr>
            <w:tcW w:w="107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Debes incluir la dinámica con tu profesor titular, los alumnos y los padres de familia, los instrumentos empleados durante tu jornada de práctica. </w:t>
            </w:r>
          </w:p>
        </w:tc>
      </w:tr>
      <w:tr w:rsidR="002363AC" w:rsidTr="002363AC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5.-</w:t>
            </w:r>
          </w:p>
        </w:tc>
        <w:tc>
          <w:tcPr>
            <w:tcW w:w="10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Las fortalezas deberán de considerar los elementos de la práctica que te ayudaron a que tu jornada se desarrollara sin contratiempos o bien que apoyaron en el desarrollo de esta.</w:t>
            </w:r>
          </w:p>
        </w:tc>
      </w:tr>
      <w:tr w:rsidR="002363AC" w:rsidTr="002363AC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6.-</w:t>
            </w:r>
          </w:p>
        </w:tc>
        <w:tc>
          <w:tcPr>
            <w:tcW w:w="10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Las debilidades considerar aquellos aspectos que tuviste dificultad para desarrollarlas en tu práctica o que no te ayudaron de manera exitosa.</w:t>
            </w:r>
          </w:p>
        </w:tc>
      </w:tr>
      <w:tr w:rsidR="002363AC" w:rsidTr="002363AC">
        <w:trPr>
          <w:trHeight w:val="42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7.-</w:t>
            </w:r>
          </w:p>
        </w:tc>
        <w:tc>
          <w:tcPr>
            <w:tcW w:w="10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Mencionar 5 compromisos como futura Licenciada en Educación Preescolar. </w:t>
            </w:r>
          </w:p>
        </w:tc>
      </w:tr>
    </w:tbl>
    <w:p w:rsidR="002363AC" w:rsidRDefault="002363AC" w:rsidP="002363AC">
      <w:pPr>
        <w:rPr>
          <w:rFonts w:ascii="Candara Light" w:hAnsi="Candara Light"/>
          <w:sz w:val="24"/>
          <w:szCs w:val="24"/>
        </w:rPr>
      </w:pPr>
      <w:r>
        <w:rPr>
          <w:rFonts w:ascii="Candara Light" w:hAnsi="Candara Light"/>
          <w:sz w:val="24"/>
          <w:szCs w:val="24"/>
        </w:rPr>
        <w:t xml:space="preserve">  </w:t>
      </w:r>
    </w:p>
    <w:tbl>
      <w:tblPr>
        <w:tblStyle w:val="Tablaconcuadrcula"/>
        <w:tblW w:w="11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85"/>
        <w:gridCol w:w="1419"/>
        <w:gridCol w:w="2127"/>
        <w:gridCol w:w="2127"/>
        <w:gridCol w:w="1986"/>
        <w:gridCol w:w="1844"/>
        <w:gridCol w:w="1702"/>
      </w:tblGrid>
      <w:tr w:rsidR="002363AC" w:rsidTr="00B70E97">
        <w:trPr>
          <w:trHeight w:val="428"/>
        </w:trPr>
        <w:tc>
          <w:tcPr>
            <w:tcW w:w="17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INDICADORES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ESTRATEGICO</w:t>
            </w:r>
          </w:p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AUTONOMO</w:t>
            </w:r>
          </w:p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RESOLUTIVO</w:t>
            </w:r>
          </w:p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RECEPTIVO</w:t>
            </w:r>
          </w:p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PREFORMAL</w:t>
            </w:r>
          </w:p>
          <w:p w:rsidR="002363AC" w:rsidRDefault="002363AC">
            <w:pPr>
              <w:spacing w:line="240" w:lineRule="auto"/>
              <w:jc w:val="center"/>
              <w:rPr>
                <w:rFonts w:ascii="Candara Light" w:hAnsi="Candara Light"/>
                <w:b/>
                <w:bCs/>
                <w:sz w:val="24"/>
                <w:szCs w:val="24"/>
              </w:rPr>
            </w:pPr>
            <w:r>
              <w:rPr>
                <w:rFonts w:ascii="Candara Light" w:hAnsi="Candara Light"/>
                <w:b/>
                <w:bCs/>
                <w:sz w:val="24"/>
                <w:szCs w:val="24"/>
              </w:rPr>
              <w:t>6</w:t>
            </w:r>
          </w:p>
        </w:tc>
      </w:tr>
      <w:tr w:rsidR="002363AC" w:rsidTr="00B70E97">
        <w:trPr>
          <w:trHeight w:val="403"/>
        </w:trPr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1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Contenido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Reflexiona y describe las fortalezas y debilidades de su práctica profesional.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Considera y describe las fortalezas y/o debilidades de su práctica profesional.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Analiza y menciona las fortalezas y debilidades de su práctica profesional.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Examina y menciona las fortalezas y/o debilidades de su práctica profesional.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Menciona las fortalezas y/o debilidades de su práctica profesional.</w:t>
            </w:r>
          </w:p>
        </w:tc>
      </w:tr>
      <w:tr w:rsidR="002363AC" w:rsidTr="00B70E97">
        <w:trPr>
          <w:trHeight w:val="428"/>
        </w:trPr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Menciona 5 compromisos.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Menciona 4 compromisos.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Menciona 3 compromisos.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Menciona 2 compromisos.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Menciona 1 compromiso.</w:t>
            </w:r>
          </w:p>
        </w:tc>
      </w:tr>
      <w:tr w:rsidR="002363AC" w:rsidTr="00B70E97">
        <w:trPr>
          <w:trHeight w:val="428"/>
        </w:trPr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2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Fotografías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Pertenecen al grupo de práctica actual, son claras y tienen relación con lo que se está narrando.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Pertenecen al grupo de práctica actual, algunas se perciben distorsionadas y tienen relación con lo que se está narrando.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Pertenecen al grupo de práctica actual, se perciben borrosas y solo algunas tienen relación con lo que se está narrando.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Presenta fotografías que no pertenecen al grupo de práctica y no se relacionan con la actividad que se está narrando.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Excluye fotografías.</w:t>
            </w:r>
          </w:p>
        </w:tc>
      </w:tr>
      <w:tr w:rsidR="002363AC" w:rsidTr="00B70E97">
        <w:trPr>
          <w:trHeight w:val="428"/>
        </w:trPr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Presenta mínimo 4 fotografías (una por campo) de las actividades implementadas.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Presenta 3 fotografías de diferente campo formativo de las actividades implementadas.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Presenta 2 fotografías de diferente campo formativo de las actividades implementadas.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Presenta 1 fotografía de algún campo formativo de las actividades implementadas.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Excluye fotografías.</w:t>
            </w:r>
          </w:p>
        </w:tc>
      </w:tr>
      <w:tr w:rsidR="002363AC" w:rsidTr="00B70E97">
        <w:trPr>
          <w:trHeight w:val="428"/>
        </w:trPr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3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Narrativa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Presenta con orden coherente, </w:t>
            </w:r>
            <w:r>
              <w:rPr>
                <w:rFonts w:ascii="Candara Light" w:hAnsi="Candara Light"/>
                <w:sz w:val="24"/>
                <w:szCs w:val="24"/>
              </w:rPr>
              <w:lastRenderedPageBreak/>
              <w:t>lógico e innovador los sucesos propios de la jornada de práctica profesional.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lastRenderedPageBreak/>
              <w:t xml:space="preserve">Presenta con orden coherente, </w:t>
            </w:r>
            <w:r>
              <w:rPr>
                <w:rFonts w:ascii="Candara Light" w:hAnsi="Candara Light"/>
                <w:sz w:val="24"/>
                <w:szCs w:val="24"/>
              </w:rPr>
              <w:lastRenderedPageBreak/>
              <w:t>lógico y/o innovador los sucesos propios de la jornada de práctica profesional.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lastRenderedPageBreak/>
              <w:t xml:space="preserve">Presenta con orden coherente </w:t>
            </w:r>
            <w:r>
              <w:rPr>
                <w:rFonts w:ascii="Candara Light" w:hAnsi="Candara Light"/>
                <w:sz w:val="24"/>
                <w:szCs w:val="24"/>
              </w:rPr>
              <w:lastRenderedPageBreak/>
              <w:t xml:space="preserve">los sucesos propios de la jornada de práctica profesional. 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lastRenderedPageBreak/>
              <w:t xml:space="preserve">Presenta con orden lógico los </w:t>
            </w:r>
            <w:r>
              <w:rPr>
                <w:rFonts w:ascii="Candara Light" w:hAnsi="Candara Light"/>
                <w:sz w:val="24"/>
                <w:szCs w:val="24"/>
              </w:rPr>
              <w:lastRenderedPageBreak/>
              <w:t xml:space="preserve">sucesos propios de la jornada de práctica profesional. 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lastRenderedPageBreak/>
              <w:t xml:space="preserve">Presenta sucesos </w:t>
            </w:r>
            <w:r>
              <w:rPr>
                <w:rFonts w:ascii="Candara Light" w:hAnsi="Candara Light"/>
                <w:sz w:val="24"/>
                <w:szCs w:val="24"/>
              </w:rPr>
              <w:lastRenderedPageBreak/>
              <w:t>propios de la jornada de práctica profesional.</w:t>
            </w:r>
          </w:p>
        </w:tc>
      </w:tr>
      <w:tr w:rsidR="002363AC" w:rsidTr="00B70E97">
        <w:trPr>
          <w:trHeight w:val="428"/>
        </w:trPr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Proyecta los 4 campos formativos.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Incluye solo 3 campos formativos.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Incluye solo 2 campos formativos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Incluye solo 1 campos formativos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No pertenece a ningún campo formativo.</w:t>
            </w:r>
          </w:p>
        </w:tc>
      </w:tr>
      <w:tr w:rsidR="002363AC" w:rsidTr="00B70E97">
        <w:trPr>
          <w:trHeight w:val="428"/>
        </w:trPr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4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Exposición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El lenguaje es técnico, apropiado y claro.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El lenguaje es técnico, apropiado y/o claro.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Utiliza un lenguaje coloquial.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En su lenguaje prevalece el uso de modismos.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En su lenguaje prevalece el uso de muletillas</w:t>
            </w:r>
          </w:p>
        </w:tc>
      </w:tr>
      <w:tr w:rsidR="002363AC" w:rsidTr="00B70E97">
        <w:trPr>
          <w:trHeight w:val="403"/>
        </w:trPr>
        <w:tc>
          <w:tcPr>
            <w:tcW w:w="2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5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Video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La duración es mayor a 5 o menor a 3 minutos.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La duración es mayor a 6 o menor a 2 minutos.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La duración es mayor a 7 o menor a 1 minuto.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La duración es mayor a 8 minutos o menor a 30 </w:t>
            </w:r>
            <w:proofErr w:type="spellStart"/>
            <w:r>
              <w:rPr>
                <w:rFonts w:ascii="Candara Light" w:hAnsi="Candara Light"/>
                <w:sz w:val="24"/>
                <w:szCs w:val="24"/>
              </w:rPr>
              <w:t>seg</w:t>
            </w:r>
            <w:proofErr w:type="spellEnd"/>
            <w:r>
              <w:rPr>
                <w:rFonts w:ascii="Candara Light" w:hAnsi="Candara Light"/>
                <w:sz w:val="24"/>
                <w:szCs w:val="24"/>
              </w:rPr>
              <w:t>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La duración es mayor a 9 minutos. </w:t>
            </w:r>
          </w:p>
        </w:tc>
      </w:tr>
      <w:tr w:rsidR="002363AC" w:rsidTr="00B70E97">
        <w:trPr>
          <w:trHeight w:val="403"/>
        </w:trPr>
        <w:tc>
          <w:tcPr>
            <w:tcW w:w="2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Cuenta con excelente resolución, sin interferencias y con volumen adecuado.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Cuenta con excelente resolución, sin interferencias y/o con volumen adecuado.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Cuenta con buena resolución, sin interferencias y con volumen claro.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La resolución es poco clara, muestra interferencias y un volumen distorsionado.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Carece de claridad y el volumen es confuso.</w:t>
            </w:r>
          </w:p>
        </w:tc>
      </w:tr>
      <w:tr w:rsidR="002363AC" w:rsidTr="00B70E97">
        <w:trPr>
          <w:trHeight w:val="403"/>
        </w:trPr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6.-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 xml:space="preserve">Ortografía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No presenta ningún error ortográfico.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Presenta de 1 a 2 errores ortográficos.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Presenta de 3 a 4 errores ortográficos.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Presenta de 5 a 6 errores ortográficos.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63AC" w:rsidRDefault="002363AC">
            <w:pPr>
              <w:spacing w:line="240" w:lineRule="auto"/>
              <w:rPr>
                <w:rFonts w:ascii="Candara Light" w:hAnsi="Candara Light"/>
                <w:sz w:val="24"/>
                <w:szCs w:val="24"/>
              </w:rPr>
            </w:pPr>
            <w:r>
              <w:rPr>
                <w:rFonts w:ascii="Candara Light" w:hAnsi="Candara Light"/>
                <w:sz w:val="24"/>
                <w:szCs w:val="24"/>
              </w:rPr>
              <w:t>Presenta más de 7 errores ortográficos.</w:t>
            </w:r>
          </w:p>
        </w:tc>
      </w:tr>
    </w:tbl>
    <w:p w:rsidR="002363AC" w:rsidRDefault="00B70E97" w:rsidP="002363AC">
      <w:pPr>
        <w:spacing w:after="0"/>
        <w:rPr>
          <w:rFonts w:ascii="Candara Light" w:hAnsi="Candara Light"/>
          <w:sz w:val="24"/>
          <w:szCs w:val="24"/>
        </w:rPr>
      </w:pPr>
      <w:r w:rsidRPr="00B70E97">
        <w:rPr>
          <w:rFonts w:ascii="Candara Light" w:hAnsi="Candara Light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B44EBB" wp14:editId="2D3D4CED">
                <wp:simplePos x="0" y="0"/>
                <wp:positionH relativeFrom="column">
                  <wp:posOffset>5957570</wp:posOffset>
                </wp:positionH>
                <wp:positionV relativeFrom="paragraph">
                  <wp:posOffset>3276600</wp:posOffset>
                </wp:positionV>
                <wp:extent cx="304800" cy="304800"/>
                <wp:effectExtent l="0" t="0" r="0" b="0"/>
                <wp:wrapNone/>
                <wp:docPr id="4" name="AutoShape 2" descr="Página principal de WhatsApp">
                  <a:hlinkClick xmlns:a="http://schemas.openxmlformats.org/drawingml/2006/main" r:id="rId5"/>
                  <a:extLst xmlns:a="http://schemas.openxmlformats.org/drawingml/2006/main">
                    <a:ext uri="{FF2B5EF4-FFF2-40B4-BE49-F238E27FC236}">
                      <a16:creationId xmlns:a16="http://schemas.microsoft.com/office/drawing/2014/main" id="{7DBBD01F-C525-481B-A0FB-D0EF86570B43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3AA809" id="AutoShape 2" o:spid="_x0000_s1026" alt="Página principal de WhatsApp" href="https://www.whatsapp.com/" style="position:absolute;margin-left:469.1pt;margin-top:258pt;width:24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" o:button="t" filled="f" stroked="f">
                <v:fill o:detectmouseclick="t"/>
                <o:lock v:ext="edit" aspectratio="t"/>
              </v:rect>
            </w:pict>
          </mc:Fallback>
        </mc:AlternateContent>
      </w:r>
      <w:r w:rsidRPr="00B70E97">
        <w:rPr>
          <w:rFonts w:ascii="Candara Light" w:hAnsi="Candara Light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4EC38D" wp14:editId="1FB0C720">
                <wp:simplePos x="0" y="0"/>
                <wp:positionH relativeFrom="column">
                  <wp:posOffset>6109970</wp:posOffset>
                </wp:positionH>
                <wp:positionV relativeFrom="paragraph">
                  <wp:posOffset>3429000</wp:posOffset>
                </wp:positionV>
                <wp:extent cx="304800" cy="304800"/>
                <wp:effectExtent l="0" t="0" r="0" b="0"/>
                <wp:wrapNone/>
                <wp:docPr id="5" name="AutoShape 4" descr="Página principal de WhatsApp">
                  <a:hlinkClick xmlns:a="http://schemas.openxmlformats.org/drawingml/2006/main" r:id="rId5"/>
                  <a:extLst xmlns:a="http://schemas.openxmlformats.org/drawingml/2006/main">
                    <a:ext uri="{FF2B5EF4-FFF2-40B4-BE49-F238E27FC236}">
                      <a16:creationId xmlns:a16="http://schemas.microsoft.com/office/drawing/2014/main" id="{C15476DA-DD95-40B9-8E61-81A82A5D8FE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265E21" id="AutoShape 4" o:spid="_x0000_s1026" alt="Página principal de WhatsApp" href="https://www.whatsapp.com/" style="position:absolute;margin-left:481.1pt;margin-top:270pt;width:24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" o:button="t" filled="f" stroked="f">
                <v:fill o:detectmouseclick="t"/>
                <o:lock v:ext="edit" aspectratio="t"/>
              </v:rect>
            </w:pict>
          </mc:Fallback>
        </mc:AlternateContent>
      </w:r>
      <w:r w:rsidRPr="00B70E97">
        <w:rPr>
          <w:rFonts w:ascii="Candara Light" w:hAnsi="Candara Light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6E766" wp14:editId="1A681850">
                <wp:simplePos x="0" y="0"/>
                <wp:positionH relativeFrom="column">
                  <wp:posOffset>6262370</wp:posOffset>
                </wp:positionH>
                <wp:positionV relativeFrom="paragraph">
                  <wp:posOffset>3581400</wp:posOffset>
                </wp:positionV>
                <wp:extent cx="304800" cy="304800"/>
                <wp:effectExtent l="0" t="0" r="0" b="0"/>
                <wp:wrapNone/>
                <wp:docPr id="6" name="AutoShape 6" descr="Página principal de WhatsApp">
                  <a:hlinkClick xmlns:a="http://schemas.openxmlformats.org/drawingml/2006/main" r:id="rId5"/>
                  <a:extLst xmlns:a="http://schemas.openxmlformats.org/drawingml/2006/main">
                    <a:ext uri="{FF2B5EF4-FFF2-40B4-BE49-F238E27FC236}">
                      <a16:creationId xmlns:a16="http://schemas.microsoft.com/office/drawing/2014/main" id="{7BAED26F-E15C-4E94-B20A-B3A17CDB8B6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A6C30E" id="AutoShape 6" o:spid="_x0000_s1026" alt="Página principal de WhatsApp" href="https://www.whatsapp.com/" style="position:absolute;margin-left:493.1pt;margin-top:282pt;width:24pt;height:2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" o:button="t" filled="f" stroked="f">
                <v:fill o:detectmouseclick="t"/>
                <o:lock v:ext="edit" aspectratio="t"/>
              </v:rect>
            </w:pict>
          </mc:Fallback>
        </mc:AlternateContent>
      </w:r>
      <w:r w:rsidRPr="00B70E97">
        <w:rPr>
          <w:rFonts w:ascii="Candara Light" w:hAnsi="Candara Light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E0057B" wp14:editId="1F3EF542">
                <wp:simplePos x="0" y="0"/>
                <wp:positionH relativeFrom="column">
                  <wp:posOffset>6414770</wp:posOffset>
                </wp:positionH>
                <wp:positionV relativeFrom="paragraph">
                  <wp:posOffset>3733800</wp:posOffset>
                </wp:positionV>
                <wp:extent cx="304800" cy="304800"/>
                <wp:effectExtent l="0" t="0" r="0" b="0"/>
                <wp:wrapNone/>
                <wp:docPr id="7" name="AutoShape 6" descr="Página principal de WhatsApp">
                  <a:hlinkClick xmlns:a="http://schemas.openxmlformats.org/drawingml/2006/main" r:id="rId5"/>
                  <a:extLst xmlns:a="http://schemas.openxmlformats.org/drawingml/2006/main">
                    <a:ext uri="{FF2B5EF4-FFF2-40B4-BE49-F238E27FC236}">
                      <a16:creationId xmlns:a16="http://schemas.microsoft.com/office/drawing/2014/main" id="{4210D427-91AC-4A74-A90C-547D408290BD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5AEEC5" id="AutoShape 6" o:spid="_x0000_s1026" alt="Página principal de WhatsApp" href="https://www.whatsapp.com/" style="position:absolute;margin-left:505.1pt;margin-top:294pt;width:24pt;height:2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" o:button="t" filled="f" stroked="f">
                <v:fill o:detectmouseclick="t"/>
                <o:lock v:ext="edit" aspectratio="t"/>
              </v:rect>
            </w:pict>
          </mc:Fallback>
        </mc:AlternateContent>
      </w:r>
      <w:r w:rsidRPr="00B70E97">
        <w:rPr>
          <w:rFonts w:ascii="Candara Light" w:hAnsi="Candara Light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0115202" wp14:editId="5383C914">
                <wp:simplePos x="0" y="0"/>
                <wp:positionH relativeFrom="column">
                  <wp:posOffset>6567170</wp:posOffset>
                </wp:positionH>
                <wp:positionV relativeFrom="paragraph">
                  <wp:posOffset>3886200</wp:posOffset>
                </wp:positionV>
                <wp:extent cx="304800" cy="304800"/>
                <wp:effectExtent l="0" t="0" r="0" b="0"/>
                <wp:wrapNone/>
                <wp:docPr id="8" name="AutoShape 6" descr="Página principal de WhatsApp">
                  <a:hlinkClick xmlns:a="http://schemas.openxmlformats.org/drawingml/2006/main" r:id="rId5"/>
                  <a:extLst xmlns:a="http://schemas.openxmlformats.org/drawingml/2006/main">
                    <a:ext uri="{FF2B5EF4-FFF2-40B4-BE49-F238E27FC236}">
                      <a16:creationId xmlns:a16="http://schemas.microsoft.com/office/drawing/2014/main" id="{B57C6204-4068-43CE-9A1C-D683C857DFD7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E30DBB" id="AutoShape 6" o:spid="_x0000_s1026" alt="Página principal de WhatsApp" href="https://www.whatsapp.com/" style="position:absolute;margin-left:517.1pt;margin-top:306pt;width:24pt;height: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" o:button="t" filled="f" stroked="f">
                <v:fill o:detectmouseclick="t"/>
                <o:lock v:ext="edit" aspectratio="t"/>
              </v:rect>
            </w:pict>
          </mc:Fallback>
        </mc:AlternateContent>
      </w:r>
      <w:r w:rsidRPr="00B70E97">
        <w:rPr>
          <w:rFonts w:ascii="Candara Light" w:hAnsi="Candara Light"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5687C80D" wp14:editId="44A65DEA">
            <wp:simplePos x="0" y="0"/>
            <wp:positionH relativeFrom="column">
              <wp:posOffset>9918065</wp:posOffset>
            </wp:positionH>
            <wp:positionV relativeFrom="paragraph">
              <wp:posOffset>661670</wp:posOffset>
            </wp:positionV>
            <wp:extent cx="2302750" cy="4028089"/>
            <wp:effectExtent l="0" t="0" r="2540" b="0"/>
            <wp:wrapNone/>
            <wp:docPr id="16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663BC7B8-766C-4DE7-BCD9-CDC5B29354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663BC7B8-766C-4DE7-BCD9-CDC5B29354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08"/>
                    <a:stretch/>
                  </pic:blipFill>
                  <pic:spPr>
                    <a:xfrm>
                      <a:off x="0" y="0"/>
                      <a:ext cx="2302750" cy="4028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E97">
        <w:rPr>
          <w:rFonts w:ascii="Candara Light" w:hAnsi="Candara Light"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788E8C22" wp14:editId="34853E69">
            <wp:simplePos x="0" y="0"/>
            <wp:positionH relativeFrom="column">
              <wp:posOffset>7680960</wp:posOffset>
            </wp:positionH>
            <wp:positionV relativeFrom="paragraph">
              <wp:posOffset>3505835</wp:posOffset>
            </wp:positionV>
            <wp:extent cx="3036267" cy="3115662"/>
            <wp:effectExtent l="0" t="0" r="0" b="8890"/>
            <wp:wrapNone/>
            <wp:docPr id="20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6EBF2075-5F44-4A1F-A674-48163D05ED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6EBF2075-5F44-4A1F-A674-48163D05ED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0"/>
                    <a:stretch/>
                  </pic:blipFill>
                  <pic:spPr>
                    <a:xfrm>
                      <a:off x="0" y="0"/>
                      <a:ext cx="3036267" cy="3115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0E97" w:rsidRPr="00B70E97" w:rsidRDefault="00B70E97" w:rsidP="00B70E97">
      <w:pPr>
        <w:rPr>
          <w:rFonts w:ascii="Candara Light" w:hAnsi="Candara Light"/>
          <w:sz w:val="24"/>
          <w:szCs w:val="24"/>
        </w:rPr>
      </w:pPr>
    </w:p>
    <w:p w:rsidR="00B70E97" w:rsidRDefault="00B70E97" w:rsidP="00B70E97">
      <w:pPr>
        <w:rPr>
          <w:rFonts w:ascii="Candara Light" w:hAnsi="Candara Light"/>
          <w:sz w:val="24"/>
          <w:szCs w:val="24"/>
        </w:rPr>
      </w:pPr>
    </w:p>
    <w:p w:rsidR="00B70E97" w:rsidRPr="00B70E97" w:rsidRDefault="00B70E97" w:rsidP="00B70E97">
      <w:pPr>
        <w:tabs>
          <w:tab w:val="left" w:pos="3795"/>
        </w:tabs>
        <w:jc w:val="center"/>
        <w:rPr>
          <w:rFonts w:ascii="Candara Light" w:hAnsi="Candara Light"/>
          <w:b/>
          <w:sz w:val="28"/>
          <w:szCs w:val="24"/>
        </w:rPr>
      </w:pPr>
      <w:r w:rsidRPr="00B70E97">
        <w:rPr>
          <w:rFonts w:ascii="Candara Light" w:hAnsi="Candara Light"/>
          <w:b/>
          <w:sz w:val="28"/>
          <w:szCs w:val="24"/>
        </w:rPr>
        <w:t xml:space="preserve">Link: </w:t>
      </w:r>
      <w:hyperlink r:id="rId8" w:history="1">
        <w:r w:rsidRPr="00B70E97">
          <w:rPr>
            <w:rStyle w:val="Hipervnculo"/>
            <w:rFonts w:ascii="Candara Light" w:hAnsi="Candara Light"/>
            <w:b/>
            <w:sz w:val="28"/>
            <w:szCs w:val="24"/>
          </w:rPr>
          <w:t>https://youtu.be/-BroaHojezI?si=wmB_ikM37hUhvFnQ</w:t>
        </w:r>
      </w:hyperlink>
    </w:p>
    <w:p w:rsidR="00B70E97" w:rsidRDefault="00B70E97" w:rsidP="00B70E97">
      <w:pPr>
        <w:tabs>
          <w:tab w:val="left" w:pos="3795"/>
        </w:tabs>
        <w:rPr>
          <w:rFonts w:ascii="Candara Light" w:hAnsi="Candara Light"/>
          <w:sz w:val="24"/>
          <w:szCs w:val="24"/>
        </w:rPr>
      </w:pPr>
    </w:p>
    <w:p w:rsidR="00B70E97" w:rsidRPr="00B70E97" w:rsidRDefault="00B70E97" w:rsidP="00B70E97">
      <w:pPr>
        <w:tabs>
          <w:tab w:val="left" w:pos="3795"/>
        </w:tabs>
        <w:rPr>
          <w:rFonts w:ascii="Candara Light" w:hAnsi="Candara Light"/>
          <w:sz w:val="24"/>
          <w:szCs w:val="24"/>
        </w:rPr>
        <w:sectPr w:rsidR="00B70E97" w:rsidRPr="00B70E97">
          <w:pgSz w:w="12240" w:h="15840"/>
          <w:pgMar w:top="720" w:right="720" w:bottom="720" w:left="720" w:header="708" w:footer="708" w:gutter="0"/>
          <w:cols w:space="720"/>
        </w:sectPr>
      </w:pPr>
      <w:r>
        <w:rPr>
          <w:rFonts w:ascii="Candara Light" w:hAnsi="Candara Light"/>
          <w:sz w:val="24"/>
          <w:szCs w:val="24"/>
        </w:rPr>
        <w:tab/>
      </w:r>
      <w:bookmarkStart w:id="0" w:name="_GoBack"/>
      <w:bookmarkEnd w:id="0"/>
    </w:p>
    <w:p w:rsidR="00BD5ABB" w:rsidRDefault="00B70E97">
      <w:r w:rsidRPr="00B70E97">
        <w:rPr>
          <w:rFonts w:ascii="Candara Light" w:hAnsi="Candara Light"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24E14CEB" wp14:editId="3D6DB353">
            <wp:simplePos x="0" y="0"/>
            <wp:positionH relativeFrom="margin">
              <wp:posOffset>2691765</wp:posOffset>
            </wp:positionH>
            <wp:positionV relativeFrom="paragraph">
              <wp:posOffset>2252980</wp:posOffset>
            </wp:positionV>
            <wp:extent cx="3562350" cy="3464560"/>
            <wp:effectExtent l="0" t="0" r="0" b="2540"/>
            <wp:wrapNone/>
            <wp:docPr id="18" name="Imagen 17">
              <a:extLst xmlns:a="http://schemas.openxmlformats.org/drawingml/2006/main">
                <a:ext uri="{FF2B5EF4-FFF2-40B4-BE49-F238E27FC236}">
                  <a16:creationId xmlns:a16="http://schemas.microsoft.com/office/drawing/2014/main" id="{397AA409-11E9-4B35-9F89-3AE7B9AB49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7">
                      <a:extLst>
                        <a:ext uri="{FF2B5EF4-FFF2-40B4-BE49-F238E27FC236}">
                          <a16:creationId xmlns:a16="http://schemas.microsoft.com/office/drawing/2014/main" id="{397AA409-11E9-4B35-9F89-3AE7B9AB49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7" t="21609" r="19284" b="15632"/>
                    <a:stretch/>
                  </pic:blipFill>
                  <pic:spPr>
                    <a:xfrm>
                      <a:off x="0" y="0"/>
                      <a:ext cx="3562350" cy="3464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0E97">
        <w:rPr>
          <w:rFonts w:ascii="Candara Light" w:hAnsi="Candara Light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FA8E3D8" wp14:editId="34F2FA23">
            <wp:simplePos x="0" y="0"/>
            <wp:positionH relativeFrom="column">
              <wp:posOffset>339090</wp:posOffset>
            </wp:positionH>
            <wp:positionV relativeFrom="paragraph">
              <wp:posOffset>5774690</wp:posOffset>
            </wp:positionV>
            <wp:extent cx="4153746" cy="3251200"/>
            <wp:effectExtent l="0" t="0" r="0" b="6350"/>
            <wp:wrapNone/>
            <wp:docPr id="10" name="Imagen 9">
              <a:extLst xmlns:a="http://schemas.openxmlformats.org/drawingml/2006/main">
                <a:ext uri="{FF2B5EF4-FFF2-40B4-BE49-F238E27FC236}">
                  <a16:creationId xmlns:a16="http://schemas.microsoft.com/office/drawing/2014/main" id="{2C909306-3175-4601-82C1-35E07B99CD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>
                      <a:extLst>
                        <a:ext uri="{FF2B5EF4-FFF2-40B4-BE49-F238E27FC236}">
                          <a16:creationId xmlns:a16="http://schemas.microsoft.com/office/drawing/2014/main" id="{2C909306-3175-4601-82C1-35E07B99CD2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847" cy="3252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70E97">
        <w:rPr>
          <w:rFonts w:ascii="Candara Light" w:hAnsi="Candara Light"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7FDE847F" wp14:editId="1758CC68">
            <wp:simplePos x="0" y="0"/>
            <wp:positionH relativeFrom="column">
              <wp:posOffset>-918210</wp:posOffset>
            </wp:positionH>
            <wp:positionV relativeFrom="paragraph">
              <wp:posOffset>-804545</wp:posOffset>
            </wp:positionV>
            <wp:extent cx="3502660" cy="6553200"/>
            <wp:effectExtent l="0" t="0" r="2540" b="0"/>
            <wp:wrapNone/>
            <wp:docPr id="14" name="Imagen 13">
              <a:extLst xmlns:a="http://schemas.openxmlformats.org/drawingml/2006/main">
                <a:ext uri="{FF2B5EF4-FFF2-40B4-BE49-F238E27FC236}">
                  <a16:creationId xmlns:a16="http://schemas.microsoft.com/office/drawing/2014/main" id="{511F9BEC-B90D-455C-9E0D-202986E85DF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3">
                      <a:extLst>
                        <a:ext uri="{FF2B5EF4-FFF2-40B4-BE49-F238E27FC236}">
                          <a16:creationId xmlns:a16="http://schemas.microsoft.com/office/drawing/2014/main" id="{511F9BEC-B90D-455C-9E0D-202986E85DF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66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70E97">
        <w:rPr>
          <w:rFonts w:ascii="Candara Light" w:hAnsi="Candara Light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2A48E852">
            <wp:simplePos x="0" y="0"/>
            <wp:positionH relativeFrom="column">
              <wp:posOffset>2091690</wp:posOffset>
            </wp:positionH>
            <wp:positionV relativeFrom="paragraph">
              <wp:posOffset>4005580</wp:posOffset>
            </wp:positionV>
            <wp:extent cx="1400175" cy="2449259"/>
            <wp:effectExtent l="0" t="0" r="0" b="8255"/>
            <wp:wrapNone/>
            <wp:docPr id="9" name="Imagen 15">
              <a:extLst xmlns:a="http://schemas.openxmlformats.org/drawingml/2006/main">
                <a:ext uri="{FF2B5EF4-FFF2-40B4-BE49-F238E27FC236}">
                  <a16:creationId xmlns:a16="http://schemas.microsoft.com/office/drawing/2014/main" id="{663BC7B8-766C-4DE7-BCD9-CDC5B29354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>
                      <a:extLst>
                        <a:ext uri="{FF2B5EF4-FFF2-40B4-BE49-F238E27FC236}">
                          <a16:creationId xmlns:a16="http://schemas.microsoft.com/office/drawing/2014/main" id="{663BC7B8-766C-4DE7-BCD9-CDC5B29354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08"/>
                    <a:stretch/>
                  </pic:blipFill>
                  <pic:spPr>
                    <a:xfrm>
                      <a:off x="0" y="0"/>
                      <a:ext cx="1400175" cy="2449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E97">
        <w:rPr>
          <w:rFonts w:ascii="Candara Light" w:hAnsi="Candara Light"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F427F58" wp14:editId="7A3095E2">
            <wp:simplePos x="0" y="0"/>
            <wp:positionH relativeFrom="page">
              <wp:align>right</wp:align>
            </wp:positionH>
            <wp:positionV relativeFrom="paragraph">
              <wp:posOffset>5653405</wp:posOffset>
            </wp:positionV>
            <wp:extent cx="2506717" cy="3447393"/>
            <wp:effectExtent l="0" t="0" r="8255" b="1270"/>
            <wp:wrapNone/>
            <wp:docPr id="3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E2DE93F8-5CE5-4D50-ADC2-F744AFFBE1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id="{E2DE93F8-5CE5-4D50-ADC2-F744AFFBE1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24" b="8123"/>
                    <a:stretch/>
                  </pic:blipFill>
                  <pic:spPr>
                    <a:xfrm>
                      <a:off x="0" y="0"/>
                      <a:ext cx="2506717" cy="3447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E97">
        <w:drawing>
          <wp:anchor distT="0" distB="0" distL="114300" distR="114300" simplePos="0" relativeHeight="251672576" behindDoc="0" locked="0" layoutInCell="1" allowOverlap="1" wp14:anchorId="14C169F8">
            <wp:simplePos x="0" y="0"/>
            <wp:positionH relativeFrom="margin">
              <wp:posOffset>2653665</wp:posOffset>
            </wp:positionH>
            <wp:positionV relativeFrom="paragraph">
              <wp:posOffset>-899795</wp:posOffset>
            </wp:positionV>
            <wp:extent cx="3829050" cy="3115310"/>
            <wp:effectExtent l="0" t="0" r="0" b="8890"/>
            <wp:wrapNone/>
            <wp:docPr id="2" name="Imagen 19">
              <a:extLst xmlns:a="http://schemas.openxmlformats.org/drawingml/2006/main">
                <a:ext uri="{FF2B5EF4-FFF2-40B4-BE49-F238E27FC236}">
                  <a16:creationId xmlns:a16="http://schemas.microsoft.com/office/drawing/2014/main" id="{6EBF2075-5F44-4A1F-A674-48163D05ED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19">
                      <a:extLst>
                        <a:ext uri="{FF2B5EF4-FFF2-40B4-BE49-F238E27FC236}">
                          <a16:creationId xmlns:a16="http://schemas.microsoft.com/office/drawing/2014/main" id="{6EBF2075-5F44-4A1F-A674-48163D05ED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0"/>
                    <a:stretch/>
                  </pic:blipFill>
                  <pic:spPr>
                    <a:xfrm>
                      <a:off x="0" y="0"/>
                      <a:ext cx="3829050" cy="3115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0E97">
        <w:rPr>
          <w:rFonts w:ascii="Candara Light" w:hAnsi="Candara Light"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440D9E71" wp14:editId="6872CE14">
            <wp:simplePos x="0" y="0"/>
            <wp:positionH relativeFrom="column">
              <wp:posOffset>-965200</wp:posOffset>
            </wp:positionH>
            <wp:positionV relativeFrom="paragraph">
              <wp:posOffset>5453380</wp:posOffset>
            </wp:positionV>
            <wp:extent cx="1741762" cy="3599793"/>
            <wp:effectExtent l="0" t="0" r="0" b="1270"/>
            <wp:wrapNone/>
            <wp:docPr id="12" name="Imagen 11">
              <a:extLst xmlns:a="http://schemas.openxmlformats.org/drawingml/2006/main">
                <a:ext uri="{FF2B5EF4-FFF2-40B4-BE49-F238E27FC236}">
                  <a16:creationId xmlns:a16="http://schemas.microsoft.com/office/drawing/2014/main" id="{DC716BBF-12EF-4E70-BB9D-9035D7AB54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1">
                      <a:extLst>
                        <a:ext uri="{FF2B5EF4-FFF2-40B4-BE49-F238E27FC236}">
                          <a16:creationId xmlns:a16="http://schemas.microsoft.com/office/drawing/2014/main" id="{DC716BBF-12EF-4E70-BB9D-9035D7AB54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486"/>
                    <a:stretch/>
                  </pic:blipFill>
                  <pic:spPr>
                    <a:xfrm>
                      <a:off x="0" y="0"/>
                      <a:ext cx="1741762" cy="3599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D5A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ndara Light">
    <w:altName w:val="Candara"/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3AC"/>
    <w:rsid w:val="002363AC"/>
    <w:rsid w:val="002D39A4"/>
    <w:rsid w:val="00B70E97"/>
    <w:rsid w:val="00BD5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04A0E2"/>
  <w15:chartTrackingRefBased/>
  <w15:docId w15:val="{E8B6B756-D4A9-492E-B52A-81081968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363AC"/>
    <w:pPr>
      <w:spacing w:line="256" w:lineRule="auto"/>
    </w:p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363AC"/>
    <w:pPr>
      <w:spacing w:after="0" w:line="240" w:lineRule="auto"/>
      <w:ind w:firstLine="709"/>
      <w:jc w:val="both"/>
    </w:pPr>
  </w:style>
  <w:style w:type="table" w:styleId="Tablaconcuadrcula">
    <w:name w:val="Table Grid"/>
    <w:basedOn w:val="Tablanormal"/>
    <w:uiPriority w:val="39"/>
    <w:rsid w:val="002363AC"/>
    <w:pPr>
      <w:spacing w:after="0" w:line="240" w:lineRule="auto"/>
    </w:pPr>
    <w:rPr>
      <w:kern w:val="2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B70E9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0E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60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-BroaHojezI?si=wmB_ikM37hUhvFnQ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hyperlink" Target="https://www.whatsapp.com/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5</Pages>
  <Words>1376</Words>
  <Characters>7571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2024-06-20T05:19:00Z</dcterms:created>
  <dcterms:modified xsi:type="dcterms:W3CDTF">2024-06-20T06:41:00Z</dcterms:modified>
</cp:coreProperties>
</file>