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C6888" w14:textId="77777777" w:rsidR="002B54A2" w:rsidRDefault="002B54A2" w:rsidP="002B54A2">
      <w:pPr>
        <w:pStyle w:val="Sinespaciado"/>
        <w:jc w:val="center"/>
        <w:rPr>
          <w:rFonts w:cstheme="minorHAnsi"/>
          <w:b/>
          <w:bCs/>
          <w:sz w:val="44"/>
          <w:szCs w:val="44"/>
        </w:rPr>
      </w:pPr>
    </w:p>
    <w:p w14:paraId="025B70ED" w14:textId="6AD30F3C" w:rsidR="002B54A2" w:rsidRDefault="002B54A2" w:rsidP="002B54A2">
      <w:pPr>
        <w:pStyle w:val="Sinespaciado"/>
        <w:jc w:val="center"/>
        <w:rPr>
          <w:rFonts w:cstheme="minorHAnsi"/>
          <w:b/>
          <w:bCs/>
          <w:sz w:val="44"/>
          <w:szCs w:val="44"/>
        </w:rPr>
      </w:pPr>
      <w:r w:rsidRPr="00D879E3">
        <w:rPr>
          <w:rFonts w:cstheme="minorHAnsi"/>
          <w:b/>
          <w:bCs/>
          <w:sz w:val="44"/>
          <w:szCs w:val="44"/>
        </w:rPr>
        <w:t>Escuela Normal de Educación Preescolar</w:t>
      </w:r>
    </w:p>
    <w:p w14:paraId="026747F9" w14:textId="77777777" w:rsidR="002B54A2" w:rsidRPr="00D879E3" w:rsidRDefault="002B54A2" w:rsidP="002B54A2">
      <w:pPr>
        <w:pStyle w:val="Sinespaciado"/>
        <w:jc w:val="center"/>
        <w:rPr>
          <w:rFonts w:cstheme="minorHAnsi"/>
          <w:b/>
          <w:bCs/>
          <w:sz w:val="44"/>
          <w:szCs w:val="44"/>
        </w:rPr>
      </w:pPr>
    </w:p>
    <w:p w14:paraId="0907DA64" w14:textId="77777777" w:rsidR="002B54A2" w:rsidRPr="00D879E3" w:rsidRDefault="002B54A2" w:rsidP="002B54A2">
      <w:pPr>
        <w:pStyle w:val="Sinespaciado"/>
        <w:jc w:val="center"/>
        <w:rPr>
          <w:rFonts w:cstheme="minorHAnsi"/>
          <w:b/>
          <w:bCs/>
          <w:sz w:val="28"/>
          <w:szCs w:val="28"/>
        </w:rPr>
      </w:pPr>
      <w:r w:rsidRPr="00D879E3">
        <w:rPr>
          <w:rFonts w:cstheme="minorHAnsi"/>
          <w:b/>
          <w:bCs/>
          <w:noProof/>
          <w:sz w:val="28"/>
          <w:szCs w:val="28"/>
          <w:lang w:eastAsia="es-MX"/>
          <w14:ligatures w14:val="standardContextual"/>
        </w:rPr>
        <w:drawing>
          <wp:anchor distT="0" distB="0" distL="114300" distR="114300" simplePos="0" relativeHeight="251661312" behindDoc="0" locked="0" layoutInCell="1" allowOverlap="1" wp14:anchorId="0FDAD11D" wp14:editId="58950154">
            <wp:simplePos x="0" y="0"/>
            <wp:positionH relativeFrom="margin">
              <wp:align>center</wp:align>
            </wp:positionH>
            <wp:positionV relativeFrom="paragraph">
              <wp:posOffset>155205</wp:posOffset>
            </wp:positionV>
            <wp:extent cx="838216" cy="1158196"/>
            <wp:effectExtent l="0" t="0" r="0" b="4445"/>
            <wp:wrapNone/>
            <wp:docPr id="3920235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2355" name="2 Imagen"/>
                    <pic:cNvPicPr>
                      <a:picLocks noChangeAspect="1" noChangeArrowheads="1"/>
                    </pic:cNvPicPr>
                  </pic:nvPicPr>
                  <pic:blipFill rotWithShape="1">
                    <a:blip r:embed="rId5">
                      <a:extLst>
                        <a:ext uri="{28A0092B-C50C-407E-A947-70E740481C1C}">
                          <a14:useLocalDpi xmlns:a14="http://schemas.microsoft.com/office/drawing/2010/main" val="0"/>
                        </a:ext>
                      </a:extLst>
                    </a:blip>
                    <a:srcRect r="62067" b="18"/>
                    <a:stretch/>
                  </pic:blipFill>
                  <pic:spPr bwMode="auto">
                    <a:xfrm>
                      <a:off x="0" y="0"/>
                      <a:ext cx="838216" cy="1158196"/>
                    </a:xfrm>
                    <a:prstGeom prst="rect">
                      <a:avLst/>
                    </a:prstGeom>
                    <a:noFill/>
                  </pic:spPr>
                </pic:pic>
              </a:graphicData>
            </a:graphic>
          </wp:anchor>
        </w:drawing>
      </w:r>
    </w:p>
    <w:p w14:paraId="0D51DAD7" w14:textId="77777777" w:rsidR="002B54A2" w:rsidRPr="00D879E3" w:rsidRDefault="002B54A2" w:rsidP="002B54A2">
      <w:pPr>
        <w:pStyle w:val="Sinespaciado"/>
        <w:jc w:val="center"/>
        <w:rPr>
          <w:rFonts w:cstheme="minorHAnsi"/>
          <w:b/>
          <w:bCs/>
          <w:sz w:val="28"/>
          <w:szCs w:val="28"/>
        </w:rPr>
      </w:pPr>
    </w:p>
    <w:p w14:paraId="18453088" w14:textId="77777777" w:rsidR="002B54A2" w:rsidRPr="00D879E3" w:rsidRDefault="002B54A2" w:rsidP="002B54A2">
      <w:pPr>
        <w:pStyle w:val="Sinespaciado"/>
        <w:jc w:val="center"/>
        <w:rPr>
          <w:rFonts w:cstheme="minorHAnsi"/>
          <w:b/>
          <w:bCs/>
          <w:sz w:val="28"/>
          <w:szCs w:val="28"/>
        </w:rPr>
      </w:pPr>
    </w:p>
    <w:p w14:paraId="31639219" w14:textId="77777777" w:rsidR="002B54A2" w:rsidRPr="00D879E3" w:rsidRDefault="002B54A2" w:rsidP="002B54A2">
      <w:pPr>
        <w:pStyle w:val="Sinespaciado"/>
        <w:jc w:val="center"/>
        <w:rPr>
          <w:rFonts w:cstheme="minorHAnsi"/>
          <w:b/>
          <w:bCs/>
          <w:sz w:val="28"/>
          <w:szCs w:val="28"/>
        </w:rPr>
      </w:pPr>
    </w:p>
    <w:p w14:paraId="53E8A0F9" w14:textId="77777777" w:rsidR="002B54A2" w:rsidRPr="00D879E3" w:rsidRDefault="002B54A2" w:rsidP="002B54A2">
      <w:pPr>
        <w:pStyle w:val="Sinespaciado"/>
        <w:jc w:val="center"/>
        <w:rPr>
          <w:rFonts w:cstheme="minorHAnsi"/>
          <w:b/>
          <w:bCs/>
          <w:sz w:val="28"/>
          <w:szCs w:val="28"/>
        </w:rPr>
      </w:pPr>
    </w:p>
    <w:p w14:paraId="1E744CC5" w14:textId="77777777" w:rsidR="002B54A2" w:rsidRPr="00D879E3" w:rsidRDefault="002B54A2" w:rsidP="002B54A2">
      <w:pPr>
        <w:pStyle w:val="Sinespaciado"/>
        <w:jc w:val="center"/>
        <w:rPr>
          <w:rFonts w:cstheme="minorHAnsi"/>
          <w:b/>
          <w:bCs/>
          <w:sz w:val="28"/>
          <w:szCs w:val="28"/>
        </w:rPr>
      </w:pPr>
    </w:p>
    <w:p w14:paraId="067D1F6A" w14:textId="77777777" w:rsidR="002B54A2" w:rsidRDefault="002B54A2" w:rsidP="002B54A2">
      <w:pPr>
        <w:pStyle w:val="Sinespaciado"/>
        <w:jc w:val="center"/>
        <w:rPr>
          <w:rFonts w:cstheme="minorHAnsi"/>
          <w:b/>
          <w:bCs/>
          <w:sz w:val="32"/>
          <w:szCs w:val="32"/>
        </w:rPr>
      </w:pPr>
    </w:p>
    <w:p w14:paraId="4A603DE7" w14:textId="77777777" w:rsidR="002B54A2" w:rsidRDefault="002B54A2" w:rsidP="002B54A2">
      <w:pPr>
        <w:pStyle w:val="Sinespaciado"/>
        <w:jc w:val="center"/>
        <w:rPr>
          <w:rFonts w:cstheme="minorHAnsi"/>
          <w:b/>
          <w:bCs/>
          <w:sz w:val="32"/>
          <w:szCs w:val="32"/>
        </w:rPr>
      </w:pPr>
    </w:p>
    <w:p w14:paraId="3BC4A4F0" w14:textId="092ACF52" w:rsidR="002B54A2" w:rsidRDefault="002B54A2" w:rsidP="002B54A2">
      <w:pPr>
        <w:pStyle w:val="Sinespaciado"/>
        <w:jc w:val="center"/>
        <w:rPr>
          <w:rFonts w:cstheme="minorHAnsi"/>
          <w:b/>
          <w:bCs/>
          <w:sz w:val="32"/>
          <w:szCs w:val="32"/>
        </w:rPr>
      </w:pPr>
      <w:r w:rsidRPr="00D879E3">
        <w:rPr>
          <w:rFonts w:cstheme="minorHAnsi"/>
          <w:b/>
          <w:bCs/>
          <w:sz w:val="32"/>
          <w:szCs w:val="32"/>
        </w:rPr>
        <w:t>Estudiante normalista</w:t>
      </w:r>
    </w:p>
    <w:p w14:paraId="46C13234" w14:textId="3C031385" w:rsidR="002B54A2" w:rsidRDefault="00316AE2" w:rsidP="002B54A2">
      <w:pPr>
        <w:pStyle w:val="Sinespaciado"/>
        <w:jc w:val="center"/>
        <w:rPr>
          <w:rFonts w:cstheme="minorHAnsi"/>
          <w:b/>
          <w:bCs/>
          <w:sz w:val="32"/>
          <w:szCs w:val="32"/>
        </w:rPr>
      </w:pPr>
      <w:r>
        <w:rPr>
          <w:rFonts w:cstheme="minorHAnsi"/>
          <w:b/>
          <w:bCs/>
          <w:sz w:val="32"/>
          <w:szCs w:val="32"/>
        </w:rPr>
        <w:t xml:space="preserve">Perla Tamhara prado llera </w:t>
      </w:r>
    </w:p>
    <w:p w14:paraId="0ED69220" w14:textId="77777777" w:rsidR="002B54A2" w:rsidRDefault="002B54A2" w:rsidP="002B54A2">
      <w:pPr>
        <w:pStyle w:val="Sinespaciado"/>
        <w:jc w:val="center"/>
        <w:rPr>
          <w:rFonts w:cstheme="minorHAnsi"/>
          <w:b/>
          <w:bCs/>
          <w:sz w:val="32"/>
          <w:szCs w:val="32"/>
        </w:rPr>
      </w:pPr>
    </w:p>
    <w:p w14:paraId="004A05B9" w14:textId="50F29397" w:rsidR="002B54A2" w:rsidRPr="00D879E3" w:rsidRDefault="002B54A2" w:rsidP="002B54A2">
      <w:pPr>
        <w:pStyle w:val="Sinespaciado"/>
        <w:jc w:val="center"/>
        <w:rPr>
          <w:rFonts w:cstheme="minorHAnsi"/>
          <w:b/>
          <w:bCs/>
          <w:sz w:val="32"/>
          <w:szCs w:val="32"/>
        </w:rPr>
      </w:pPr>
      <w:r>
        <w:rPr>
          <w:rFonts w:cstheme="minorHAnsi"/>
          <w:b/>
          <w:bCs/>
          <w:sz w:val="32"/>
          <w:szCs w:val="32"/>
        </w:rPr>
        <w:t>No. lista</w:t>
      </w:r>
    </w:p>
    <w:p w14:paraId="01F865EE" w14:textId="625BF760" w:rsidR="002B54A2" w:rsidRPr="00D879E3" w:rsidRDefault="00316AE2" w:rsidP="002B54A2">
      <w:pPr>
        <w:pStyle w:val="Sinespaciado"/>
        <w:jc w:val="center"/>
        <w:rPr>
          <w:rFonts w:cstheme="minorHAnsi"/>
          <w:b/>
          <w:bCs/>
          <w:sz w:val="28"/>
          <w:szCs w:val="28"/>
        </w:rPr>
      </w:pPr>
      <w:r>
        <w:rPr>
          <w:rFonts w:cstheme="minorHAnsi"/>
          <w:b/>
          <w:bCs/>
          <w:sz w:val="28"/>
          <w:szCs w:val="28"/>
        </w:rPr>
        <w:t>17</w:t>
      </w:r>
    </w:p>
    <w:p w14:paraId="316B0DAA" w14:textId="77777777" w:rsidR="002B54A2" w:rsidRDefault="002B54A2" w:rsidP="002B54A2">
      <w:pPr>
        <w:pStyle w:val="Sinespaciado"/>
        <w:jc w:val="center"/>
        <w:rPr>
          <w:rFonts w:cstheme="minorHAnsi"/>
          <w:b/>
          <w:bCs/>
          <w:sz w:val="28"/>
          <w:szCs w:val="28"/>
        </w:rPr>
      </w:pPr>
    </w:p>
    <w:p w14:paraId="72F8010F" w14:textId="77777777" w:rsidR="002B54A2" w:rsidRDefault="002B54A2" w:rsidP="002B54A2">
      <w:pPr>
        <w:pStyle w:val="Sinespaciado"/>
        <w:jc w:val="center"/>
        <w:rPr>
          <w:rFonts w:cstheme="minorHAnsi"/>
          <w:b/>
          <w:bCs/>
          <w:sz w:val="28"/>
          <w:szCs w:val="28"/>
        </w:rPr>
      </w:pPr>
    </w:p>
    <w:p w14:paraId="2F4D862D" w14:textId="77777777" w:rsidR="002B54A2" w:rsidRDefault="002B54A2" w:rsidP="002B54A2">
      <w:pPr>
        <w:pStyle w:val="Sinespaciado"/>
        <w:jc w:val="center"/>
        <w:rPr>
          <w:rFonts w:cstheme="minorHAnsi"/>
          <w:b/>
          <w:bCs/>
          <w:sz w:val="28"/>
          <w:szCs w:val="28"/>
        </w:rPr>
      </w:pPr>
    </w:p>
    <w:p w14:paraId="4C212B36" w14:textId="77777777" w:rsidR="002B54A2" w:rsidRPr="00D879E3" w:rsidRDefault="002B54A2" w:rsidP="002B54A2">
      <w:pPr>
        <w:pStyle w:val="Sinespaciado"/>
        <w:jc w:val="center"/>
        <w:rPr>
          <w:rFonts w:cstheme="minorHAnsi"/>
          <w:b/>
          <w:bCs/>
          <w:sz w:val="44"/>
          <w:szCs w:val="44"/>
        </w:rPr>
      </w:pPr>
      <w:r w:rsidRPr="00D879E3">
        <w:rPr>
          <w:rFonts w:cstheme="minorHAnsi"/>
          <w:b/>
          <w:bCs/>
          <w:sz w:val="44"/>
          <w:szCs w:val="44"/>
        </w:rPr>
        <w:t>Aprendizaje en Servicio</w:t>
      </w:r>
    </w:p>
    <w:p w14:paraId="2F839FAB" w14:textId="22D2A688" w:rsidR="002B54A2" w:rsidRDefault="00514BDA" w:rsidP="00514BDA">
      <w:pPr>
        <w:pStyle w:val="Sinespaciado"/>
        <w:tabs>
          <w:tab w:val="left" w:pos="9705"/>
        </w:tabs>
        <w:jc w:val="left"/>
        <w:rPr>
          <w:rFonts w:cstheme="minorHAnsi"/>
          <w:sz w:val="36"/>
          <w:szCs w:val="36"/>
        </w:rPr>
      </w:pPr>
      <w:r>
        <w:rPr>
          <w:rFonts w:cstheme="minorHAnsi"/>
          <w:sz w:val="36"/>
          <w:szCs w:val="36"/>
        </w:rPr>
        <w:tab/>
      </w:r>
    </w:p>
    <w:p w14:paraId="67912FEC" w14:textId="77777777" w:rsidR="002B54A2" w:rsidRDefault="002B54A2" w:rsidP="002B54A2">
      <w:pPr>
        <w:pStyle w:val="Sinespaciado"/>
        <w:jc w:val="center"/>
        <w:rPr>
          <w:rFonts w:cstheme="minorHAnsi"/>
          <w:b/>
          <w:bCs/>
          <w:sz w:val="36"/>
          <w:szCs w:val="36"/>
        </w:rPr>
      </w:pPr>
      <w:r w:rsidRPr="00D879E3">
        <w:rPr>
          <w:rFonts w:cstheme="minorHAnsi"/>
          <w:sz w:val="36"/>
          <w:szCs w:val="36"/>
        </w:rPr>
        <w:t>Unidad I</w:t>
      </w:r>
      <w:r w:rsidRPr="00D879E3">
        <w:rPr>
          <w:rFonts w:cstheme="minorHAnsi"/>
          <w:b/>
          <w:bCs/>
          <w:sz w:val="36"/>
          <w:szCs w:val="36"/>
        </w:rPr>
        <w:t xml:space="preserve"> </w:t>
      </w:r>
    </w:p>
    <w:p w14:paraId="47E8518B" w14:textId="77777777" w:rsidR="002B54A2" w:rsidRPr="00D879E3" w:rsidRDefault="002B54A2" w:rsidP="002B54A2">
      <w:pPr>
        <w:pStyle w:val="Sinespaciado"/>
        <w:jc w:val="center"/>
        <w:rPr>
          <w:rFonts w:cstheme="minorHAnsi"/>
          <w:sz w:val="36"/>
          <w:szCs w:val="36"/>
        </w:rPr>
      </w:pPr>
      <w:r w:rsidRPr="00D879E3">
        <w:rPr>
          <w:rFonts w:cstheme="minorHAnsi"/>
          <w:sz w:val="36"/>
          <w:szCs w:val="36"/>
        </w:rPr>
        <w:t>Formación, práctica, aprendizajes y desarrollo profesional</w:t>
      </w:r>
    </w:p>
    <w:p w14:paraId="368D0F0C" w14:textId="77777777" w:rsidR="002B54A2" w:rsidRPr="00D879E3" w:rsidRDefault="002B54A2" w:rsidP="002B54A2">
      <w:pPr>
        <w:pStyle w:val="Sinespaciado"/>
        <w:jc w:val="center"/>
        <w:rPr>
          <w:rFonts w:cstheme="minorHAnsi"/>
          <w:sz w:val="36"/>
          <w:szCs w:val="36"/>
        </w:rPr>
      </w:pPr>
    </w:p>
    <w:p w14:paraId="7BC7EE5D" w14:textId="77777777" w:rsidR="002B54A2" w:rsidRDefault="002B54A2" w:rsidP="002B54A2">
      <w:pPr>
        <w:pStyle w:val="Sinespaciado"/>
        <w:jc w:val="center"/>
        <w:rPr>
          <w:rFonts w:cstheme="minorHAnsi"/>
          <w:b/>
          <w:bCs/>
          <w:sz w:val="48"/>
          <w:szCs w:val="48"/>
        </w:rPr>
      </w:pPr>
    </w:p>
    <w:p w14:paraId="4D202F85" w14:textId="77777777" w:rsidR="002B54A2" w:rsidRDefault="002B54A2" w:rsidP="002B54A2">
      <w:pPr>
        <w:pStyle w:val="Sinespaciado"/>
        <w:jc w:val="center"/>
        <w:rPr>
          <w:rFonts w:cstheme="minorHAnsi"/>
          <w:b/>
          <w:bCs/>
          <w:sz w:val="48"/>
          <w:szCs w:val="48"/>
        </w:rPr>
      </w:pPr>
    </w:p>
    <w:p w14:paraId="5C87191F" w14:textId="401051D5" w:rsidR="002B54A2" w:rsidRPr="00D879E3" w:rsidRDefault="002B54A2" w:rsidP="002B54A2">
      <w:pPr>
        <w:pStyle w:val="Sinespaciado"/>
        <w:jc w:val="center"/>
        <w:rPr>
          <w:rFonts w:cstheme="minorHAnsi"/>
          <w:b/>
          <w:bCs/>
          <w:sz w:val="48"/>
          <w:szCs w:val="48"/>
        </w:rPr>
      </w:pPr>
      <w:r w:rsidRPr="00D879E3">
        <w:rPr>
          <w:rFonts w:cstheme="minorHAnsi"/>
          <w:b/>
          <w:bCs/>
          <w:sz w:val="48"/>
          <w:szCs w:val="48"/>
        </w:rPr>
        <w:t>Narrativa Digital</w:t>
      </w:r>
    </w:p>
    <w:p w14:paraId="45DBAB54" w14:textId="77777777" w:rsidR="002B54A2" w:rsidRDefault="002B54A2" w:rsidP="002B54A2">
      <w:pPr>
        <w:pStyle w:val="Sinespaciado"/>
        <w:jc w:val="center"/>
        <w:rPr>
          <w:rFonts w:cstheme="minorHAnsi"/>
          <w:sz w:val="36"/>
          <w:szCs w:val="36"/>
        </w:rPr>
      </w:pPr>
    </w:p>
    <w:p w14:paraId="37106EC8" w14:textId="77777777" w:rsidR="002B54A2" w:rsidRDefault="002B54A2" w:rsidP="002B54A2">
      <w:pPr>
        <w:pStyle w:val="Sinespaciado"/>
        <w:jc w:val="center"/>
        <w:rPr>
          <w:rFonts w:cstheme="minorHAnsi"/>
          <w:sz w:val="36"/>
          <w:szCs w:val="36"/>
        </w:rPr>
      </w:pPr>
    </w:p>
    <w:p w14:paraId="17489307" w14:textId="1CEB6D84" w:rsidR="002B54A2" w:rsidRPr="00D879E3" w:rsidRDefault="002B54A2" w:rsidP="002B54A2">
      <w:pPr>
        <w:pStyle w:val="Sinespaciado"/>
        <w:jc w:val="center"/>
        <w:rPr>
          <w:rFonts w:cstheme="minorHAnsi"/>
          <w:sz w:val="36"/>
          <w:szCs w:val="36"/>
        </w:rPr>
      </w:pPr>
      <w:r w:rsidRPr="00D879E3">
        <w:rPr>
          <w:rFonts w:cstheme="minorHAnsi"/>
          <w:sz w:val="36"/>
          <w:szCs w:val="36"/>
        </w:rPr>
        <w:t xml:space="preserve">Fecha de entrega: </w:t>
      </w:r>
      <w:r>
        <w:rPr>
          <w:rFonts w:cstheme="minorHAnsi"/>
          <w:sz w:val="36"/>
          <w:szCs w:val="36"/>
        </w:rPr>
        <w:t>martes 18</w:t>
      </w:r>
      <w:r w:rsidRPr="00D879E3">
        <w:rPr>
          <w:rFonts w:cstheme="minorHAnsi"/>
          <w:sz w:val="36"/>
          <w:szCs w:val="36"/>
        </w:rPr>
        <w:t xml:space="preserve"> de junio 2024</w:t>
      </w:r>
    </w:p>
    <w:p w14:paraId="40338D22" w14:textId="77777777" w:rsidR="002B54A2" w:rsidRDefault="002B54A2" w:rsidP="002B54A2">
      <w:pPr>
        <w:pStyle w:val="Sinespaciado"/>
        <w:jc w:val="center"/>
        <w:rPr>
          <w:rFonts w:cstheme="minorHAnsi"/>
          <w:sz w:val="36"/>
          <w:szCs w:val="36"/>
        </w:rPr>
      </w:pPr>
    </w:p>
    <w:p w14:paraId="44F26A27" w14:textId="77777777" w:rsidR="002B54A2" w:rsidRDefault="002B54A2" w:rsidP="002B54A2">
      <w:pPr>
        <w:pStyle w:val="Sinespaciado"/>
        <w:jc w:val="center"/>
        <w:rPr>
          <w:rFonts w:cstheme="minorHAnsi"/>
          <w:sz w:val="36"/>
          <w:szCs w:val="36"/>
        </w:rPr>
      </w:pPr>
    </w:p>
    <w:p w14:paraId="563D4164" w14:textId="14BA2A38" w:rsidR="002B54A2" w:rsidRPr="00D879E3" w:rsidRDefault="002B54A2" w:rsidP="002B54A2">
      <w:pPr>
        <w:pStyle w:val="Sinespaciado"/>
        <w:jc w:val="center"/>
        <w:rPr>
          <w:rFonts w:cstheme="minorHAnsi"/>
          <w:b/>
          <w:bCs/>
          <w:sz w:val="28"/>
          <w:szCs w:val="28"/>
        </w:rPr>
      </w:pPr>
      <w:r w:rsidRPr="00D879E3">
        <w:rPr>
          <w:rFonts w:cstheme="minorHAnsi"/>
          <w:sz w:val="36"/>
          <w:szCs w:val="36"/>
        </w:rPr>
        <w:t>Saltillo, Coahuila</w:t>
      </w:r>
    </w:p>
    <w:p w14:paraId="6A1148EB" w14:textId="77777777" w:rsidR="002B54A2" w:rsidRDefault="002B54A2" w:rsidP="002B54A2">
      <w:pPr>
        <w:spacing w:beforeLines="20" w:before="48" w:afterLines="20" w:after="48"/>
        <w:rPr>
          <w:rFonts w:ascii="Arial" w:hAnsi="Arial" w:cs="Arial"/>
          <w:sz w:val="20"/>
          <w:szCs w:val="20"/>
        </w:rPr>
      </w:pPr>
    </w:p>
    <w:p w14:paraId="648A8795" w14:textId="77777777" w:rsidR="002B54A2" w:rsidRDefault="002B54A2" w:rsidP="002B54A2">
      <w:pPr>
        <w:spacing w:beforeLines="20" w:before="48" w:afterLines="20" w:after="48"/>
        <w:rPr>
          <w:rFonts w:ascii="Arial" w:hAnsi="Arial" w:cs="Arial"/>
          <w:sz w:val="20"/>
          <w:szCs w:val="20"/>
        </w:rPr>
      </w:pPr>
    </w:p>
    <w:p w14:paraId="08337A51" w14:textId="3772A5A1" w:rsidR="002B54A2" w:rsidRDefault="002B54A2" w:rsidP="002B54A2">
      <w:pPr>
        <w:spacing w:beforeLines="20" w:before="48" w:afterLines="20" w:after="48"/>
        <w:jc w:val="center"/>
        <w:rPr>
          <w:rFonts w:ascii="Arial" w:hAnsi="Arial" w:cs="Arial"/>
          <w:sz w:val="20"/>
          <w:szCs w:val="20"/>
        </w:rPr>
      </w:pPr>
      <w:r>
        <w:rPr>
          <w:rFonts w:ascii="Arial" w:hAnsi="Arial" w:cs="Arial"/>
          <w:sz w:val="20"/>
          <w:szCs w:val="20"/>
        </w:rPr>
        <w:t>Competencias y unidades de competencia</w:t>
      </w:r>
    </w:p>
    <w:p w14:paraId="39E82E13" w14:textId="41E29ADE" w:rsidR="002B54A2" w:rsidRDefault="002B54A2" w:rsidP="002B54A2">
      <w:pPr>
        <w:spacing w:after="0"/>
        <w:rPr>
          <w:b/>
          <w:bCs/>
          <w:i/>
          <w:iCs/>
        </w:rPr>
      </w:pPr>
      <w:r w:rsidRPr="00384875">
        <w:rPr>
          <w:b/>
          <w:bCs/>
          <w:i/>
          <w:iCs/>
        </w:rPr>
        <w:t xml:space="preserve">Detecta los procesos de aprendizaje de sus alumnos para favorecer su desarrollo cognitivo y socioemocional. </w:t>
      </w:r>
    </w:p>
    <w:p w14:paraId="1B3C4EAB" w14:textId="024103DF" w:rsidR="002B54A2" w:rsidRPr="002B54A2" w:rsidRDefault="002B54A2" w:rsidP="002B54A2">
      <w:pPr>
        <w:spacing w:after="0"/>
        <w:rPr>
          <w:sz w:val="20"/>
          <w:szCs w:val="20"/>
        </w:rPr>
      </w:pPr>
      <w:r w:rsidRPr="002B54A2">
        <w:rPr>
          <w:sz w:val="20"/>
          <w:szCs w:val="20"/>
        </w:rPr>
        <w:t xml:space="preserve">Plantea las necesidades formativas de los alumnos de acuerdo con sus procesos de desarrollo y de aprendizaje, con base en los nuevos enfoques pedagógicos. </w:t>
      </w:r>
    </w:p>
    <w:p w14:paraId="73A2BFB3" w14:textId="065D3B95" w:rsidR="002B54A2" w:rsidRPr="002B54A2" w:rsidRDefault="002B54A2" w:rsidP="002B54A2">
      <w:pPr>
        <w:spacing w:after="0"/>
        <w:rPr>
          <w:sz w:val="20"/>
          <w:szCs w:val="20"/>
        </w:rPr>
      </w:pPr>
      <w:r w:rsidRPr="002B54A2">
        <w:rPr>
          <w:sz w:val="20"/>
          <w:szCs w:val="20"/>
        </w:rPr>
        <w:t>Establece relaciones entre los principios, conceptos disciplinarios y contenidos del plan y programas de estudio en función del logro de aprendizaje de sus alumnos, asegurando la coherencia y continuidad entre los distintos grados y niveles educativos.</w:t>
      </w:r>
    </w:p>
    <w:p w14:paraId="3AE3796C" w14:textId="77777777" w:rsidR="002B54A2" w:rsidRDefault="002B54A2" w:rsidP="002B54A2">
      <w:pPr>
        <w:spacing w:after="0"/>
        <w:rPr>
          <w:i/>
          <w:iCs/>
        </w:rPr>
      </w:pPr>
    </w:p>
    <w:p w14:paraId="45A11E1A" w14:textId="0E7B8EC7" w:rsidR="002B54A2" w:rsidRDefault="002B54A2" w:rsidP="002B54A2">
      <w:pPr>
        <w:spacing w:after="0"/>
        <w:rPr>
          <w:b/>
          <w:bCs/>
          <w:i/>
          <w:iCs/>
        </w:rPr>
      </w:pPr>
      <w:r w:rsidRPr="00384875">
        <w:rPr>
          <w:b/>
          <w:bCs/>
          <w:i/>
          <w:iCs/>
        </w:rPr>
        <w:t>Aplica el plan y programas de estudio para alcanzar los propósitos educativos y contribuir al pleno desenvolvimiento de las capacidades de sus alumnos</w:t>
      </w:r>
      <w:r>
        <w:rPr>
          <w:b/>
          <w:bCs/>
          <w:i/>
          <w:iCs/>
        </w:rPr>
        <w:t xml:space="preserve"> </w:t>
      </w:r>
    </w:p>
    <w:p w14:paraId="510CB0D3" w14:textId="7F5B481D" w:rsidR="002B54A2" w:rsidRPr="002B54A2" w:rsidRDefault="002B54A2" w:rsidP="002B54A2">
      <w:pPr>
        <w:spacing w:after="0"/>
        <w:rPr>
          <w:sz w:val="20"/>
          <w:szCs w:val="20"/>
        </w:rPr>
      </w:pPr>
      <w:r w:rsidRPr="002B54A2">
        <w:rPr>
          <w:sz w:val="20"/>
          <w:szCs w:val="20"/>
        </w:rPr>
        <w:t xml:space="preserve">Utiliza metodologías pertinentes y actualizadas para promover el aprendizaje de los alumnos en los diferentes campos, áreas y ámbitos que propone el currículum, considerando los contextos y su desarrollo. </w:t>
      </w:r>
    </w:p>
    <w:p w14:paraId="6EE85F46" w14:textId="7972538B" w:rsidR="002B54A2" w:rsidRPr="002B54A2" w:rsidRDefault="002B54A2" w:rsidP="002B54A2">
      <w:pPr>
        <w:spacing w:after="0"/>
        <w:rPr>
          <w:sz w:val="20"/>
          <w:szCs w:val="20"/>
        </w:rPr>
      </w:pPr>
      <w:r w:rsidRPr="002B54A2">
        <w:rPr>
          <w:sz w:val="20"/>
          <w:szCs w:val="20"/>
        </w:rPr>
        <w:t>Incorpora los recursos y medios didácticos idóneos para favorecer el aprendizaje de acuerdo con el conocimiento de los procesos de desarrollo cognitivo y socioemocional de los alumnos.</w:t>
      </w:r>
    </w:p>
    <w:p w14:paraId="38A747A7" w14:textId="77777777" w:rsidR="002B54A2" w:rsidRDefault="002B54A2" w:rsidP="002B54A2">
      <w:pPr>
        <w:spacing w:after="0"/>
      </w:pPr>
    </w:p>
    <w:p w14:paraId="639BEB5A" w14:textId="3961EB99" w:rsidR="002B54A2" w:rsidRDefault="002B54A2" w:rsidP="002B54A2">
      <w:pPr>
        <w:spacing w:after="0"/>
        <w:rPr>
          <w:b/>
          <w:bCs/>
          <w:i/>
          <w:iCs/>
        </w:rPr>
      </w:pPr>
      <w:r w:rsidRPr="00384875">
        <w:rPr>
          <w:b/>
          <w:bCs/>
          <w:i/>
          <w:i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b/>
          <w:bCs/>
          <w:i/>
          <w:iCs/>
        </w:rPr>
        <w:t xml:space="preserve"> </w:t>
      </w:r>
    </w:p>
    <w:p w14:paraId="6FA0BD53" w14:textId="5B82437D" w:rsidR="002B54A2" w:rsidRPr="002B54A2" w:rsidRDefault="002B54A2" w:rsidP="002B54A2">
      <w:pPr>
        <w:spacing w:after="0"/>
        <w:rPr>
          <w:sz w:val="20"/>
          <w:szCs w:val="20"/>
        </w:rPr>
      </w:pPr>
      <w:r w:rsidRPr="002B54A2">
        <w:rPr>
          <w:sz w:val="20"/>
          <w:szCs w:val="20"/>
        </w:rPr>
        <w:t>Elabora diagnósticos de los intereses, motivaciones y necesidades formativas de los alumnos para organizar las actividades de aprendizaje, así como las adecuaciones curriculares y didácticas pertinentes.</w:t>
      </w:r>
    </w:p>
    <w:p w14:paraId="048C0CFF" w14:textId="333B2AB7" w:rsidR="002B54A2" w:rsidRPr="002B54A2" w:rsidRDefault="002B54A2" w:rsidP="002B54A2">
      <w:pPr>
        <w:spacing w:after="0"/>
        <w:rPr>
          <w:sz w:val="20"/>
          <w:szCs w:val="20"/>
        </w:rPr>
      </w:pPr>
      <w:r w:rsidRPr="002B54A2">
        <w:rPr>
          <w:sz w:val="20"/>
          <w:szCs w:val="20"/>
        </w:rPr>
        <w:t>Selecciona estrategias que favorecen el desarrollo intelectual, físico, social y emocional de los alumnos para procurar el logro de los aprendizajes. 3.3 Construye escenarios y experiencias de aprendizaje utilizando diversos recursos metodológicos y tecnológicos para favorecer la educación inclusiva.</w:t>
      </w:r>
    </w:p>
    <w:p w14:paraId="0874A7F7" w14:textId="77777777" w:rsidR="002B54A2" w:rsidRDefault="002B54A2" w:rsidP="002B54A2">
      <w:pPr>
        <w:pStyle w:val="Sinespaciado"/>
        <w:ind w:firstLine="0"/>
        <w:rPr>
          <w:b/>
          <w:bCs/>
          <w:i/>
          <w:iCs/>
        </w:rPr>
      </w:pPr>
    </w:p>
    <w:p w14:paraId="3AB5A36A" w14:textId="04749B40" w:rsidR="002B54A2" w:rsidRDefault="002B54A2" w:rsidP="002B54A2">
      <w:pPr>
        <w:pStyle w:val="Sinespaciado"/>
        <w:ind w:firstLine="0"/>
        <w:rPr>
          <w:i/>
          <w:iCs/>
        </w:rPr>
      </w:pPr>
      <w:r w:rsidRPr="00384875">
        <w:rPr>
          <w:b/>
          <w:bCs/>
          <w:i/>
          <w:iCs/>
        </w:rPr>
        <w:t>Emplea la evaluación para intervenir en los diferentes ámbitos y momentos de la tarea educativa para mejorar los aprendizajes de sus alumnos</w:t>
      </w:r>
      <w:r w:rsidRPr="00384875">
        <w:rPr>
          <w:i/>
          <w:iCs/>
        </w:rPr>
        <w:t>.</w:t>
      </w:r>
      <w:r>
        <w:rPr>
          <w:i/>
          <w:iCs/>
        </w:rPr>
        <w:t xml:space="preserve"> </w:t>
      </w:r>
    </w:p>
    <w:p w14:paraId="45872E52" w14:textId="77777777" w:rsidR="002B54A2" w:rsidRPr="002B54A2" w:rsidRDefault="002B54A2" w:rsidP="002B54A2">
      <w:pPr>
        <w:pStyle w:val="Sinespaciado"/>
        <w:ind w:firstLine="0"/>
        <w:rPr>
          <w:sz w:val="20"/>
          <w:szCs w:val="20"/>
        </w:rPr>
      </w:pPr>
      <w:r w:rsidRPr="002B54A2">
        <w:rPr>
          <w:sz w:val="20"/>
          <w:szCs w:val="20"/>
        </w:rPr>
        <w:t xml:space="preserve">Evalúa el aprendizaje de sus alumnos mediante la aplicación de distintas teorías, métodos e instrumentos considerando las áreas, campos y ámbitos de conocimiento, así como los saberes correspondientes al grado y nivel educativo. </w:t>
      </w:r>
    </w:p>
    <w:p w14:paraId="4716F4B4" w14:textId="4DE28716" w:rsidR="002B54A2" w:rsidRPr="002B54A2" w:rsidRDefault="002B54A2" w:rsidP="002B54A2">
      <w:pPr>
        <w:pStyle w:val="Sinespaciado"/>
        <w:ind w:firstLine="0"/>
        <w:rPr>
          <w:sz w:val="20"/>
          <w:szCs w:val="20"/>
        </w:rPr>
      </w:pPr>
      <w:r w:rsidRPr="002B54A2">
        <w:rPr>
          <w:sz w:val="20"/>
          <w:szCs w:val="20"/>
        </w:rPr>
        <w:t>Elabora propuestas para mejorar los resultados de su enseñanza y los aprendizajes de sus alumnos.</w:t>
      </w:r>
    </w:p>
    <w:p w14:paraId="71AD9CF5" w14:textId="77777777" w:rsidR="002B54A2" w:rsidRDefault="002B54A2" w:rsidP="002B54A2">
      <w:pPr>
        <w:spacing w:after="0"/>
        <w:rPr>
          <w:i/>
          <w:iCs/>
        </w:rPr>
      </w:pPr>
    </w:p>
    <w:p w14:paraId="56B66F96" w14:textId="2A320EF9" w:rsidR="002B54A2" w:rsidRDefault="002B54A2" w:rsidP="002B54A2">
      <w:pPr>
        <w:spacing w:after="0"/>
        <w:rPr>
          <w:i/>
          <w:iCs/>
        </w:rPr>
      </w:pPr>
      <w:r w:rsidRPr="00384875">
        <w:rPr>
          <w:i/>
          <w:iCs/>
        </w:rPr>
        <w:t xml:space="preserve"> </w:t>
      </w:r>
      <w:r w:rsidRPr="00384875">
        <w:rPr>
          <w:b/>
          <w:bCs/>
          <w:i/>
          <w:iCs/>
        </w:rPr>
        <w:t>Integra recursos de la investigación educativa para enriquecer su práctica profesional, expresando su interés por el conocimiento, la ciencia y la mejora de la educación.</w:t>
      </w:r>
      <w:r w:rsidRPr="00384875">
        <w:rPr>
          <w:i/>
          <w:iCs/>
        </w:rPr>
        <w:t xml:space="preserve"> </w:t>
      </w:r>
    </w:p>
    <w:p w14:paraId="2FE3B14C" w14:textId="76194F10" w:rsidR="002B54A2" w:rsidRPr="002B54A2" w:rsidRDefault="002B54A2" w:rsidP="002B54A2">
      <w:pPr>
        <w:spacing w:after="0"/>
        <w:rPr>
          <w:sz w:val="20"/>
          <w:szCs w:val="20"/>
        </w:rPr>
      </w:pPr>
      <w:r w:rsidRPr="002B54A2">
        <w:rPr>
          <w:sz w:val="20"/>
          <w:szCs w:val="20"/>
        </w:rPr>
        <w:t xml:space="preserve">Emplea los medios tecnológicos y las fuentes de información científica disponibles para mantenerse actualizado respecto a los diversos campos de conocimiento que intervienen en su trabajo docente. </w:t>
      </w:r>
    </w:p>
    <w:p w14:paraId="4D15885A" w14:textId="6984DE43" w:rsidR="002B54A2" w:rsidRPr="002B54A2" w:rsidRDefault="002B54A2" w:rsidP="002B54A2">
      <w:pPr>
        <w:spacing w:after="0"/>
        <w:rPr>
          <w:sz w:val="20"/>
          <w:szCs w:val="20"/>
        </w:rPr>
      </w:pPr>
      <w:r w:rsidRPr="002B54A2">
        <w:rPr>
          <w:sz w:val="20"/>
          <w:szCs w:val="20"/>
        </w:rPr>
        <w:t xml:space="preserve">Usa los resultados de la investigación para profundizar en el conocimiento y los procesos de aprendizaje de sus alumnos </w:t>
      </w:r>
    </w:p>
    <w:p w14:paraId="4E1CB312" w14:textId="74C8901A" w:rsidR="002B54A2" w:rsidRPr="002B54A2" w:rsidRDefault="002B54A2" w:rsidP="002B54A2">
      <w:pPr>
        <w:spacing w:after="0"/>
        <w:rPr>
          <w:sz w:val="20"/>
          <w:szCs w:val="20"/>
        </w:rPr>
      </w:pPr>
      <w:r w:rsidRPr="002B54A2">
        <w:rPr>
          <w:sz w:val="20"/>
          <w:szCs w:val="20"/>
        </w:rPr>
        <w:t>Utiliza los recursos metodológicos y técnicos de la investigación para explicar, comprender situaciones educativas y mejorar su docencia.</w:t>
      </w:r>
    </w:p>
    <w:p w14:paraId="3AE82924" w14:textId="77777777" w:rsidR="002B54A2" w:rsidRDefault="002B54A2" w:rsidP="002B54A2">
      <w:pPr>
        <w:spacing w:after="0"/>
        <w:rPr>
          <w:b/>
          <w:bCs/>
          <w:i/>
          <w:iCs/>
        </w:rPr>
      </w:pPr>
    </w:p>
    <w:p w14:paraId="3E0E933B" w14:textId="7E5C6DAB" w:rsidR="002B54A2" w:rsidRDefault="002B54A2" w:rsidP="002B54A2">
      <w:pPr>
        <w:spacing w:after="0"/>
        <w:rPr>
          <w:i/>
          <w:iCs/>
        </w:rPr>
      </w:pPr>
      <w:r w:rsidRPr="00384875">
        <w:rPr>
          <w:b/>
          <w:bCs/>
          <w:i/>
          <w:iCs/>
        </w:rPr>
        <w:t>Actúa de manera ética ante la diversidad de situaciones que se presentan en la práctica profesional.</w:t>
      </w:r>
      <w:r w:rsidRPr="00384875">
        <w:rPr>
          <w:i/>
          <w:iCs/>
        </w:rPr>
        <w:t xml:space="preserve"> </w:t>
      </w:r>
    </w:p>
    <w:p w14:paraId="5033022B" w14:textId="26C0DF74" w:rsidR="002B54A2" w:rsidRPr="002B54A2" w:rsidRDefault="002B54A2" w:rsidP="002B54A2">
      <w:pPr>
        <w:spacing w:after="0"/>
        <w:rPr>
          <w:sz w:val="20"/>
          <w:szCs w:val="20"/>
        </w:rPr>
      </w:pPr>
      <w:r w:rsidRPr="002B54A2">
        <w:rPr>
          <w:sz w:val="20"/>
          <w:szCs w:val="20"/>
        </w:rPr>
        <w:t>Orienta su actuación profesional con sentido ético-</w:t>
      </w:r>
      <w:proofErr w:type="spellStart"/>
      <w:r w:rsidRPr="002B54A2">
        <w:rPr>
          <w:sz w:val="20"/>
          <w:szCs w:val="20"/>
        </w:rPr>
        <w:t>valoral</w:t>
      </w:r>
      <w:proofErr w:type="spellEnd"/>
      <w:r w:rsidRPr="002B54A2">
        <w:rPr>
          <w:sz w:val="20"/>
          <w:szCs w:val="20"/>
        </w:rPr>
        <w:t xml:space="preserve"> y asume los diversos principios y reglas que aseguran una mejor convivencia institucional y social, en beneficio de los alumnos y de la comunidad escolar.</w:t>
      </w:r>
    </w:p>
    <w:p w14:paraId="4FE70D41" w14:textId="2CD8C5D5" w:rsidR="002B54A2" w:rsidRPr="002B54A2" w:rsidRDefault="002B54A2" w:rsidP="002B54A2">
      <w:pPr>
        <w:spacing w:after="0"/>
        <w:rPr>
          <w:sz w:val="20"/>
          <w:szCs w:val="20"/>
        </w:rPr>
      </w:pPr>
      <w:r w:rsidRPr="002B54A2">
        <w:rPr>
          <w:sz w:val="20"/>
          <w:szCs w:val="20"/>
        </w:rPr>
        <w:t xml:space="preserve">Previene y soluciona conflictos, así como situaciones emergentes con base en los derechos humanos, los principios derivados de la normatividad educativa y los valores propios de la profesión docente. </w:t>
      </w:r>
    </w:p>
    <w:p w14:paraId="6DF44416" w14:textId="4B5847DB" w:rsidR="002B54A2" w:rsidRPr="002B54A2" w:rsidRDefault="002B54A2" w:rsidP="002B54A2">
      <w:pPr>
        <w:spacing w:after="0"/>
        <w:rPr>
          <w:sz w:val="20"/>
          <w:szCs w:val="20"/>
        </w:rPr>
      </w:pPr>
      <w:r w:rsidRPr="002B54A2">
        <w:rPr>
          <w:sz w:val="20"/>
          <w:szCs w:val="20"/>
        </w:rPr>
        <w:t>Decide las estrategias pedagógicas para minimizar o eliminar las barreras para el aprendizaje y la participación asegurando una educación inclusiva.</w:t>
      </w:r>
    </w:p>
    <w:p w14:paraId="61025D87" w14:textId="77777777" w:rsidR="002B54A2" w:rsidRDefault="002B54A2" w:rsidP="002B54A2">
      <w:pPr>
        <w:spacing w:after="0"/>
        <w:rPr>
          <w:b/>
          <w:bCs/>
          <w:i/>
          <w:iCs/>
        </w:rPr>
      </w:pPr>
    </w:p>
    <w:p w14:paraId="4EE4F927" w14:textId="777F12D5" w:rsidR="002B54A2" w:rsidRDefault="002B54A2" w:rsidP="002B54A2">
      <w:pPr>
        <w:spacing w:after="0"/>
        <w:rPr>
          <w:i/>
          <w:iCs/>
        </w:rPr>
      </w:pPr>
      <w:r w:rsidRPr="00384875">
        <w:rPr>
          <w:b/>
          <w:bCs/>
          <w:i/>
          <w:iCs/>
        </w:rPr>
        <w:t>Colabora con la comunidad escolar, padres de familia, autoridades y docentes, en la toma de decisiones y en el desarrollo de alternativas de solución a problemáticas socioeducativas.</w:t>
      </w:r>
      <w:r w:rsidRPr="00384875">
        <w:rPr>
          <w:i/>
          <w:iCs/>
        </w:rPr>
        <w:t xml:space="preserve"> </w:t>
      </w:r>
    </w:p>
    <w:p w14:paraId="41371C11" w14:textId="7D4BD196" w:rsidR="002B54A2" w:rsidRPr="002B54A2" w:rsidRDefault="002B54A2" w:rsidP="002B54A2">
      <w:pPr>
        <w:spacing w:after="0"/>
        <w:rPr>
          <w:sz w:val="20"/>
          <w:szCs w:val="20"/>
        </w:rPr>
      </w:pPr>
      <w:r w:rsidRPr="002B54A2">
        <w:rPr>
          <w:sz w:val="20"/>
          <w:szCs w:val="20"/>
        </w:rPr>
        <w:t xml:space="preserve">Diseña y aplica diferentes diagnósticos para identificar problemáticas que afectan el trabajo en la escuela y en el aula. </w:t>
      </w:r>
    </w:p>
    <w:p w14:paraId="7A3C9C47" w14:textId="1D77BF37" w:rsidR="002B54A2" w:rsidRPr="002B54A2" w:rsidRDefault="002B54A2" w:rsidP="002B54A2">
      <w:pPr>
        <w:spacing w:after="0"/>
        <w:rPr>
          <w:sz w:val="20"/>
          <w:szCs w:val="20"/>
        </w:rPr>
      </w:pPr>
      <w:r w:rsidRPr="002B54A2">
        <w:rPr>
          <w:sz w:val="20"/>
          <w:szCs w:val="20"/>
        </w:rPr>
        <w:t xml:space="preserve">Distingue los factores y aspectos asociados a la gestión escolar que contribuyen a mejorar los aprendizajes y la calidad del servicio educativo. </w:t>
      </w:r>
    </w:p>
    <w:p w14:paraId="02444369" w14:textId="7BCC2BEE" w:rsidR="002B54A2" w:rsidRPr="002B54A2" w:rsidRDefault="002B54A2" w:rsidP="002B54A2">
      <w:pPr>
        <w:pStyle w:val="Sinespaciado"/>
        <w:ind w:firstLine="0"/>
        <w:rPr>
          <w:rFonts w:ascii="Times New Roman" w:hAnsi="Times New Roman" w:cs="Times New Roman"/>
          <w:b/>
          <w:bCs/>
          <w:sz w:val="24"/>
          <w:szCs w:val="24"/>
        </w:rPr>
      </w:pPr>
      <w:r w:rsidRPr="002B54A2">
        <w:rPr>
          <w:sz w:val="20"/>
          <w:szCs w:val="20"/>
        </w:rPr>
        <w:t>Participa en procesos de evaluación institucional y utiliza sus resultados en la planeación y gestión escolar para mejorar la calidad de la educación que ofrece la institución</w:t>
      </w:r>
    </w:p>
    <w:p w14:paraId="2CE0E465" w14:textId="77777777" w:rsidR="002B54A2" w:rsidRDefault="002B54A2" w:rsidP="00FF0B36">
      <w:pPr>
        <w:jc w:val="center"/>
        <w:rPr>
          <w:rFonts w:ascii="Candara Light" w:hAnsi="Candara Light" w:cs="Calibri"/>
          <w:noProof/>
          <w:sz w:val="28"/>
          <w:szCs w:val="28"/>
        </w:rPr>
      </w:pPr>
    </w:p>
    <w:p w14:paraId="559631F2" w14:textId="77777777" w:rsidR="00F37A81" w:rsidRPr="002B54A2" w:rsidRDefault="00FF0B36" w:rsidP="00FF0B36">
      <w:pPr>
        <w:rPr>
          <w:rFonts w:ascii="Candara Light" w:hAnsi="Candara Light"/>
          <w:sz w:val="24"/>
          <w:szCs w:val="24"/>
        </w:rPr>
      </w:pPr>
      <w:r w:rsidRPr="002B54A2">
        <w:rPr>
          <w:rFonts w:ascii="Candara Light" w:hAnsi="Candara Light"/>
          <w:sz w:val="24"/>
          <w:szCs w:val="24"/>
        </w:rPr>
        <w:t xml:space="preserve">Instrucciones: </w:t>
      </w:r>
      <w:r w:rsidR="00F37A81" w:rsidRPr="002B54A2">
        <w:rPr>
          <w:rFonts w:ascii="Candara Light" w:hAnsi="Candara Light"/>
          <w:sz w:val="24"/>
          <w:szCs w:val="24"/>
        </w:rPr>
        <w:t>R</w:t>
      </w:r>
      <w:r w:rsidRPr="002B54A2">
        <w:rPr>
          <w:rFonts w:ascii="Candara Light" w:hAnsi="Candara Light"/>
          <w:sz w:val="24"/>
          <w:szCs w:val="24"/>
        </w:rPr>
        <w:t xml:space="preserve">ealiza una narrativa digital en donde expliques cual fue tu experiencia en las jornadas de práctica de </w:t>
      </w:r>
      <w:r w:rsidR="00F37A81" w:rsidRPr="002B54A2">
        <w:rPr>
          <w:rFonts w:ascii="Candara Light" w:hAnsi="Candara Light"/>
          <w:sz w:val="24"/>
          <w:szCs w:val="24"/>
        </w:rPr>
        <w:t>octavo</w:t>
      </w:r>
      <w:r w:rsidRPr="002B54A2">
        <w:rPr>
          <w:rFonts w:ascii="Candara Light" w:hAnsi="Candara Light"/>
          <w:sz w:val="24"/>
          <w:szCs w:val="24"/>
        </w:rPr>
        <w:t xml:space="preserve"> semestre, destacando tus fortalezas, debilidades y </w:t>
      </w:r>
      <w:r w:rsidR="00F37A81" w:rsidRPr="002B54A2">
        <w:rPr>
          <w:rFonts w:ascii="Candara Light" w:hAnsi="Candara Light"/>
          <w:sz w:val="24"/>
          <w:szCs w:val="24"/>
        </w:rPr>
        <w:t>compromisos</w:t>
      </w:r>
      <w:r w:rsidRPr="002B54A2">
        <w:rPr>
          <w:rFonts w:ascii="Candara Light" w:hAnsi="Candara Light"/>
          <w:sz w:val="24"/>
          <w:szCs w:val="24"/>
        </w:rPr>
        <w:t xml:space="preserve"> para mejorar tu intervención</w:t>
      </w:r>
      <w:r w:rsidR="00F37A81" w:rsidRPr="002B54A2">
        <w:rPr>
          <w:rFonts w:ascii="Candara Light" w:hAnsi="Candara Light"/>
          <w:sz w:val="24"/>
          <w:szCs w:val="24"/>
        </w:rPr>
        <w:t>.</w:t>
      </w:r>
    </w:p>
    <w:p w14:paraId="7FB8D23B" w14:textId="2E9C73DC" w:rsidR="006D7DE3" w:rsidRPr="002B54A2" w:rsidRDefault="00F37A81" w:rsidP="00FF0B36">
      <w:pPr>
        <w:rPr>
          <w:rFonts w:ascii="Candara Light" w:hAnsi="Candara Light"/>
          <w:sz w:val="24"/>
          <w:szCs w:val="24"/>
        </w:rPr>
      </w:pPr>
      <w:r w:rsidRPr="002B54A2">
        <w:rPr>
          <w:rFonts w:ascii="Candara Light" w:hAnsi="Candara Light"/>
          <w:sz w:val="24"/>
          <w:szCs w:val="24"/>
        </w:rPr>
        <w:t>C</w:t>
      </w:r>
      <w:r w:rsidR="00FF0B36" w:rsidRPr="002B54A2">
        <w:rPr>
          <w:rFonts w:ascii="Candara Light" w:hAnsi="Candara Light"/>
          <w:sz w:val="24"/>
          <w:szCs w:val="24"/>
        </w:rPr>
        <w:t xml:space="preserve">onsiderar las siguientes </w:t>
      </w:r>
      <w:r w:rsidRPr="002B54A2">
        <w:rPr>
          <w:rFonts w:ascii="Candara Light" w:hAnsi="Candara Light"/>
          <w:sz w:val="24"/>
          <w:szCs w:val="24"/>
        </w:rPr>
        <w:t>recomendacione</w:t>
      </w:r>
      <w:r w:rsidR="00FF0B36" w:rsidRPr="002B54A2">
        <w:rPr>
          <w:rFonts w:ascii="Candara Light" w:hAnsi="Candara Light"/>
          <w:sz w:val="24"/>
          <w:szCs w:val="24"/>
        </w:rPr>
        <w:t xml:space="preserve">s: </w:t>
      </w:r>
    </w:p>
    <w:tbl>
      <w:tblPr>
        <w:tblStyle w:val="Tablaconcuadrcula"/>
        <w:tblW w:w="10790" w:type="dxa"/>
        <w:tblLook w:val="04A0" w:firstRow="1" w:lastRow="0" w:firstColumn="1" w:lastColumn="0" w:noHBand="0" w:noVBand="1"/>
      </w:tblPr>
      <w:tblGrid>
        <w:gridCol w:w="562"/>
        <w:gridCol w:w="10228"/>
      </w:tblGrid>
      <w:tr w:rsidR="006D7DE3" w:rsidRPr="002B54A2" w14:paraId="43120986" w14:textId="77777777" w:rsidTr="00F37A81">
        <w:trPr>
          <w:trHeight w:val="403"/>
        </w:trPr>
        <w:tc>
          <w:tcPr>
            <w:tcW w:w="562" w:type="dxa"/>
            <w:shd w:val="clear" w:color="auto" w:fill="FFFFFF" w:themeFill="background1"/>
          </w:tcPr>
          <w:p w14:paraId="745527E3" w14:textId="77777777" w:rsidR="006D7DE3" w:rsidRPr="002B54A2" w:rsidRDefault="006D7DE3" w:rsidP="00E773B4">
            <w:pPr>
              <w:rPr>
                <w:rFonts w:ascii="Candara Light" w:hAnsi="Candara Light"/>
                <w:sz w:val="24"/>
                <w:szCs w:val="24"/>
              </w:rPr>
            </w:pPr>
            <w:r w:rsidRPr="002B54A2">
              <w:rPr>
                <w:rFonts w:ascii="Candara Light" w:hAnsi="Candara Light"/>
                <w:sz w:val="24"/>
                <w:szCs w:val="24"/>
              </w:rPr>
              <w:t>1.-</w:t>
            </w:r>
          </w:p>
        </w:tc>
        <w:tc>
          <w:tcPr>
            <w:tcW w:w="10228" w:type="dxa"/>
            <w:shd w:val="clear" w:color="auto" w:fill="FFFFFF" w:themeFill="background1"/>
          </w:tcPr>
          <w:p w14:paraId="01E82CF9" w14:textId="77777777" w:rsidR="006D7DE3" w:rsidRPr="002B54A2" w:rsidRDefault="006D7DE3" w:rsidP="00E773B4">
            <w:pPr>
              <w:rPr>
                <w:rFonts w:ascii="Candara Light" w:hAnsi="Candara Light"/>
                <w:sz w:val="24"/>
                <w:szCs w:val="24"/>
              </w:rPr>
            </w:pPr>
            <w:r w:rsidRPr="002B54A2">
              <w:rPr>
                <w:rFonts w:ascii="Candara Light" w:hAnsi="Candara Light"/>
                <w:sz w:val="24"/>
                <w:szCs w:val="24"/>
              </w:rPr>
              <w:t xml:space="preserve">Portar el uniforme de diario </w:t>
            </w:r>
          </w:p>
        </w:tc>
      </w:tr>
      <w:tr w:rsidR="006D7DE3" w:rsidRPr="002B54A2" w14:paraId="05118586" w14:textId="77777777" w:rsidTr="00F37A81">
        <w:trPr>
          <w:trHeight w:val="428"/>
        </w:trPr>
        <w:tc>
          <w:tcPr>
            <w:tcW w:w="562" w:type="dxa"/>
            <w:shd w:val="clear" w:color="auto" w:fill="FFFFFF" w:themeFill="background1"/>
          </w:tcPr>
          <w:p w14:paraId="260434F2" w14:textId="77777777" w:rsidR="006D7DE3" w:rsidRPr="002B54A2" w:rsidRDefault="006D7DE3" w:rsidP="00E773B4">
            <w:pPr>
              <w:rPr>
                <w:rFonts w:ascii="Candara Light" w:hAnsi="Candara Light"/>
                <w:sz w:val="24"/>
                <w:szCs w:val="24"/>
              </w:rPr>
            </w:pPr>
            <w:r w:rsidRPr="002B54A2">
              <w:rPr>
                <w:rFonts w:ascii="Candara Light" w:hAnsi="Candara Light"/>
                <w:sz w:val="24"/>
                <w:szCs w:val="24"/>
              </w:rPr>
              <w:t>2.-</w:t>
            </w:r>
          </w:p>
        </w:tc>
        <w:tc>
          <w:tcPr>
            <w:tcW w:w="10228" w:type="dxa"/>
            <w:shd w:val="clear" w:color="auto" w:fill="FFFFFF" w:themeFill="background1"/>
          </w:tcPr>
          <w:p w14:paraId="0A6FFB8A" w14:textId="77777777" w:rsidR="006D7DE3" w:rsidRPr="002B54A2" w:rsidRDefault="006D7DE3" w:rsidP="00E773B4">
            <w:pPr>
              <w:rPr>
                <w:rFonts w:ascii="Candara Light" w:hAnsi="Candara Light"/>
                <w:sz w:val="24"/>
                <w:szCs w:val="24"/>
              </w:rPr>
            </w:pPr>
            <w:r w:rsidRPr="002B54A2">
              <w:rPr>
                <w:rFonts w:ascii="Candara Light" w:hAnsi="Candara Light"/>
                <w:sz w:val="24"/>
                <w:szCs w:val="24"/>
              </w:rPr>
              <w:t xml:space="preserve">Prepara un espacio apropiado para la grabación </w:t>
            </w:r>
          </w:p>
        </w:tc>
      </w:tr>
      <w:tr w:rsidR="006F6E75" w:rsidRPr="002B54A2" w14:paraId="257BC52B" w14:textId="77777777" w:rsidTr="00F37A81">
        <w:trPr>
          <w:trHeight w:val="428"/>
        </w:trPr>
        <w:tc>
          <w:tcPr>
            <w:tcW w:w="562" w:type="dxa"/>
            <w:shd w:val="clear" w:color="auto" w:fill="FFFFFF" w:themeFill="background1"/>
          </w:tcPr>
          <w:p w14:paraId="2BE2DD85" w14:textId="5AF9200A" w:rsidR="006F6E75" w:rsidRPr="002B54A2" w:rsidRDefault="00F37A81" w:rsidP="00E773B4">
            <w:pPr>
              <w:rPr>
                <w:rFonts w:ascii="Candara Light" w:hAnsi="Candara Light"/>
                <w:sz w:val="24"/>
                <w:szCs w:val="24"/>
              </w:rPr>
            </w:pPr>
            <w:r w:rsidRPr="002B54A2">
              <w:rPr>
                <w:rFonts w:ascii="Candara Light" w:hAnsi="Candara Light"/>
                <w:sz w:val="24"/>
                <w:szCs w:val="24"/>
              </w:rPr>
              <w:t>3.-</w:t>
            </w:r>
          </w:p>
        </w:tc>
        <w:tc>
          <w:tcPr>
            <w:tcW w:w="10228" w:type="dxa"/>
            <w:shd w:val="clear" w:color="auto" w:fill="FFFFFF" w:themeFill="background1"/>
          </w:tcPr>
          <w:p w14:paraId="3958FA01" w14:textId="1847BD11" w:rsidR="006F6E75" w:rsidRPr="002B54A2" w:rsidRDefault="006F6E75" w:rsidP="00E773B4">
            <w:pPr>
              <w:rPr>
                <w:rFonts w:ascii="Candara Light" w:hAnsi="Candara Light"/>
                <w:sz w:val="24"/>
                <w:szCs w:val="24"/>
              </w:rPr>
            </w:pPr>
            <w:r w:rsidRPr="002B54A2">
              <w:rPr>
                <w:rFonts w:ascii="Candara Light" w:hAnsi="Candara Light"/>
                <w:sz w:val="24"/>
                <w:szCs w:val="24"/>
              </w:rPr>
              <w:t>Al emplear música, no deberá de interferir con la voz del narrador</w:t>
            </w:r>
          </w:p>
        </w:tc>
      </w:tr>
      <w:tr w:rsidR="006F6E75" w:rsidRPr="002B54A2" w14:paraId="25FEAC12" w14:textId="77777777" w:rsidTr="00F37A81">
        <w:trPr>
          <w:trHeight w:val="428"/>
        </w:trPr>
        <w:tc>
          <w:tcPr>
            <w:tcW w:w="562" w:type="dxa"/>
            <w:shd w:val="clear" w:color="auto" w:fill="FFFFFF" w:themeFill="background1"/>
          </w:tcPr>
          <w:p w14:paraId="643F9D16" w14:textId="4B8BBFB4" w:rsidR="006F6E75" w:rsidRPr="002B54A2" w:rsidRDefault="00F37A81" w:rsidP="006F6E75">
            <w:pPr>
              <w:rPr>
                <w:rFonts w:ascii="Candara Light" w:hAnsi="Candara Light"/>
                <w:sz w:val="24"/>
                <w:szCs w:val="24"/>
              </w:rPr>
            </w:pPr>
            <w:r w:rsidRPr="002B54A2">
              <w:rPr>
                <w:rFonts w:ascii="Candara Light" w:hAnsi="Candara Light"/>
                <w:sz w:val="24"/>
                <w:szCs w:val="24"/>
              </w:rPr>
              <w:t>4.-</w:t>
            </w:r>
          </w:p>
        </w:tc>
        <w:tc>
          <w:tcPr>
            <w:tcW w:w="10228" w:type="dxa"/>
            <w:shd w:val="clear" w:color="auto" w:fill="FFFFFF" w:themeFill="background1"/>
          </w:tcPr>
          <w:p w14:paraId="777A32E0" w14:textId="0CD9DEA6" w:rsidR="006F6E75" w:rsidRPr="002B54A2" w:rsidRDefault="006F6E75" w:rsidP="006F6E75">
            <w:pPr>
              <w:rPr>
                <w:rFonts w:ascii="Candara Light" w:hAnsi="Candara Light"/>
                <w:sz w:val="24"/>
                <w:szCs w:val="24"/>
              </w:rPr>
            </w:pPr>
            <w:r w:rsidRPr="002B54A2">
              <w:rPr>
                <w:rFonts w:ascii="Candara Light" w:hAnsi="Candara Light"/>
                <w:sz w:val="24"/>
                <w:szCs w:val="24"/>
              </w:rPr>
              <w:t>Deberás contextualizar en donde realizaste tu práctica: Nombre del jardín, grado con el que se trabajó, número de alumnos (niños y niñas)</w:t>
            </w:r>
          </w:p>
        </w:tc>
      </w:tr>
      <w:tr w:rsidR="00B328F0" w:rsidRPr="002B54A2" w14:paraId="2C52364E" w14:textId="77777777" w:rsidTr="0037001E">
        <w:trPr>
          <w:trHeight w:val="428"/>
        </w:trPr>
        <w:tc>
          <w:tcPr>
            <w:tcW w:w="10790" w:type="dxa"/>
            <w:gridSpan w:val="2"/>
            <w:shd w:val="clear" w:color="auto" w:fill="FFFFFF" w:themeFill="background1"/>
          </w:tcPr>
          <w:p w14:paraId="25F4684E" w14:textId="30AE4623" w:rsidR="00B328F0" w:rsidRPr="002B54A2" w:rsidRDefault="00B328F0" w:rsidP="006F6E75">
            <w:pPr>
              <w:rPr>
                <w:rFonts w:ascii="Candara Light" w:hAnsi="Candara Light"/>
                <w:sz w:val="24"/>
                <w:szCs w:val="24"/>
              </w:rPr>
            </w:pPr>
            <w:r w:rsidRPr="002B54A2">
              <w:rPr>
                <w:rFonts w:ascii="Candara Light" w:hAnsi="Candara Light"/>
                <w:sz w:val="24"/>
                <w:szCs w:val="24"/>
              </w:rPr>
              <w:t xml:space="preserve">Debes incluir la dinámica con tu profesor titular, los alumnos y los padres de familia, los instrumentos empleados durante tu jornada de práctica. </w:t>
            </w:r>
          </w:p>
        </w:tc>
      </w:tr>
      <w:tr w:rsidR="00B328F0" w:rsidRPr="002B54A2" w14:paraId="3C8F2AC1" w14:textId="77777777" w:rsidTr="00F37A81">
        <w:trPr>
          <w:trHeight w:val="428"/>
        </w:trPr>
        <w:tc>
          <w:tcPr>
            <w:tcW w:w="562" w:type="dxa"/>
            <w:shd w:val="clear" w:color="auto" w:fill="FFFFFF" w:themeFill="background1"/>
          </w:tcPr>
          <w:p w14:paraId="3B0AD175" w14:textId="6C7BCE91" w:rsidR="00B328F0" w:rsidRPr="002B54A2" w:rsidRDefault="00F37A81" w:rsidP="00B328F0">
            <w:pPr>
              <w:rPr>
                <w:rFonts w:ascii="Candara Light" w:hAnsi="Candara Light"/>
                <w:sz w:val="24"/>
                <w:szCs w:val="24"/>
              </w:rPr>
            </w:pPr>
            <w:r w:rsidRPr="002B54A2">
              <w:rPr>
                <w:rFonts w:ascii="Candara Light" w:hAnsi="Candara Light"/>
                <w:sz w:val="24"/>
                <w:szCs w:val="24"/>
              </w:rPr>
              <w:t>5.-</w:t>
            </w:r>
          </w:p>
        </w:tc>
        <w:tc>
          <w:tcPr>
            <w:tcW w:w="10228" w:type="dxa"/>
            <w:shd w:val="clear" w:color="auto" w:fill="FFFFFF" w:themeFill="background1"/>
          </w:tcPr>
          <w:p w14:paraId="29124288" w14:textId="3A49A3F8" w:rsidR="00B328F0" w:rsidRPr="002B54A2" w:rsidRDefault="00B328F0" w:rsidP="00B328F0">
            <w:pPr>
              <w:rPr>
                <w:rFonts w:ascii="Candara Light" w:hAnsi="Candara Light"/>
                <w:sz w:val="24"/>
                <w:szCs w:val="24"/>
              </w:rPr>
            </w:pPr>
            <w:r w:rsidRPr="002B54A2">
              <w:rPr>
                <w:rFonts w:ascii="Candara Light" w:hAnsi="Candara Light"/>
                <w:sz w:val="24"/>
                <w:szCs w:val="24"/>
              </w:rPr>
              <w:t>Las fortalezas deberán de considerar los elementos de la práctica que te ayudaron a que tu jornada se desarrollara sin contratiempos o bien que apoyaron en el desarrollo de esta.</w:t>
            </w:r>
          </w:p>
        </w:tc>
      </w:tr>
      <w:tr w:rsidR="00B328F0" w:rsidRPr="002B54A2" w14:paraId="0FEAEE9E" w14:textId="77777777" w:rsidTr="00F37A81">
        <w:trPr>
          <w:trHeight w:val="428"/>
        </w:trPr>
        <w:tc>
          <w:tcPr>
            <w:tcW w:w="562" w:type="dxa"/>
            <w:shd w:val="clear" w:color="auto" w:fill="FFFFFF" w:themeFill="background1"/>
          </w:tcPr>
          <w:p w14:paraId="2D6E0DA1" w14:textId="622376F8" w:rsidR="00B328F0" w:rsidRPr="002B54A2" w:rsidRDefault="00F37A81" w:rsidP="00B328F0">
            <w:pPr>
              <w:rPr>
                <w:rFonts w:ascii="Candara Light" w:hAnsi="Candara Light"/>
                <w:sz w:val="24"/>
                <w:szCs w:val="24"/>
              </w:rPr>
            </w:pPr>
            <w:r w:rsidRPr="002B54A2">
              <w:rPr>
                <w:rFonts w:ascii="Candara Light" w:hAnsi="Candara Light"/>
                <w:sz w:val="24"/>
                <w:szCs w:val="24"/>
              </w:rPr>
              <w:t>6.-</w:t>
            </w:r>
          </w:p>
        </w:tc>
        <w:tc>
          <w:tcPr>
            <w:tcW w:w="10228" w:type="dxa"/>
            <w:shd w:val="clear" w:color="auto" w:fill="FFFFFF" w:themeFill="background1"/>
          </w:tcPr>
          <w:p w14:paraId="720DA11E" w14:textId="64DFC93C" w:rsidR="00B328F0" w:rsidRPr="002B54A2" w:rsidRDefault="00B328F0" w:rsidP="00B328F0">
            <w:pPr>
              <w:rPr>
                <w:rFonts w:ascii="Candara Light" w:hAnsi="Candara Light"/>
                <w:sz w:val="24"/>
                <w:szCs w:val="24"/>
              </w:rPr>
            </w:pPr>
            <w:r w:rsidRPr="002B54A2">
              <w:rPr>
                <w:rFonts w:ascii="Candara Light" w:hAnsi="Candara Light"/>
                <w:sz w:val="24"/>
                <w:szCs w:val="24"/>
              </w:rPr>
              <w:t>Las debilidades considerar aquellos aspectos que tuviste dificultad para desarrollarlas en tu práctica o que no te ayudaron de manera exitosa.</w:t>
            </w:r>
          </w:p>
        </w:tc>
      </w:tr>
      <w:tr w:rsidR="00B328F0" w:rsidRPr="002B54A2" w14:paraId="30EFED81" w14:textId="77777777" w:rsidTr="00F37A81">
        <w:trPr>
          <w:trHeight w:val="428"/>
        </w:trPr>
        <w:tc>
          <w:tcPr>
            <w:tcW w:w="562" w:type="dxa"/>
            <w:shd w:val="clear" w:color="auto" w:fill="FFFFFF" w:themeFill="background1"/>
          </w:tcPr>
          <w:p w14:paraId="6FC3A171" w14:textId="3291D3A8" w:rsidR="00B328F0" w:rsidRPr="002B54A2" w:rsidRDefault="00F37A81" w:rsidP="00B328F0">
            <w:pPr>
              <w:rPr>
                <w:rFonts w:ascii="Candara Light" w:hAnsi="Candara Light"/>
                <w:sz w:val="24"/>
                <w:szCs w:val="24"/>
              </w:rPr>
            </w:pPr>
            <w:r w:rsidRPr="002B54A2">
              <w:rPr>
                <w:rFonts w:ascii="Candara Light" w:hAnsi="Candara Light"/>
                <w:sz w:val="24"/>
                <w:szCs w:val="24"/>
              </w:rPr>
              <w:t>7.-</w:t>
            </w:r>
          </w:p>
        </w:tc>
        <w:tc>
          <w:tcPr>
            <w:tcW w:w="10228" w:type="dxa"/>
            <w:shd w:val="clear" w:color="auto" w:fill="FFFFFF" w:themeFill="background1"/>
          </w:tcPr>
          <w:p w14:paraId="3F155879" w14:textId="39CE8088" w:rsidR="00B328F0" w:rsidRPr="002B54A2" w:rsidRDefault="00B328F0" w:rsidP="00B328F0">
            <w:pPr>
              <w:rPr>
                <w:rFonts w:ascii="Candara Light" w:hAnsi="Candara Light"/>
                <w:sz w:val="24"/>
                <w:szCs w:val="24"/>
              </w:rPr>
            </w:pPr>
            <w:r w:rsidRPr="002B54A2">
              <w:rPr>
                <w:rFonts w:ascii="Candara Light" w:hAnsi="Candara Light"/>
                <w:sz w:val="24"/>
                <w:szCs w:val="24"/>
              </w:rPr>
              <w:t xml:space="preserve">Mencionar 5 compromisos como futura Licenciada en Educación Preescolar. </w:t>
            </w:r>
          </w:p>
        </w:tc>
      </w:tr>
    </w:tbl>
    <w:p w14:paraId="2806A9AC" w14:textId="4AE987A2" w:rsidR="00FF0B36" w:rsidRDefault="00FF0B36" w:rsidP="00FF0B36">
      <w:pPr>
        <w:rPr>
          <w:rFonts w:ascii="Candara Light" w:hAnsi="Candara Light"/>
          <w:sz w:val="24"/>
          <w:szCs w:val="24"/>
        </w:rPr>
      </w:pPr>
      <w:r w:rsidRPr="002B54A2">
        <w:rPr>
          <w:rFonts w:ascii="Candara Light" w:hAnsi="Candara Light"/>
          <w:sz w:val="24"/>
          <w:szCs w:val="24"/>
        </w:rPr>
        <w:t xml:space="preserve">  </w:t>
      </w:r>
    </w:p>
    <w:tbl>
      <w:tblPr>
        <w:tblStyle w:val="Tablaconcuadrcula"/>
        <w:tblW w:w="11483" w:type="dxa"/>
        <w:tblInd w:w="-289" w:type="dxa"/>
        <w:tblLayout w:type="fixed"/>
        <w:tblLook w:val="04A0" w:firstRow="1" w:lastRow="0" w:firstColumn="1" w:lastColumn="0" w:noHBand="0" w:noVBand="1"/>
      </w:tblPr>
      <w:tblGrid>
        <w:gridCol w:w="284"/>
        <w:gridCol w:w="1418"/>
        <w:gridCol w:w="2126"/>
        <w:gridCol w:w="2126"/>
        <w:gridCol w:w="1985"/>
        <w:gridCol w:w="1843"/>
        <w:gridCol w:w="1701"/>
      </w:tblGrid>
      <w:tr w:rsidR="00F37A81" w:rsidRPr="002B54A2" w14:paraId="4B290BA5" w14:textId="35A8124B" w:rsidTr="002B54A2">
        <w:trPr>
          <w:trHeight w:val="428"/>
        </w:trPr>
        <w:tc>
          <w:tcPr>
            <w:tcW w:w="1702" w:type="dxa"/>
            <w:gridSpan w:val="2"/>
            <w:shd w:val="clear" w:color="auto" w:fill="FFFFFF" w:themeFill="background1"/>
          </w:tcPr>
          <w:p w14:paraId="207CCE5F" w14:textId="021CE0F2" w:rsidR="006D7DE3" w:rsidRPr="002B54A2" w:rsidRDefault="00F37A81" w:rsidP="0001113C">
            <w:pPr>
              <w:jc w:val="center"/>
              <w:rPr>
                <w:rFonts w:ascii="Candara Light" w:hAnsi="Candara Light"/>
                <w:b/>
                <w:bCs/>
                <w:sz w:val="24"/>
                <w:szCs w:val="24"/>
              </w:rPr>
            </w:pPr>
            <w:r w:rsidRPr="002B54A2">
              <w:rPr>
                <w:rFonts w:ascii="Candara Light" w:hAnsi="Candara Light"/>
                <w:b/>
                <w:bCs/>
                <w:sz w:val="24"/>
                <w:szCs w:val="24"/>
              </w:rPr>
              <w:t>INDICADORES</w:t>
            </w:r>
          </w:p>
        </w:tc>
        <w:tc>
          <w:tcPr>
            <w:tcW w:w="2126" w:type="dxa"/>
            <w:shd w:val="clear" w:color="auto" w:fill="FFFFFF" w:themeFill="background1"/>
          </w:tcPr>
          <w:p w14:paraId="0BDA393A" w14:textId="77777777"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ESTRATEGICO</w:t>
            </w:r>
          </w:p>
          <w:p w14:paraId="6F05E754" w14:textId="0EAC92BC"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10</w:t>
            </w:r>
          </w:p>
        </w:tc>
        <w:tc>
          <w:tcPr>
            <w:tcW w:w="2126" w:type="dxa"/>
            <w:shd w:val="clear" w:color="auto" w:fill="FFFFFF" w:themeFill="background1"/>
          </w:tcPr>
          <w:p w14:paraId="66FB705D" w14:textId="77777777"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AUTONOMO</w:t>
            </w:r>
          </w:p>
          <w:p w14:paraId="50887308" w14:textId="571299EB"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9</w:t>
            </w:r>
          </w:p>
        </w:tc>
        <w:tc>
          <w:tcPr>
            <w:tcW w:w="1985" w:type="dxa"/>
            <w:shd w:val="clear" w:color="auto" w:fill="FFFFFF" w:themeFill="background1"/>
          </w:tcPr>
          <w:p w14:paraId="5E0D7260" w14:textId="77777777"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RESOLUTIVO</w:t>
            </w:r>
          </w:p>
          <w:p w14:paraId="1DB1DAF1" w14:textId="44E9A31E"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8</w:t>
            </w:r>
          </w:p>
        </w:tc>
        <w:tc>
          <w:tcPr>
            <w:tcW w:w="1843" w:type="dxa"/>
            <w:shd w:val="clear" w:color="auto" w:fill="FFFFFF" w:themeFill="background1"/>
          </w:tcPr>
          <w:p w14:paraId="39B2B2CE" w14:textId="77777777"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RECEPTIVO</w:t>
            </w:r>
          </w:p>
          <w:p w14:paraId="4DEC1CDA" w14:textId="17826B72"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7</w:t>
            </w:r>
          </w:p>
        </w:tc>
        <w:tc>
          <w:tcPr>
            <w:tcW w:w="1701" w:type="dxa"/>
            <w:shd w:val="clear" w:color="auto" w:fill="FFFFFF" w:themeFill="background1"/>
          </w:tcPr>
          <w:p w14:paraId="30BAAFBC" w14:textId="6046064F" w:rsidR="006D7DE3" w:rsidRPr="002B54A2" w:rsidRDefault="00F509CD" w:rsidP="0001113C">
            <w:pPr>
              <w:jc w:val="center"/>
              <w:rPr>
                <w:rFonts w:ascii="Candara Light" w:hAnsi="Candara Light"/>
                <w:b/>
                <w:bCs/>
                <w:sz w:val="24"/>
                <w:szCs w:val="24"/>
              </w:rPr>
            </w:pPr>
            <w:r w:rsidRPr="002B54A2">
              <w:rPr>
                <w:rFonts w:ascii="Candara Light" w:hAnsi="Candara Light"/>
                <w:b/>
                <w:bCs/>
                <w:sz w:val="24"/>
                <w:szCs w:val="24"/>
              </w:rPr>
              <w:t>PREFORMAL</w:t>
            </w:r>
          </w:p>
          <w:p w14:paraId="0BD291F4" w14:textId="04F48AD4"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6</w:t>
            </w:r>
          </w:p>
        </w:tc>
      </w:tr>
      <w:tr w:rsidR="00F37A81" w:rsidRPr="002B54A2" w14:paraId="6577D3E8" w14:textId="2835F4CA" w:rsidTr="002B54A2">
        <w:trPr>
          <w:trHeight w:val="403"/>
        </w:trPr>
        <w:tc>
          <w:tcPr>
            <w:tcW w:w="284" w:type="dxa"/>
            <w:vMerge w:val="restart"/>
            <w:shd w:val="clear" w:color="auto" w:fill="FFFFFF" w:themeFill="background1"/>
          </w:tcPr>
          <w:p w14:paraId="00B08659" w14:textId="722A1D5F" w:rsidR="00F37A81" w:rsidRPr="002B54A2" w:rsidRDefault="00F37A81" w:rsidP="00B328F0">
            <w:pPr>
              <w:rPr>
                <w:rFonts w:ascii="Candara Light" w:hAnsi="Candara Light"/>
                <w:sz w:val="24"/>
                <w:szCs w:val="24"/>
              </w:rPr>
            </w:pPr>
            <w:r w:rsidRPr="002B54A2">
              <w:rPr>
                <w:rFonts w:ascii="Candara Light" w:hAnsi="Candara Light"/>
                <w:sz w:val="24"/>
                <w:szCs w:val="24"/>
              </w:rPr>
              <w:t>1</w:t>
            </w:r>
          </w:p>
        </w:tc>
        <w:tc>
          <w:tcPr>
            <w:tcW w:w="1418" w:type="dxa"/>
            <w:vMerge w:val="restart"/>
            <w:shd w:val="clear" w:color="auto" w:fill="FFFFFF" w:themeFill="background1"/>
          </w:tcPr>
          <w:p w14:paraId="0F1EA9CD" w14:textId="01863EDF" w:rsidR="00F37A81" w:rsidRPr="002B54A2" w:rsidRDefault="00F37A81" w:rsidP="00B328F0">
            <w:pPr>
              <w:rPr>
                <w:rFonts w:ascii="Candara Light" w:hAnsi="Candara Light"/>
                <w:sz w:val="24"/>
                <w:szCs w:val="24"/>
              </w:rPr>
            </w:pPr>
            <w:r w:rsidRPr="002B54A2">
              <w:rPr>
                <w:rFonts w:ascii="Candara Light" w:hAnsi="Candara Light"/>
                <w:sz w:val="24"/>
                <w:szCs w:val="24"/>
              </w:rPr>
              <w:t>Contenido</w:t>
            </w:r>
          </w:p>
        </w:tc>
        <w:tc>
          <w:tcPr>
            <w:tcW w:w="2126" w:type="dxa"/>
          </w:tcPr>
          <w:p w14:paraId="2664CA0F" w14:textId="7C4FDC59"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Reflexiona y describe las fortalezas y debilidades de su práctica profesional. </w:t>
            </w:r>
          </w:p>
        </w:tc>
        <w:tc>
          <w:tcPr>
            <w:tcW w:w="2126" w:type="dxa"/>
          </w:tcPr>
          <w:p w14:paraId="03A8635A" w14:textId="187F11FB" w:rsidR="00F37A81" w:rsidRPr="002B54A2" w:rsidRDefault="00F37A81" w:rsidP="00C761DE">
            <w:pPr>
              <w:rPr>
                <w:rFonts w:ascii="Candara Light" w:hAnsi="Candara Light"/>
                <w:sz w:val="24"/>
                <w:szCs w:val="24"/>
              </w:rPr>
            </w:pPr>
            <w:r w:rsidRPr="002B54A2">
              <w:rPr>
                <w:rFonts w:ascii="Candara Light" w:hAnsi="Candara Light"/>
                <w:sz w:val="24"/>
                <w:szCs w:val="24"/>
              </w:rPr>
              <w:t>Considera y describe las fortalezas y/o debilidades de su práctica profesional.</w:t>
            </w:r>
          </w:p>
        </w:tc>
        <w:tc>
          <w:tcPr>
            <w:tcW w:w="1985" w:type="dxa"/>
          </w:tcPr>
          <w:p w14:paraId="6DF830DF" w14:textId="4D7C5D66" w:rsidR="00F37A81" w:rsidRPr="002B54A2" w:rsidRDefault="00F37A81" w:rsidP="00B328F0">
            <w:pPr>
              <w:rPr>
                <w:rFonts w:ascii="Candara Light" w:hAnsi="Candara Light"/>
                <w:sz w:val="24"/>
                <w:szCs w:val="24"/>
              </w:rPr>
            </w:pPr>
            <w:r w:rsidRPr="002B54A2">
              <w:rPr>
                <w:rFonts w:ascii="Candara Light" w:hAnsi="Candara Light"/>
                <w:sz w:val="24"/>
                <w:szCs w:val="24"/>
              </w:rPr>
              <w:t>Analiza y menciona las fortalezas y debilidades de su práctica profesional.</w:t>
            </w:r>
          </w:p>
        </w:tc>
        <w:tc>
          <w:tcPr>
            <w:tcW w:w="1843" w:type="dxa"/>
          </w:tcPr>
          <w:p w14:paraId="1D7DADCD" w14:textId="4B5CEEA7" w:rsidR="00F37A81" w:rsidRPr="002B54A2" w:rsidRDefault="00F37A81" w:rsidP="00B328F0">
            <w:pPr>
              <w:rPr>
                <w:rFonts w:ascii="Candara Light" w:hAnsi="Candara Light"/>
                <w:sz w:val="24"/>
                <w:szCs w:val="24"/>
              </w:rPr>
            </w:pPr>
            <w:r w:rsidRPr="002B54A2">
              <w:rPr>
                <w:rFonts w:ascii="Candara Light" w:hAnsi="Candara Light"/>
                <w:sz w:val="24"/>
                <w:szCs w:val="24"/>
              </w:rPr>
              <w:t>Examina y menciona las fortalezas y/o debilidades de su práctica profesional.</w:t>
            </w:r>
          </w:p>
        </w:tc>
        <w:tc>
          <w:tcPr>
            <w:tcW w:w="1701" w:type="dxa"/>
          </w:tcPr>
          <w:p w14:paraId="38FCB73C" w14:textId="32C45011" w:rsidR="00F37A81" w:rsidRPr="002B54A2" w:rsidRDefault="00F37A81" w:rsidP="00B328F0">
            <w:pPr>
              <w:rPr>
                <w:rFonts w:ascii="Candara Light" w:hAnsi="Candara Light"/>
                <w:sz w:val="24"/>
                <w:szCs w:val="24"/>
              </w:rPr>
            </w:pPr>
            <w:r w:rsidRPr="002B54A2">
              <w:rPr>
                <w:rFonts w:ascii="Candara Light" w:hAnsi="Candara Light"/>
                <w:sz w:val="24"/>
                <w:szCs w:val="24"/>
              </w:rPr>
              <w:t>Menciona las fortalezas y/o debilidades de su práctica profesional.</w:t>
            </w:r>
          </w:p>
        </w:tc>
      </w:tr>
      <w:tr w:rsidR="00F37A81" w:rsidRPr="002B54A2" w14:paraId="72031302" w14:textId="520E4812" w:rsidTr="002B54A2">
        <w:trPr>
          <w:trHeight w:val="428"/>
        </w:trPr>
        <w:tc>
          <w:tcPr>
            <w:tcW w:w="284" w:type="dxa"/>
            <w:vMerge/>
            <w:shd w:val="clear" w:color="auto" w:fill="FFFFFF" w:themeFill="background1"/>
          </w:tcPr>
          <w:p w14:paraId="41095B4D" w14:textId="6FE474BF" w:rsidR="00F37A81" w:rsidRPr="002B54A2" w:rsidRDefault="00F37A81" w:rsidP="00C761DE">
            <w:pPr>
              <w:rPr>
                <w:rFonts w:ascii="Candara Light" w:hAnsi="Candara Light"/>
                <w:sz w:val="24"/>
                <w:szCs w:val="24"/>
              </w:rPr>
            </w:pPr>
          </w:p>
        </w:tc>
        <w:tc>
          <w:tcPr>
            <w:tcW w:w="1418" w:type="dxa"/>
            <w:vMerge/>
            <w:shd w:val="clear" w:color="auto" w:fill="FFFFFF" w:themeFill="background1"/>
          </w:tcPr>
          <w:p w14:paraId="1F0061A8" w14:textId="23DCFD0C" w:rsidR="00F37A81" w:rsidRPr="002B54A2" w:rsidRDefault="00F37A81" w:rsidP="00C761DE">
            <w:pPr>
              <w:rPr>
                <w:rFonts w:ascii="Candara Light" w:hAnsi="Candara Light"/>
                <w:sz w:val="24"/>
                <w:szCs w:val="24"/>
              </w:rPr>
            </w:pPr>
          </w:p>
        </w:tc>
        <w:tc>
          <w:tcPr>
            <w:tcW w:w="2126" w:type="dxa"/>
          </w:tcPr>
          <w:p w14:paraId="6CAF24D9" w14:textId="1990B00A" w:rsidR="00F37A81" w:rsidRPr="002B54A2" w:rsidRDefault="00F37A81" w:rsidP="00C761DE">
            <w:pPr>
              <w:rPr>
                <w:rFonts w:ascii="Candara Light" w:hAnsi="Candara Light"/>
                <w:sz w:val="24"/>
                <w:szCs w:val="24"/>
              </w:rPr>
            </w:pPr>
            <w:r w:rsidRPr="002B54A2">
              <w:rPr>
                <w:rFonts w:ascii="Candara Light" w:hAnsi="Candara Light"/>
                <w:sz w:val="24"/>
                <w:szCs w:val="24"/>
              </w:rPr>
              <w:t>Menciona 5 compromisos.</w:t>
            </w:r>
          </w:p>
        </w:tc>
        <w:tc>
          <w:tcPr>
            <w:tcW w:w="2126" w:type="dxa"/>
          </w:tcPr>
          <w:p w14:paraId="1625893A" w14:textId="2040D8ED" w:rsidR="00F37A81" w:rsidRPr="002B54A2" w:rsidRDefault="00F37A81" w:rsidP="00C761DE">
            <w:pPr>
              <w:rPr>
                <w:rFonts w:ascii="Candara Light" w:hAnsi="Candara Light"/>
                <w:sz w:val="24"/>
                <w:szCs w:val="24"/>
              </w:rPr>
            </w:pPr>
            <w:r w:rsidRPr="002B54A2">
              <w:rPr>
                <w:rFonts w:ascii="Candara Light" w:hAnsi="Candara Light"/>
                <w:sz w:val="24"/>
                <w:szCs w:val="24"/>
              </w:rPr>
              <w:t>Menciona 4 compromisos.</w:t>
            </w:r>
          </w:p>
        </w:tc>
        <w:tc>
          <w:tcPr>
            <w:tcW w:w="1985" w:type="dxa"/>
          </w:tcPr>
          <w:p w14:paraId="390E3B3B" w14:textId="1F0AA34D" w:rsidR="00F37A81" w:rsidRPr="002B54A2" w:rsidRDefault="00F37A81" w:rsidP="00C761DE">
            <w:pPr>
              <w:rPr>
                <w:rFonts w:ascii="Candara Light" w:hAnsi="Candara Light"/>
                <w:sz w:val="24"/>
                <w:szCs w:val="24"/>
              </w:rPr>
            </w:pPr>
            <w:r w:rsidRPr="002B54A2">
              <w:rPr>
                <w:rFonts w:ascii="Candara Light" w:hAnsi="Candara Light"/>
                <w:sz w:val="24"/>
                <w:szCs w:val="24"/>
              </w:rPr>
              <w:t>Menciona 3 compromisos.</w:t>
            </w:r>
          </w:p>
        </w:tc>
        <w:tc>
          <w:tcPr>
            <w:tcW w:w="1843" w:type="dxa"/>
          </w:tcPr>
          <w:p w14:paraId="7013A660" w14:textId="2FB60403" w:rsidR="00F37A81" w:rsidRPr="002B54A2" w:rsidRDefault="00F37A81" w:rsidP="00C761DE">
            <w:pPr>
              <w:rPr>
                <w:rFonts w:ascii="Candara Light" w:hAnsi="Candara Light"/>
                <w:sz w:val="24"/>
                <w:szCs w:val="24"/>
              </w:rPr>
            </w:pPr>
            <w:r w:rsidRPr="002B54A2">
              <w:rPr>
                <w:rFonts w:ascii="Candara Light" w:hAnsi="Candara Light"/>
                <w:sz w:val="24"/>
                <w:szCs w:val="24"/>
              </w:rPr>
              <w:t>Menciona 2 compromisos.</w:t>
            </w:r>
          </w:p>
        </w:tc>
        <w:tc>
          <w:tcPr>
            <w:tcW w:w="1701" w:type="dxa"/>
          </w:tcPr>
          <w:p w14:paraId="08EFBB20" w14:textId="6481B883" w:rsidR="00F37A81" w:rsidRPr="002B54A2" w:rsidRDefault="00F37A81" w:rsidP="00C761DE">
            <w:pPr>
              <w:rPr>
                <w:rFonts w:ascii="Candara Light" w:hAnsi="Candara Light"/>
                <w:sz w:val="24"/>
                <w:szCs w:val="24"/>
              </w:rPr>
            </w:pPr>
            <w:r w:rsidRPr="002B54A2">
              <w:rPr>
                <w:rFonts w:ascii="Candara Light" w:hAnsi="Candara Light"/>
                <w:sz w:val="24"/>
                <w:szCs w:val="24"/>
              </w:rPr>
              <w:t>Menciona 1 compromiso.</w:t>
            </w:r>
          </w:p>
        </w:tc>
      </w:tr>
      <w:tr w:rsidR="00F37A81" w:rsidRPr="002B54A2" w14:paraId="258C8B25" w14:textId="77777777" w:rsidTr="002B54A2">
        <w:trPr>
          <w:trHeight w:val="428"/>
        </w:trPr>
        <w:tc>
          <w:tcPr>
            <w:tcW w:w="284" w:type="dxa"/>
            <w:vMerge w:val="restart"/>
            <w:shd w:val="clear" w:color="auto" w:fill="FFFFFF" w:themeFill="background1"/>
          </w:tcPr>
          <w:p w14:paraId="13E07920" w14:textId="1F719D77" w:rsidR="00F37A81" w:rsidRPr="002B54A2" w:rsidRDefault="00F37A81" w:rsidP="00B328F0">
            <w:pPr>
              <w:rPr>
                <w:rFonts w:ascii="Candara Light" w:hAnsi="Candara Light"/>
                <w:sz w:val="24"/>
                <w:szCs w:val="24"/>
              </w:rPr>
            </w:pPr>
            <w:r w:rsidRPr="002B54A2">
              <w:rPr>
                <w:rFonts w:ascii="Candara Light" w:hAnsi="Candara Light"/>
                <w:sz w:val="24"/>
                <w:szCs w:val="24"/>
              </w:rPr>
              <w:t>2</w:t>
            </w:r>
          </w:p>
        </w:tc>
        <w:tc>
          <w:tcPr>
            <w:tcW w:w="1418" w:type="dxa"/>
            <w:vMerge w:val="restart"/>
            <w:shd w:val="clear" w:color="auto" w:fill="FFFFFF" w:themeFill="background1"/>
          </w:tcPr>
          <w:p w14:paraId="25937A19" w14:textId="00066202"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Fotografías  </w:t>
            </w:r>
          </w:p>
        </w:tc>
        <w:tc>
          <w:tcPr>
            <w:tcW w:w="2126" w:type="dxa"/>
          </w:tcPr>
          <w:p w14:paraId="25BFD0C6" w14:textId="5721107D" w:rsidR="00F37A81" w:rsidRPr="002B54A2" w:rsidRDefault="00F37A81" w:rsidP="00B328F0">
            <w:pPr>
              <w:rPr>
                <w:rFonts w:ascii="Candara Light" w:hAnsi="Candara Light"/>
                <w:sz w:val="24"/>
                <w:szCs w:val="24"/>
              </w:rPr>
            </w:pPr>
            <w:r w:rsidRPr="002B54A2">
              <w:rPr>
                <w:rFonts w:ascii="Candara Light" w:hAnsi="Candara Light"/>
                <w:sz w:val="24"/>
                <w:szCs w:val="24"/>
              </w:rPr>
              <w:t>Pertenecen al grupo de práctica actual, son claras y tienen relación con lo que se está narrando.</w:t>
            </w:r>
          </w:p>
        </w:tc>
        <w:tc>
          <w:tcPr>
            <w:tcW w:w="2126" w:type="dxa"/>
          </w:tcPr>
          <w:p w14:paraId="4AB8FE8A" w14:textId="5C825727"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Pertenecen al grupo de práctica actual, algunas se perciben distorsionadas </w:t>
            </w:r>
            <w:r w:rsidR="0001113C" w:rsidRPr="002B54A2">
              <w:rPr>
                <w:rFonts w:ascii="Candara Light" w:hAnsi="Candara Light"/>
                <w:sz w:val="24"/>
                <w:szCs w:val="24"/>
              </w:rPr>
              <w:t>y tienen</w:t>
            </w:r>
            <w:r w:rsidRPr="002B54A2">
              <w:rPr>
                <w:rFonts w:ascii="Candara Light" w:hAnsi="Candara Light"/>
                <w:sz w:val="24"/>
                <w:szCs w:val="24"/>
              </w:rPr>
              <w:t xml:space="preserve"> relación con lo que se está narrando.</w:t>
            </w:r>
          </w:p>
        </w:tc>
        <w:tc>
          <w:tcPr>
            <w:tcW w:w="1985" w:type="dxa"/>
          </w:tcPr>
          <w:p w14:paraId="3609E055" w14:textId="6E139B98"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Pertenecen al grupo de práctica actual, se perciben borrosas </w:t>
            </w:r>
            <w:r w:rsidR="0001113C" w:rsidRPr="002B54A2">
              <w:rPr>
                <w:rFonts w:ascii="Candara Light" w:hAnsi="Candara Light"/>
                <w:sz w:val="24"/>
                <w:szCs w:val="24"/>
              </w:rPr>
              <w:t>y solo</w:t>
            </w:r>
            <w:r w:rsidRPr="002B54A2">
              <w:rPr>
                <w:rFonts w:ascii="Candara Light" w:hAnsi="Candara Light"/>
                <w:sz w:val="24"/>
                <w:szCs w:val="24"/>
              </w:rPr>
              <w:t xml:space="preserve"> algunas tienen relación con lo que se está narrando.</w:t>
            </w:r>
          </w:p>
        </w:tc>
        <w:tc>
          <w:tcPr>
            <w:tcW w:w="1843" w:type="dxa"/>
          </w:tcPr>
          <w:p w14:paraId="33EFDB72" w14:textId="274741EA"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Presenta fotografías que no pertenecen al grupo de práctica </w:t>
            </w:r>
            <w:r w:rsidR="00020E17">
              <w:rPr>
                <w:rFonts w:ascii="Candara Light" w:hAnsi="Candara Light"/>
                <w:sz w:val="24"/>
                <w:szCs w:val="24"/>
              </w:rPr>
              <w:t>y no</w:t>
            </w:r>
            <w:r w:rsidRPr="002B54A2">
              <w:rPr>
                <w:rFonts w:ascii="Candara Light" w:hAnsi="Candara Light"/>
                <w:sz w:val="24"/>
                <w:szCs w:val="24"/>
              </w:rPr>
              <w:t xml:space="preserve"> se relacionan con la actividad que se </w:t>
            </w:r>
            <w:r w:rsidR="0001113C" w:rsidRPr="002B54A2">
              <w:rPr>
                <w:rFonts w:ascii="Candara Light" w:hAnsi="Candara Light"/>
                <w:sz w:val="24"/>
                <w:szCs w:val="24"/>
              </w:rPr>
              <w:t>está</w:t>
            </w:r>
            <w:r w:rsidRPr="002B54A2">
              <w:rPr>
                <w:rFonts w:ascii="Candara Light" w:hAnsi="Candara Light"/>
                <w:sz w:val="24"/>
                <w:szCs w:val="24"/>
              </w:rPr>
              <w:t xml:space="preserve"> narrando.</w:t>
            </w:r>
          </w:p>
        </w:tc>
        <w:tc>
          <w:tcPr>
            <w:tcW w:w="1701" w:type="dxa"/>
          </w:tcPr>
          <w:p w14:paraId="13C27198" w14:textId="10440639" w:rsidR="00F37A81" w:rsidRPr="002B54A2" w:rsidRDefault="00F37A81" w:rsidP="00B328F0">
            <w:pPr>
              <w:rPr>
                <w:rFonts w:ascii="Candara Light" w:hAnsi="Candara Light"/>
                <w:sz w:val="24"/>
                <w:szCs w:val="24"/>
              </w:rPr>
            </w:pPr>
            <w:r w:rsidRPr="002B54A2">
              <w:rPr>
                <w:rFonts w:ascii="Candara Light" w:hAnsi="Candara Light"/>
                <w:sz w:val="24"/>
                <w:szCs w:val="24"/>
              </w:rPr>
              <w:t>Excluye fotografías.</w:t>
            </w:r>
          </w:p>
        </w:tc>
      </w:tr>
      <w:tr w:rsidR="00F37A81" w:rsidRPr="002B54A2" w14:paraId="1AB93A44" w14:textId="77777777" w:rsidTr="002B54A2">
        <w:trPr>
          <w:trHeight w:val="428"/>
        </w:trPr>
        <w:tc>
          <w:tcPr>
            <w:tcW w:w="284" w:type="dxa"/>
            <w:vMerge/>
            <w:shd w:val="clear" w:color="auto" w:fill="FFFFFF" w:themeFill="background1"/>
          </w:tcPr>
          <w:p w14:paraId="3CF00E71" w14:textId="77777777" w:rsidR="00F37A81" w:rsidRPr="002B54A2" w:rsidRDefault="00F37A81" w:rsidP="00F37A81">
            <w:pPr>
              <w:rPr>
                <w:rFonts w:ascii="Candara Light" w:hAnsi="Candara Light"/>
                <w:sz w:val="24"/>
                <w:szCs w:val="24"/>
              </w:rPr>
            </w:pPr>
          </w:p>
        </w:tc>
        <w:tc>
          <w:tcPr>
            <w:tcW w:w="1418" w:type="dxa"/>
            <w:vMerge/>
            <w:shd w:val="clear" w:color="auto" w:fill="FFFFFF" w:themeFill="background1"/>
          </w:tcPr>
          <w:p w14:paraId="6066E0C3" w14:textId="77777777" w:rsidR="00F37A81" w:rsidRPr="002B54A2" w:rsidRDefault="00F37A81" w:rsidP="00F37A81">
            <w:pPr>
              <w:rPr>
                <w:rFonts w:ascii="Candara Light" w:hAnsi="Candara Light"/>
                <w:sz w:val="24"/>
                <w:szCs w:val="24"/>
              </w:rPr>
            </w:pPr>
          </w:p>
        </w:tc>
        <w:tc>
          <w:tcPr>
            <w:tcW w:w="2126" w:type="dxa"/>
          </w:tcPr>
          <w:p w14:paraId="65C97F44" w14:textId="1CAF8416" w:rsidR="00F37A81" w:rsidRPr="002B54A2" w:rsidRDefault="00F37A81" w:rsidP="00F37A81">
            <w:pPr>
              <w:rPr>
                <w:rFonts w:ascii="Candara Light" w:hAnsi="Candara Light"/>
                <w:sz w:val="24"/>
                <w:szCs w:val="24"/>
              </w:rPr>
            </w:pPr>
            <w:r w:rsidRPr="002B54A2">
              <w:rPr>
                <w:rFonts w:ascii="Candara Light" w:hAnsi="Candara Light"/>
                <w:sz w:val="24"/>
                <w:szCs w:val="24"/>
              </w:rPr>
              <w:t>Presenta mínimo 4 fotografías (una por campo) de las actividades implementadas.</w:t>
            </w:r>
          </w:p>
        </w:tc>
        <w:tc>
          <w:tcPr>
            <w:tcW w:w="2126" w:type="dxa"/>
          </w:tcPr>
          <w:p w14:paraId="7E243927" w14:textId="5D206119" w:rsidR="00F37A81" w:rsidRPr="002B54A2" w:rsidRDefault="0001113C" w:rsidP="00F37A81">
            <w:pPr>
              <w:rPr>
                <w:rFonts w:ascii="Candara Light" w:hAnsi="Candara Light"/>
                <w:sz w:val="24"/>
                <w:szCs w:val="24"/>
              </w:rPr>
            </w:pPr>
            <w:r w:rsidRPr="002B54A2">
              <w:rPr>
                <w:rFonts w:ascii="Candara Light" w:hAnsi="Candara Light"/>
                <w:sz w:val="24"/>
                <w:szCs w:val="24"/>
              </w:rPr>
              <w:t>Presenta 3</w:t>
            </w:r>
            <w:r w:rsidR="00F37A81" w:rsidRPr="002B54A2">
              <w:rPr>
                <w:rFonts w:ascii="Candara Light" w:hAnsi="Candara Light"/>
                <w:sz w:val="24"/>
                <w:szCs w:val="24"/>
              </w:rPr>
              <w:t xml:space="preserve"> fotografías de diferente campo formativo de las actividades implementadas.</w:t>
            </w:r>
          </w:p>
        </w:tc>
        <w:tc>
          <w:tcPr>
            <w:tcW w:w="1985" w:type="dxa"/>
          </w:tcPr>
          <w:p w14:paraId="4EB18B1F" w14:textId="0C539BF2" w:rsidR="00F37A81" w:rsidRPr="002B54A2" w:rsidRDefault="00F37A81" w:rsidP="00F37A81">
            <w:pPr>
              <w:rPr>
                <w:rFonts w:ascii="Candara Light" w:hAnsi="Candara Light"/>
                <w:sz w:val="24"/>
                <w:szCs w:val="24"/>
              </w:rPr>
            </w:pPr>
            <w:r w:rsidRPr="002B54A2">
              <w:rPr>
                <w:rFonts w:ascii="Candara Light" w:hAnsi="Candara Light"/>
                <w:sz w:val="24"/>
                <w:szCs w:val="24"/>
              </w:rPr>
              <w:t>Presenta 2 fotografías de diferente campo formativo de las actividades implementadas.</w:t>
            </w:r>
          </w:p>
        </w:tc>
        <w:tc>
          <w:tcPr>
            <w:tcW w:w="1843" w:type="dxa"/>
          </w:tcPr>
          <w:p w14:paraId="0C330B24" w14:textId="227FB147" w:rsidR="00F37A81" w:rsidRPr="002B54A2" w:rsidRDefault="00F37A81" w:rsidP="00F37A81">
            <w:pPr>
              <w:rPr>
                <w:rFonts w:ascii="Candara Light" w:hAnsi="Candara Light"/>
                <w:sz w:val="24"/>
                <w:szCs w:val="24"/>
              </w:rPr>
            </w:pPr>
            <w:r w:rsidRPr="002B54A2">
              <w:rPr>
                <w:rFonts w:ascii="Candara Light" w:hAnsi="Candara Light"/>
                <w:sz w:val="24"/>
                <w:szCs w:val="24"/>
              </w:rPr>
              <w:t>Presenta 1 fotografía de algún campo formativo de las actividades implementadas.</w:t>
            </w:r>
          </w:p>
        </w:tc>
        <w:tc>
          <w:tcPr>
            <w:tcW w:w="1701" w:type="dxa"/>
          </w:tcPr>
          <w:p w14:paraId="1D3F269E" w14:textId="5E103B70" w:rsidR="00F37A81" w:rsidRPr="002B54A2" w:rsidRDefault="00F37A81" w:rsidP="00F37A81">
            <w:pPr>
              <w:rPr>
                <w:rFonts w:ascii="Candara Light" w:hAnsi="Candara Light"/>
                <w:sz w:val="24"/>
                <w:szCs w:val="24"/>
              </w:rPr>
            </w:pPr>
            <w:r w:rsidRPr="002B54A2">
              <w:rPr>
                <w:rFonts w:ascii="Candara Light" w:hAnsi="Candara Light"/>
                <w:sz w:val="24"/>
                <w:szCs w:val="24"/>
              </w:rPr>
              <w:t>Excluye fotografías.</w:t>
            </w:r>
          </w:p>
        </w:tc>
      </w:tr>
      <w:tr w:rsidR="00F37A81" w:rsidRPr="002B54A2" w14:paraId="6B30BB60" w14:textId="77777777" w:rsidTr="002B54A2">
        <w:trPr>
          <w:trHeight w:val="428"/>
        </w:trPr>
        <w:tc>
          <w:tcPr>
            <w:tcW w:w="284" w:type="dxa"/>
            <w:vMerge w:val="restart"/>
            <w:shd w:val="clear" w:color="auto" w:fill="FFFFFF" w:themeFill="background1"/>
          </w:tcPr>
          <w:p w14:paraId="57539A0C" w14:textId="2A23946A" w:rsidR="00F37A81" w:rsidRPr="002B54A2" w:rsidRDefault="00F37A81" w:rsidP="00F37A81">
            <w:pPr>
              <w:rPr>
                <w:rFonts w:ascii="Candara Light" w:hAnsi="Candara Light"/>
                <w:sz w:val="24"/>
                <w:szCs w:val="24"/>
              </w:rPr>
            </w:pPr>
            <w:r w:rsidRPr="002B54A2">
              <w:rPr>
                <w:rFonts w:ascii="Candara Light" w:hAnsi="Candara Light"/>
                <w:sz w:val="24"/>
                <w:szCs w:val="24"/>
              </w:rPr>
              <w:lastRenderedPageBreak/>
              <w:t>3</w:t>
            </w:r>
          </w:p>
        </w:tc>
        <w:tc>
          <w:tcPr>
            <w:tcW w:w="1418" w:type="dxa"/>
            <w:vMerge w:val="restart"/>
            <w:shd w:val="clear" w:color="auto" w:fill="FFFFFF" w:themeFill="background1"/>
          </w:tcPr>
          <w:p w14:paraId="3D49AAB5" w14:textId="4E9704DD" w:rsidR="00F37A81" w:rsidRPr="002B54A2" w:rsidRDefault="00F37A81" w:rsidP="00F37A81">
            <w:pPr>
              <w:rPr>
                <w:rFonts w:ascii="Candara Light" w:hAnsi="Candara Light"/>
                <w:sz w:val="24"/>
                <w:szCs w:val="24"/>
              </w:rPr>
            </w:pPr>
            <w:r w:rsidRPr="002B54A2">
              <w:rPr>
                <w:rFonts w:ascii="Candara Light" w:hAnsi="Candara Light"/>
                <w:sz w:val="24"/>
                <w:szCs w:val="24"/>
              </w:rPr>
              <w:t>Narrativa</w:t>
            </w:r>
          </w:p>
        </w:tc>
        <w:tc>
          <w:tcPr>
            <w:tcW w:w="2126" w:type="dxa"/>
          </w:tcPr>
          <w:p w14:paraId="4E26AE41" w14:textId="4CF12D45" w:rsidR="00F37A81" w:rsidRPr="002B54A2" w:rsidRDefault="00F37A81" w:rsidP="00F37A81">
            <w:pPr>
              <w:rPr>
                <w:rFonts w:ascii="Candara Light" w:hAnsi="Candara Light"/>
                <w:sz w:val="24"/>
                <w:szCs w:val="24"/>
              </w:rPr>
            </w:pPr>
            <w:r w:rsidRPr="002B54A2">
              <w:rPr>
                <w:rFonts w:ascii="Candara Light" w:hAnsi="Candara Light"/>
                <w:sz w:val="24"/>
                <w:szCs w:val="24"/>
              </w:rPr>
              <w:t xml:space="preserve">Presenta con </w:t>
            </w:r>
            <w:r w:rsidR="0001113C" w:rsidRPr="002B54A2">
              <w:rPr>
                <w:rFonts w:ascii="Candara Light" w:hAnsi="Candara Light"/>
                <w:sz w:val="24"/>
                <w:szCs w:val="24"/>
              </w:rPr>
              <w:t>orden coherente</w:t>
            </w:r>
            <w:r w:rsidRPr="002B54A2">
              <w:rPr>
                <w:rFonts w:ascii="Candara Light" w:hAnsi="Candara Light"/>
                <w:sz w:val="24"/>
                <w:szCs w:val="24"/>
              </w:rPr>
              <w:t xml:space="preserve">, lógico e innovador </w:t>
            </w:r>
            <w:r w:rsidR="0001113C" w:rsidRPr="002B54A2">
              <w:rPr>
                <w:rFonts w:ascii="Candara Light" w:hAnsi="Candara Light"/>
                <w:sz w:val="24"/>
                <w:szCs w:val="24"/>
              </w:rPr>
              <w:t>los sucesos</w:t>
            </w:r>
            <w:r w:rsidRPr="002B54A2">
              <w:rPr>
                <w:rFonts w:ascii="Candara Light" w:hAnsi="Candara Light"/>
                <w:sz w:val="24"/>
                <w:szCs w:val="24"/>
              </w:rPr>
              <w:t xml:space="preserve"> propios de la jornada de práctica profesional.</w:t>
            </w:r>
          </w:p>
        </w:tc>
        <w:tc>
          <w:tcPr>
            <w:tcW w:w="2126" w:type="dxa"/>
          </w:tcPr>
          <w:p w14:paraId="3CF7DEE9" w14:textId="1857B217" w:rsidR="00F37A81" w:rsidRPr="002B54A2" w:rsidRDefault="00F37A81" w:rsidP="00F37A81">
            <w:pPr>
              <w:rPr>
                <w:rFonts w:ascii="Candara Light" w:hAnsi="Candara Light"/>
                <w:sz w:val="24"/>
                <w:szCs w:val="24"/>
              </w:rPr>
            </w:pPr>
            <w:r w:rsidRPr="002B54A2">
              <w:rPr>
                <w:rFonts w:ascii="Candara Light" w:hAnsi="Candara Light"/>
                <w:sz w:val="24"/>
                <w:szCs w:val="24"/>
              </w:rPr>
              <w:t xml:space="preserve">Presenta con </w:t>
            </w:r>
            <w:r w:rsidR="0001113C" w:rsidRPr="002B54A2">
              <w:rPr>
                <w:rFonts w:ascii="Candara Light" w:hAnsi="Candara Light"/>
                <w:sz w:val="24"/>
                <w:szCs w:val="24"/>
              </w:rPr>
              <w:t>orden coherente</w:t>
            </w:r>
            <w:r w:rsidRPr="002B54A2">
              <w:rPr>
                <w:rFonts w:ascii="Candara Light" w:hAnsi="Candara Light"/>
                <w:sz w:val="24"/>
                <w:szCs w:val="24"/>
              </w:rPr>
              <w:t xml:space="preserve">, lógico y/o innovador </w:t>
            </w:r>
            <w:r w:rsidR="0001113C" w:rsidRPr="002B54A2">
              <w:rPr>
                <w:rFonts w:ascii="Candara Light" w:hAnsi="Candara Light"/>
                <w:sz w:val="24"/>
                <w:szCs w:val="24"/>
              </w:rPr>
              <w:t>los sucesos</w:t>
            </w:r>
            <w:r w:rsidRPr="002B54A2">
              <w:rPr>
                <w:rFonts w:ascii="Candara Light" w:hAnsi="Candara Light"/>
                <w:sz w:val="24"/>
                <w:szCs w:val="24"/>
              </w:rPr>
              <w:t xml:space="preserve"> propios de la jornada de práctica profesional.</w:t>
            </w:r>
          </w:p>
        </w:tc>
        <w:tc>
          <w:tcPr>
            <w:tcW w:w="1985" w:type="dxa"/>
          </w:tcPr>
          <w:p w14:paraId="0C2F6EAF" w14:textId="2FEF48B0" w:rsidR="00F37A81" w:rsidRPr="002B54A2" w:rsidRDefault="00F37A81" w:rsidP="00F37A81">
            <w:pPr>
              <w:rPr>
                <w:rFonts w:ascii="Candara Light" w:hAnsi="Candara Light"/>
                <w:sz w:val="24"/>
                <w:szCs w:val="24"/>
              </w:rPr>
            </w:pPr>
            <w:r w:rsidRPr="002B54A2">
              <w:rPr>
                <w:rFonts w:ascii="Candara Light" w:hAnsi="Candara Light"/>
                <w:sz w:val="24"/>
                <w:szCs w:val="24"/>
              </w:rPr>
              <w:t xml:space="preserve">Presenta con </w:t>
            </w:r>
            <w:r w:rsidR="0001113C" w:rsidRPr="002B54A2">
              <w:rPr>
                <w:rFonts w:ascii="Candara Light" w:hAnsi="Candara Light"/>
                <w:sz w:val="24"/>
                <w:szCs w:val="24"/>
              </w:rPr>
              <w:t>orden coherente</w:t>
            </w:r>
            <w:r w:rsidRPr="002B54A2">
              <w:rPr>
                <w:rFonts w:ascii="Candara Light" w:hAnsi="Candara Light"/>
                <w:sz w:val="24"/>
                <w:szCs w:val="24"/>
              </w:rPr>
              <w:t xml:space="preserve"> </w:t>
            </w:r>
            <w:r w:rsidR="0001113C" w:rsidRPr="002B54A2">
              <w:rPr>
                <w:rFonts w:ascii="Candara Light" w:hAnsi="Candara Light"/>
                <w:sz w:val="24"/>
                <w:szCs w:val="24"/>
              </w:rPr>
              <w:t>los sucesos</w:t>
            </w:r>
            <w:r w:rsidRPr="002B54A2">
              <w:rPr>
                <w:rFonts w:ascii="Candara Light" w:hAnsi="Candara Light"/>
                <w:sz w:val="24"/>
                <w:szCs w:val="24"/>
              </w:rPr>
              <w:t xml:space="preserve"> propios de la jornada de práctica profesional. </w:t>
            </w:r>
          </w:p>
        </w:tc>
        <w:tc>
          <w:tcPr>
            <w:tcW w:w="1843" w:type="dxa"/>
          </w:tcPr>
          <w:p w14:paraId="12B5E17B" w14:textId="14DFE95E" w:rsidR="00F37A81" w:rsidRPr="002B54A2" w:rsidRDefault="00F37A81" w:rsidP="00F37A81">
            <w:pPr>
              <w:rPr>
                <w:rFonts w:ascii="Candara Light" w:hAnsi="Candara Light"/>
                <w:sz w:val="24"/>
                <w:szCs w:val="24"/>
              </w:rPr>
            </w:pPr>
            <w:r w:rsidRPr="002B54A2">
              <w:rPr>
                <w:rFonts w:ascii="Candara Light" w:hAnsi="Candara Light"/>
                <w:sz w:val="24"/>
                <w:szCs w:val="24"/>
              </w:rPr>
              <w:t xml:space="preserve">Presenta con </w:t>
            </w:r>
            <w:r w:rsidR="0001113C" w:rsidRPr="002B54A2">
              <w:rPr>
                <w:rFonts w:ascii="Candara Light" w:hAnsi="Candara Light"/>
                <w:sz w:val="24"/>
                <w:szCs w:val="24"/>
              </w:rPr>
              <w:t>orden lógico</w:t>
            </w:r>
            <w:r w:rsidRPr="002B54A2">
              <w:rPr>
                <w:rFonts w:ascii="Candara Light" w:hAnsi="Candara Light"/>
                <w:sz w:val="24"/>
                <w:szCs w:val="24"/>
              </w:rPr>
              <w:t xml:space="preserve"> </w:t>
            </w:r>
            <w:r w:rsidR="0001113C" w:rsidRPr="002B54A2">
              <w:rPr>
                <w:rFonts w:ascii="Candara Light" w:hAnsi="Candara Light"/>
                <w:sz w:val="24"/>
                <w:szCs w:val="24"/>
              </w:rPr>
              <w:t>los sucesos</w:t>
            </w:r>
            <w:r w:rsidRPr="002B54A2">
              <w:rPr>
                <w:rFonts w:ascii="Candara Light" w:hAnsi="Candara Light"/>
                <w:sz w:val="24"/>
                <w:szCs w:val="24"/>
              </w:rPr>
              <w:t xml:space="preserve"> propios de la jornada de práctica profesional. </w:t>
            </w:r>
          </w:p>
        </w:tc>
        <w:tc>
          <w:tcPr>
            <w:tcW w:w="1701" w:type="dxa"/>
          </w:tcPr>
          <w:p w14:paraId="6697DE1C" w14:textId="56A6A680" w:rsidR="00F37A81" w:rsidRPr="002B54A2" w:rsidRDefault="00F37A81" w:rsidP="00F37A81">
            <w:pPr>
              <w:rPr>
                <w:rFonts w:ascii="Candara Light" w:hAnsi="Candara Light"/>
                <w:sz w:val="24"/>
                <w:szCs w:val="24"/>
              </w:rPr>
            </w:pPr>
            <w:r w:rsidRPr="002B54A2">
              <w:rPr>
                <w:rFonts w:ascii="Candara Light" w:hAnsi="Candara Light"/>
                <w:sz w:val="24"/>
                <w:szCs w:val="24"/>
              </w:rPr>
              <w:t>Presenta sucesos propios de la jornada de práctica profesional.</w:t>
            </w:r>
          </w:p>
        </w:tc>
      </w:tr>
      <w:tr w:rsidR="00F37A81" w:rsidRPr="002B54A2" w14:paraId="2FDA199D" w14:textId="77777777" w:rsidTr="002B54A2">
        <w:trPr>
          <w:trHeight w:val="428"/>
        </w:trPr>
        <w:tc>
          <w:tcPr>
            <w:tcW w:w="284" w:type="dxa"/>
            <w:vMerge/>
            <w:shd w:val="clear" w:color="auto" w:fill="FFFFFF" w:themeFill="background1"/>
          </w:tcPr>
          <w:p w14:paraId="5C9C68D4" w14:textId="77777777" w:rsidR="00F37A81" w:rsidRPr="002B54A2" w:rsidRDefault="00F37A81" w:rsidP="00F37A81">
            <w:pPr>
              <w:rPr>
                <w:rFonts w:ascii="Candara Light" w:hAnsi="Candara Light"/>
                <w:sz w:val="24"/>
                <w:szCs w:val="24"/>
              </w:rPr>
            </w:pPr>
          </w:p>
        </w:tc>
        <w:tc>
          <w:tcPr>
            <w:tcW w:w="1418" w:type="dxa"/>
            <w:vMerge/>
            <w:shd w:val="clear" w:color="auto" w:fill="FFFFFF" w:themeFill="background1"/>
          </w:tcPr>
          <w:p w14:paraId="776E662D" w14:textId="77777777" w:rsidR="00F37A81" w:rsidRPr="002B54A2" w:rsidRDefault="00F37A81" w:rsidP="00F37A81">
            <w:pPr>
              <w:rPr>
                <w:rFonts w:ascii="Candara Light" w:hAnsi="Candara Light"/>
                <w:sz w:val="24"/>
                <w:szCs w:val="24"/>
              </w:rPr>
            </w:pPr>
          </w:p>
        </w:tc>
        <w:tc>
          <w:tcPr>
            <w:tcW w:w="2126" w:type="dxa"/>
          </w:tcPr>
          <w:p w14:paraId="6152D265" w14:textId="524E5F8E" w:rsidR="00F37A81" w:rsidRPr="002B54A2" w:rsidRDefault="00F37A81" w:rsidP="00F37A81">
            <w:pPr>
              <w:rPr>
                <w:rFonts w:ascii="Candara Light" w:hAnsi="Candara Light"/>
                <w:sz w:val="24"/>
                <w:szCs w:val="24"/>
              </w:rPr>
            </w:pPr>
            <w:r w:rsidRPr="002B54A2">
              <w:rPr>
                <w:rFonts w:ascii="Candara Light" w:hAnsi="Candara Light"/>
                <w:sz w:val="24"/>
                <w:szCs w:val="24"/>
              </w:rPr>
              <w:t>Proyecta los 4 campos formativos.</w:t>
            </w:r>
          </w:p>
        </w:tc>
        <w:tc>
          <w:tcPr>
            <w:tcW w:w="2126" w:type="dxa"/>
          </w:tcPr>
          <w:p w14:paraId="415E44E2" w14:textId="23B4A95F" w:rsidR="00F37A81" w:rsidRPr="002B54A2" w:rsidRDefault="00F37A81" w:rsidP="00F37A81">
            <w:pPr>
              <w:rPr>
                <w:rFonts w:ascii="Candara Light" w:hAnsi="Candara Light"/>
                <w:sz w:val="24"/>
                <w:szCs w:val="24"/>
              </w:rPr>
            </w:pPr>
            <w:r w:rsidRPr="002B54A2">
              <w:rPr>
                <w:rFonts w:ascii="Candara Light" w:hAnsi="Candara Light"/>
                <w:sz w:val="24"/>
                <w:szCs w:val="24"/>
              </w:rPr>
              <w:t>Incluye solo 3 campos formativos.</w:t>
            </w:r>
          </w:p>
        </w:tc>
        <w:tc>
          <w:tcPr>
            <w:tcW w:w="1985" w:type="dxa"/>
          </w:tcPr>
          <w:p w14:paraId="588563EC" w14:textId="64D272BB" w:rsidR="00F37A81" w:rsidRPr="002B54A2" w:rsidRDefault="00F37A81" w:rsidP="00F37A81">
            <w:pPr>
              <w:rPr>
                <w:rFonts w:ascii="Candara Light" w:hAnsi="Candara Light"/>
                <w:sz w:val="24"/>
                <w:szCs w:val="24"/>
              </w:rPr>
            </w:pPr>
            <w:r w:rsidRPr="002B54A2">
              <w:rPr>
                <w:rFonts w:ascii="Candara Light" w:hAnsi="Candara Light"/>
                <w:sz w:val="24"/>
                <w:szCs w:val="24"/>
              </w:rPr>
              <w:t>Incluye solo 2 campos formativos</w:t>
            </w:r>
          </w:p>
        </w:tc>
        <w:tc>
          <w:tcPr>
            <w:tcW w:w="1843" w:type="dxa"/>
          </w:tcPr>
          <w:p w14:paraId="10573C10" w14:textId="78886C3D" w:rsidR="00F37A81" w:rsidRPr="002B54A2" w:rsidRDefault="00F37A81" w:rsidP="00F37A81">
            <w:pPr>
              <w:rPr>
                <w:rFonts w:ascii="Candara Light" w:hAnsi="Candara Light"/>
                <w:sz w:val="24"/>
                <w:szCs w:val="24"/>
              </w:rPr>
            </w:pPr>
            <w:r w:rsidRPr="002B54A2">
              <w:rPr>
                <w:rFonts w:ascii="Candara Light" w:hAnsi="Candara Light"/>
                <w:sz w:val="24"/>
                <w:szCs w:val="24"/>
              </w:rPr>
              <w:t>Incluye solo 1 campos formativos</w:t>
            </w:r>
          </w:p>
        </w:tc>
        <w:tc>
          <w:tcPr>
            <w:tcW w:w="1701" w:type="dxa"/>
          </w:tcPr>
          <w:p w14:paraId="7DA7F7CB" w14:textId="146B9CEC" w:rsidR="00F37A81" w:rsidRPr="002B54A2" w:rsidRDefault="00020E17" w:rsidP="00F37A81">
            <w:pPr>
              <w:rPr>
                <w:rFonts w:ascii="Candara Light" w:hAnsi="Candara Light"/>
                <w:sz w:val="24"/>
                <w:szCs w:val="24"/>
              </w:rPr>
            </w:pPr>
            <w:r>
              <w:rPr>
                <w:rFonts w:ascii="Candara Light" w:hAnsi="Candara Light"/>
                <w:sz w:val="24"/>
                <w:szCs w:val="24"/>
              </w:rPr>
              <w:t>N</w:t>
            </w:r>
            <w:r w:rsidR="00F37A81" w:rsidRPr="002B54A2">
              <w:rPr>
                <w:rFonts w:ascii="Candara Light" w:hAnsi="Candara Light"/>
                <w:sz w:val="24"/>
                <w:szCs w:val="24"/>
              </w:rPr>
              <w:t>o pertenece a ningún campo formativo.</w:t>
            </w:r>
          </w:p>
        </w:tc>
      </w:tr>
      <w:tr w:rsidR="00F37A81" w:rsidRPr="002B54A2" w14:paraId="7DE6C5BD" w14:textId="77777777" w:rsidTr="002B54A2">
        <w:trPr>
          <w:trHeight w:val="428"/>
        </w:trPr>
        <w:tc>
          <w:tcPr>
            <w:tcW w:w="284" w:type="dxa"/>
            <w:shd w:val="clear" w:color="auto" w:fill="FFFFFF" w:themeFill="background1"/>
          </w:tcPr>
          <w:p w14:paraId="655B2D18" w14:textId="3D9C8CBE" w:rsidR="00F37A81" w:rsidRPr="002B54A2" w:rsidRDefault="0001113C" w:rsidP="00F37A81">
            <w:pPr>
              <w:rPr>
                <w:rFonts w:ascii="Candara Light" w:hAnsi="Candara Light"/>
                <w:sz w:val="24"/>
                <w:szCs w:val="24"/>
              </w:rPr>
            </w:pPr>
            <w:r w:rsidRPr="002B54A2">
              <w:rPr>
                <w:rFonts w:ascii="Candara Light" w:hAnsi="Candara Light"/>
                <w:sz w:val="24"/>
                <w:szCs w:val="24"/>
              </w:rPr>
              <w:t>4</w:t>
            </w:r>
          </w:p>
        </w:tc>
        <w:tc>
          <w:tcPr>
            <w:tcW w:w="1418" w:type="dxa"/>
            <w:shd w:val="clear" w:color="auto" w:fill="FFFFFF" w:themeFill="background1"/>
          </w:tcPr>
          <w:p w14:paraId="75DDD5D2" w14:textId="28730191" w:rsidR="00F37A81" w:rsidRPr="002B54A2" w:rsidRDefault="00F37A81" w:rsidP="00F37A81">
            <w:pPr>
              <w:rPr>
                <w:rFonts w:ascii="Candara Light" w:hAnsi="Candara Light"/>
                <w:sz w:val="24"/>
                <w:szCs w:val="24"/>
              </w:rPr>
            </w:pPr>
            <w:r w:rsidRPr="002B54A2">
              <w:rPr>
                <w:rFonts w:ascii="Candara Light" w:hAnsi="Candara Light"/>
                <w:sz w:val="24"/>
                <w:szCs w:val="24"/>
              </w:rPr>
              <w:t>Exposición</w:t>
            </w:r>
          </w:p>
        </w:tc>
        <w:tc>
          <w:tcPr>
            <w:tcW w:w="2126" w:type="dxa"/>
          </w:tcPr>
          <w:p w14:paraId="5A60CCE7" w14:textId="5F0FEB25" w:rsidR="00F37A81" w:rsidRPr="002B54A2" w:rsidRDefault="00F37A81" w:rsidP="00F37A81">
            <w:pPr>
              <w:rPr>
                <w:rFonts w:ascii="Candara Light" w:hAnsi="Candara Light"/>
                <w:sz w:val="24"/>
                <w:szCs w:val="24"/>
              </w:rPr>
            </w:pPr>
            <w:r w:rsidRPr="002B54A2">
              <w:rPr>
                <w:rFonts w:ascii="Candara Light" w:hAnsi="Candara Light"/>
                <w:sz w:val="24"/>
                <w:szCs w:val="24"/>
              </w:rPr>
              <w:t>El lenguaje es técnico, apropiado y claro.</w:t>
            </w:r>
          </w:p>
        </w:tc>
        <w:tc>
          <w:tcPr>
            <w:tcW w:w="2126" w:type="dxa"/>
          </w:tcPr>
          <w:p w14:paraId="4EA19E3F" w14:textId="00BCD19F" w:rsidR="00F37A81" w:rsidRPr="002B54A2" w:rsidRDefault="00F37A81" w:rsidP="00F37A81">
            <w:pPr>
              <w:rPr>
                <w:rFonts w:ascii="Candara Light" w:hAnsi="Candara Light"/>
                <w:sz w:val="24"/>
                <w:szCs w:val="24"/>
              </w:rPr>
            </w:pPr>
            <w:r w:rsidRPr="002B54A2">
              <w:rPr>
                <w:rFonts w:ascii="Candara Light" w:hAnsi="Candara Light"/>
                <w:sz w:val="24"/>
                <w:szCs w:val="24"/>
              </w:rPr>
              <w:t>El lenguaje es técnico, apropiado y/o claro.</w:t>
            </w:r>
          </w:p>
        </w:tc>
        <w:tc>
          <w:tcPr>
            <w:tcW w:w="1985" w:type="dxa"/>
          </w:tcPr>
          <w:p w14:paraId="2940B90B" w14:textId="66C278CE" w:rsidR="00F37A81" w:rsidRPr="002B54A2" w:rsidRDefault="00F37A81" w:rsidP="00F37A81">
            <w:pPr>
              <w:rPr>
                <w:rFonts w:ascii="Candara Light" w:hAnsi="Candara Light"/>
                <w:sz w:val="24"/>
                <w:szCs w:val="24"/>
              </w:rPr>
            </w:pPr>
            <w:r w:rsidRPr="002B54A2">
              <w:rPr>
                <w:rFonts w:ascii="Candara Light" w:hAnsi="Candara Light"/>
                <w:sz w:val="24"/>
                <w:szCs w:val="24"/>
              </w:rPr>
              <w:t>Utiliza un lenguaje coloquial.</w:t>
            </w:r>
          </w:p>
        </w:tc>
        <w:tc>
          <w:tcPr>
            <w:tcW w:w="1843" w:type="dxa"/>
          </w:tcPr>
          <w:p w14:paraId="3307B2E3" w14:textId="4DA171F2" w:rsidR="00F37A81" w:rsidRPr="002B54A2" w:rsidRDefault="00F37A81" w:rsidP="00F37A81">
            <w:pPr>
              <w:rPr>
                <w:rFonts w:ascii="Candara Light" w:hAnsi="Candara Light"/>
                <w:sz w:val="24"/>
                <w:szCs w:val="24"/>
              </w:rPr>
            </w:pPr>
            <w:r w:rsidRPr="002B54A2">
              <w:rPr>
                <w:rFonts w:ascii="Candara Light" w:hAnsi="Candara Light"/>
                <w:sz w:val="24"/>
                <w:szCs w:val="24"/>
              </w:rPr>
              <w:t>En su lenguaje prevalece el uso de modismos.</w:t>
            </w:r>
          </w:p>
        </w:tc>
        <w:tc>
          <w:tcPr>
            <w:tcW w:w="1701" w:type="dxa"/>
          </w:tcPr>
          <w:p w14:paraId="49668AC7" w14:textId="36C41354" w:rsidR="00F37A81" w:rsidRPr="002B54A2" w:rsidRDefault="00F37A81" w:rsidP="00F37A81">
            <w:pPr>
              <w:rPr>
                <w:rFonts w:ascii="Candara Light" w:hAnsi="Candara Light"/>
                <w:sz w:val="24"/>
                <w:szCs w:val="24"/>
              </w:rPr>
            </w:pPr>
            <w:r w:rsidRPr="002B54A2">
              <w:rPr>
                <w:rFonts w:ascii="Candara Light" w:hAnsi="Candara Light"/>
                <w:sz w:val="24"/>
                <w:szCs w:val="24"/>
              </w:rPr>
              <w:t xml:space="preserve">En su lenguaje prevalece el uso </w:t>
            </w:r>
            <w:r w:rsidR="0001113C" w:rsidRPr="002B54A2">
              <w:rPr>
                <w:rFonts w:ascii="Candara Light" w:hAnsi="Candara Light"/>
                <w:sz w:val="24"/>
                <w:szCs w:val="24"/>
              </w:rPr>
              <w:t>de muletillas</w:t>
            </w:r>
          </w:p>
        </w:tc>
      </w:tr>
      <w:tr w:rsidR="0001113C" w:rsidRPr="002B54A2" w14:paraId="554C5B50" w14:textId="6FEA7345" w:rsidTr="002B54A2">
        <w:trPr>
          <w:trHeight w:val="403"/>
        </w:trPr>
        <w:tc>
          <w:tcPr>
            <w:tcW w:w="284" w:type="dxa"/>
            <w:vMerge w:val="restart"/>
            <w:shd w:val="clear" w:color="auto" w:fill="FFFFFF" w:themeFill="background1"/>
          </w:tcPr>
          <w:p w14:paraId="7AFD25FD" w14:textId="00EB9C81" w:rsidR="0001113C" w:rsidRPr="002B54A2" w:rsidRDefault="0001113C" w:rsidP="00F37A81">
            <w:pPr>
              <w:rPr>
                <w:rFonts w:ascii="Candara Light" w:hAnsi="Candara Light"/>
                <w:sz w:val="24"/>
                <w:szCs w:val="24"/>
              </w:rPr>
            </w:pPr>
            <w:r w:rsidRPr="002B54A2">
              <w:rPr>
                <w:rFonts w:ascii="Candara Light" w:hAnsi="Candara Light"/>
                <w:sz w:val="24"/>
                <w:szCs w:val="24"/>
              </w:rPr>
              <w:t>5</w:t>
            </w:r>
          </w:p>
        </w:tc>
        <w:tc>
          <w:tcPr>
            <w:tcW w:w="1418" w:type="dxa"/>
            <w:vMerge w:val="restart"/>
            <w:shd w:val="clear" w:color="auto" w:fill="FFFFFF" w:themeFill="background1"/>
          </w:tcPr>
          <w:p w14:paraId="5CA75B43" w14:textId="07F2E6AE" w:rsidR="0001113C" w:rsidRPr="002B54A2" w:rsidRDefault="0001113C" w:rsidP="00F37A81">
            <w:pPr>
              <w:rPr>
                <w:rFonts w:ascii="Candara Light" w:hAnsi="Candara Light"/>
                <w:sz w:val="24"/>
                <w:szCs w:val="24"/>
              </w:rPr>
            </w:pPr>
            <w:r w:rsidRPr="002B54A2">
              <w:rPr>
                <w:rFonts w:ascii="Candara Light" w:hAnsi="Candara Light"/>
                <w:sz w:val="24"/>
                <w:szCs w:val="24"/>
              </w:rPr>
              <w:t>Video</w:t>
            </w:r>
          </w:p>
        </w:tc>
        <w:tc>
          <w:tcPr>
            <w:tcW w:w="2126" w:type="dxa"/>
          </w:tcPr>
          <w:p w14:paraId="1B64F907" w14:textId="15C0C806" w:rsidR="0001113C" w:rsidRPr="002B54A2" w:rsidRDefault="0001113C" w:rsidP="00F37A81">
            <w:pPr>
              <w:rPr>
                <w:rFonts w:ascii="Candara Light" w:hAnsi="Candara Light"/>
                <w:sz w:val="24"/>
                <w:szCs w:val="24"/>
              </w:rPr>
            </w:pPr>
            <w:r w:rsidRPr="002B54A2">
              <w:rPr>
                <w:rFonts w:ascii="Candara Light" w:hAnsi="Candara Light"/>
                <w:sz w:val="24"/>
                <w:szCs w:val="24"/>
              </w:rPr>
              <w:t>La duración es mayor a 5 o menor a 3 minutos.</w:t>
            </w:r>
          </w:p>
        </w:tc>
        <w:tc>
          <w:tcPr>
            <w:tcW w:w="2126" w:type="dxa"/>
          </w:tcPr>
          <w:p w14:paraId="0BB2334D" w14:textId="530035D2" w:rsidR="0001113C" w:rsidRPr="002B54A2" w:rsidRDefault="0001113C" w:rsidP="00F37A81">
            <w:pPr>
              <w:rPr>
                <w:rFonts w:ascii="Candara Light" w:hAnsi="Candara Light"/>
                <w:sz w:val="24"/>
                <w:szCs w:val="24"/>
              </w:rPr>
            </w:pPr>
            <w:r w:rsidRPr="002B54A2">
              <w:rPr>
                <w:rFonts w:ascii="Candara Light" w:hAnsi="Candara Light"/>
                <w:sz w:val="24"/>
                <w:szCs w:val="24"/>
              </w:rPr>
              <w:t>La duración es mayor a 6 o menor a 2 minutos.</w:t>
            </w:r>
          </w:p>
        </w:tc>
        <w:tc>
          <w:tcPr>
            <w:tcW w:w="1985" w:type="dxa"/>
          </w:tcPr>
          <w:p w14:paraId="4E66B576" w14:textId="625C89FD" w:rsidR="0001113C" w:rsidRPr="002B54A2" w:rsidRDefault="0001113C" w:rsidP="00F37A81">
            <w:pPr>
              <w:rPr>
                <w:rFonts w:ascii="Candara Light" w:hAnsi="Candara Light"/>
                <w:sz w:val="24"/>
                <w:szCs w:val="24"/>
              </w:rPr>
            </w:pPr>
            <w:r w:rsidRPr="002B54A2">
              <w:rPr>
                <w:rFonts w:ascii="Candara Light" w:hAnsi="Candara Light"/>
                <w:sz w:val="24"/>
                <w:szCs w:val="24"/>
              </w:rPr>
              <w:t>La duración es mayor a 7 o menor a 1 minuto.</w:t>
            </w:r>
          </w:p>
        </w:tc>
        <w:tc>
          <w:tcPr>
            <w:tcW w:w="1843" w:type="dxa"/>
          </w:tcPr>
          <w:p w14:paraId="5FE99B6D" w14:textId="4D976307" w:rsidR="0001113C" w:rsidRPr="002B54A2" w:rsidRDefault="0001113C" w:rsidP="00F37A81">
            <w:pPr>
              <w:rPr>
                <w:rFonts w:ascii="Candara Light" w:hAnsi="Candara Light"/>
                <w:sz w:val="24"/>
                <w:szCs w:val="24"/>
              </w:rPr>
            </w:pPr>
            <w:r w:rsidRPr="002B54A2">
              <w:rPr>
                <w:rFonts w:ascii="Candara Light" w:hAnsi="Candara Light"/>
                <w:sz w:val="24"/>
                <w:szCs w:val="24"/>
              </w:rPr>
              <w:t xml:space="preserve">La duración es mayor a 8 minutos o menor a 30 </w:t>
            </w:r>
            <w:proofErr w:type="spellStart"/>
            <w:r w:rsidRPr="002B54A2">
              <w:rPr>
                <w:rFonts w:ascii="Candara Light" w:hAnsi="Candara Light"/>
                <w:sz w:val="24"/>
                <w:szCs w:val="24"/>
              </w:rPr>
              <w:t>seg</w:t>
            </w:r>
            <w:proofErr w:type="spellEnd"/>
            <w:r w:rsidRPr="002B54A2">
              <w:rPr>
                <w:rFonts w:ascii="Candara Light" w:hAnsi="Candara Light"/>
                <w:sz w:val="24"/>
                <w:szCs w:val="24"/>
              </w:rPr>
              <w:t>.</w:t>
            </w:r>
          </w:p>
        </w:tc>
        <w:tc>
          <w:tcPr>
            <w:tcW w:w="1701" w:type="dxa"/>
          </w:tcPr>
          <w:p w14:paraId="10550432" w14:textId="01CDF1CE" w:rsidR="0001113C" w:rsidRPr="002B54A2" w:rsidRDefault="0001113C" w:rsidP="00F37A81">
            <w:pPr>
              <w:rPr>
                <w:rFonts w:ascii="Candara Light" w:hAnsi="Candara Light"/>
                <w:sz w:val="24"/>
                <w:szCs w:val="24"/>
              </w:rPr>
            </w:pPr>
            <w:r w:rsidRPr="002B54A2">
              <w:rPr>
                <w:rFonts w:ascii="Candara Light" w:hAnsi="Candara Light"/>
                <w:sz w:val="24"/>
                <w:szCs w:val="24"/>
              </w:rPr>
              <w:t xml:space="preserve">La duración es mayor a 9 minutos. </w:t>
            </w:r>
          </w:p>
        </w:tc>
      </w:tr>
      <w:tr w:rsidR="0001113C" w:rsidRPr="002B54A2" w14:paraId="359F9B8D" w14:textId="77777777" w:rsidTr="002B54A2">
        <w:trPr>
          <w:trHeight w:val="403"/>
        </w:trPr>
        <w:tc>
          <w:tcPr>
            <w:tcW w:w="284" w:type="dxa"/>
            <w:vMerge/>
            <w:shd w:val="clear" w:color="auto" w:fill="FFFFFF" w:themeFill="background1"/>
          </w:tcPr>
          <w:p w14:paraId="3205C0EA" w14:textId="77777777" w:rsidR="0001113C" w:rsidRPr="002B54A2" w:rsidRDefault="0001113C" w:rsidP="00F37A81">
            <w:pPr>
              <w:rPr>
                <w:rFonts w:ascii="Candara Light" w:hAnsi="Candara Light"/>
                <w:sz w:val="24"/>
                <w:szCs w:val="24"/>
              </w:rPr>
            </w:pPr>
          </w:p>
        </w:tc>
        <w:tc>
          <w:tcPr>
            <w:tcW w:w="1418" w:type="dxa"/>
            <w:vMerge/>
            <w:shd w:val="clear" w:color="auto" w:fill="FFFFFF" w:themeFill="background1"/>
          </w:tcPr>
          <w:p w14:paraId="21C6A049" w14:textId="0BCBB113" w:rsidR="0001113C" w:rsidRPr="002B54A2" w:rsidRDefault="0001113C" w:rsidP="00F37A81">
            <w:pPr>
              <w:rPr>
                <w:rFonts w:ascii="Candara Light" w:hAnsi="Candara Light"/>
                <w:sz w:val="24"/>
                <w:szCs w:val="24"/>
              </w:rPr>
            </w:pPr>
          </w:p>
        </w:tc>
        <w:tc>
          <w:tcPr>
            <w:tcW w:w="2126" w:type="dxa"/>
          </w:tcPr>
          <w:p w14:paraId="5BFFCABD" w14:textId="29819C10" w:rsidR="0001113C" w:rsidRPr="002B54A2" w:rsidRDefault="0001113C" w:rsidP="00F37A81">
            <w:pPr>
              <w:rPr>
                <w:rFonts w:ascii="Candara Light" w:hAnsi="Candara Light"/>
                <w:sz w:val="24"/>
                <w:szCs w:val="24"/>
              </w:rPr>
            </w:pPr>
            <w:r w:rsidRPr="002B54A2">
              <w:rPr>
                <w:rFonts w:ascii="Candara Light" w:hAnsi="Candara Light"/>
                <w:sz w:val="24"/>
                <w:szCs w:val="24"/>
              </w:rPr>
              <w:t xml:space="preserve">Cuenta con excelente resolución, sin interferencias y con volumen adecuado. </w:t>
            </w:r>
          </w:p>
        </w:tc>
        <w:tc>
          <w:tcPr>
            <w:tcW w:w="2126" w:type="dxa"/>
          </w:tcPr>
          <w:p w14:paraId="7F1193AA" w14:textId="0359FC51" w:rsidR="0001113C" w:rsidRPr="002B54A2" w:rsidRDefault="0001113C" w:rsidP="00F37A81">
            <w:pPr>
              <w:rPr>
                <w:rFonts w:ascii="Candara Light" w:hAnsi="Candara Light"/>
                <w:sz w:val="24"/>
                <w:szCs w:val="24"/>
              </w:rPr>
            </w:pPr>
            <w:r w:rsidRPr="002B54A2">
              <w:rPr>
                <w:rFonts w:ascii="Candara Light" w:hAnsi="Candara Light"/>
                <w:sz w:val="24"/>
                <w:szCs w:val="24"/>
              </w:rPr>
              <w:t>Cuenta con excelente resolución, sin interferencias y/o con volumen adecuado.</w:t>
            </w:r>
          </w:p>
        </w:tc>
        <w:tc>
          <w:tcPr>
            <w:tcW w:w="1985" w:type="dxa"/>
          </w:tcPr>
          <w:p w14:paraId="605AED3F" w14:textId="4670938D" w:rsidR="0001113C" w:rsidRPr="002B54A2" w:rsidRDefault="0001113C" w:rsidP="00F37A81">
            <w:pPr>
              <w:rPr>
                <w:rFonts w:ascii="Candara Light" w:hAnsi="Candara Light"/>
                <w:sz w:val="24"/>
                <w:szCs w:val="24"/>
              </w:rPr>
            </w:pPr>
            <w:r w:rsidRPr="002B54A2">
              <w:rPr>
                <w:rFonts w:ascii="Candara Light" w:hAnsi="Candara Light"/>
                <w:sz w:val="24"/>
                <w:szCs w:val="24"/>
              </w:rPr>
              <w:t>Cuenta con buena resolución, sin interferencias y con volumen claro.</w:t>
            </w:r>
          </w:p>
        </w:tc>
        <w:tc>
          <w:tcPr>
            <w:tcW w:w="1843" w:type="dxa"/>
          </w:tcPr>
          <w:p w14:paraId="1B4C79E8" w14:textId="352E071D" w:rsidR="0001113C" w:rsidRPr="002B54A2" w:rsidRDefault="0001113C" w:rsidP="00F37A81">
            <w:pPr>
              <w:rPr>
                <w:rFonts w:ascii="Candara Light" w:hAnsi="Candara Light"/>
                <w:sz w:val="24"/>
                <w:szCs w:val="24"/>
              </w:rPr>
            </w:pPr>
            <w:r w:rsidRPr="002B54A2">
              <w:rPr>
                <w:rFonts w:ascii="Candara Light" w:hAnsi="Candara Light"/>
                <w:sz w:val="24"/>
                <w:szCs w:val="24"/>
              </w:rPr>
              <w:t>La resolución es poco clara, muestra interferencias y un volumen distorsionado.</w:t>
            </w:r>
          </w:p>
        </w:tc>
        <w:tc>
          <w:tcPr>
            <w:tcW w:w="1701" w:type="dxa"/>
          </w:tcPr>
          <w:p w14:paraId="5FED81F6" w14:textId="707D239A" w:rsidR="0001113C" w:rsidRPr="002B54A2" w:rsidRDefault="0001113C" w:rsidP="00F37A81">
            <w:pPr>
              <w:rPr>
                <w:rFonts w:ascii="Candara Light" w:hAnsi="Candara Light"/>
                <w:sz w:val="24"/>
                <w:szCs w:val="24"/>
              </w:rPr>
            </w:pPr>
            <w:r w:rsidRPr="002B54A2">
              <w:rPr>
                <w:rFonts w:ascii="Candara Light" w:hAnsi="Candara Light"/>
                <w:sz w:val="24"/>
                <w:szCs w:val="24"/>
              </w:rPr>
              <w:t>Carece de claridad y el volumen es confuso.</w:t>
            </w:r>
          </w:p>
        </w:tc>
      </w:tr>
      <w:tr w:rsidR="00F37A81" w:rsidRPr="002B54A2" w14:paraId="5A91F54C" w14:textId="31E78AD0" w:rsidTr="002B54A2">
        <w:trPr>
          <w:trHeight w:val="403"/>
        </w:trPr>
        <w:tc>
          <w:tcPr>
            <w:tcW w:w="284" w:type="dxa"/>
            <w:shd w:val="clear" w:color="auto" w:fill="FFFFFF" w:themeFill="background1"/>
          </w:tcPr>
          <w:p w14:paraId="6662E8BD" w14:textId="77777777" w:rsidR="00F37A81" w:rsidRPr="002B54A2" w:rsidRDefault="00F37A81" w:rsidP="00F37A81">
            <w:pPr>
              <w:rPr>
                <w:rFonts w:ascii="Candara Light" w:hAnsi="Candara Light"/>
                <w:sz w:val="24"/>
                <w:szCs w:val="24"/>
              </w:rPr>
            </w:pPr>
            <w:r w:rsidRPr="002B54A2">
              <w:rPr>
                <w:rFonts w:ascii="Candara Light" w:hAnsi="Candara Light"/>
                <w:sz w:val="24"/>
                <w:szCs w:val="24"/>
              </w:rPr>
              <w:t>6.-</w:t>
            </w:r>
          </w:p>
        </w:tc>
        <w:tc>
          <w:tcPr>
            <w:tcW w:w="1418" w:type="dxa"/>
            <w:shd w:val="clear" w:color="auto" w:fill="FFFFFF" w:themeFill="background1"/>
          </w:tcPr>
          <w:p w14:paraId="7B87976A" w14:textId="59B14C6E" w:rsidR="00F37A81" w:rsidRPr="002B54A2" w:rsidRDefault="00F37A81" w:rsidP="00F37A81">
            <w:pPr>
              <w:rPr>
                <w:rFonts w:ascii="Candara Light" w:hAnsi="Candara Light"/>
                <w:sz w:val="24"/>
                <w:szCs w:val="24"/>
              </w:rPr>
            </w:pPr>
            <w:r w:rsidRPr="002B54A2">
              <w:rPr>
                <w:rFonts w:ascii="Candara Light" w:hAnsi="Candara Light"/>
                <w:sz w:val="24"/>
                <w:szCs w:val="24"/>
              </w:rPr>
              <w:t xml:space="preserve">Ortografía </w:t>
            </w:r>
          </w:p>
        </w:tc>
        <w:tc>
          <w:tcPr>
            <w:tcW w:w="2126" w:type="dxa"/>
          </w:tcPr>
          <w:p w14:paraId="1BC8A7E9" w14:textId="5EF9C30B" w:rsidR="00F37A81" w:rsidRPr="002B54A2" w:rsidRDefault="00F37A81" w:rsidP="00F37A81">
            <w:pPr>
              <w:rPr>
                <w:rFonts w:ascii="Candara Light" w:hAnsi="Candara Light"/>
                <w:sz w:val="24"/>
                <w:szCs w:val="24"/>
              </w:rPr>
            </w:pPr>
            <w:r w:rsidRPr="002B54A2">
              <w:rPr>
                <w:rFonts w:ascii="Candara Light" w:hAnsi="Candara Light"/>
                <w:sz w:val="24"/>
                <w:szCs w:val="24"/>
              </w:rPr>
              <w:t>No presenta ningún error ortográfico.</w:t>
            </w:r>
          </w:p>
        </w:tc>
        <w:tc>
          <w:tcPr>
            <w:tcW w:w="2126" w:type="dxa"/>
          </w:tcPr>
          <w:p w14:paraId="7BDE466B" w14:textId="448BCE37" w:rsidR="00F37A81" w:rsidRPr="002B54A2" w:rsidRDefault="00F37A81" w:rsidP="00F37A81">
            <w:pPr>
              <w:rPr>
                <w:rFonts w:ascii="Candara Light" w:hAnsi="Candara Light"/>
                <w:sz w:val="24"/>
                <w:szCs w:val="24"/>
              </w:rPr>
            </w:pPr>
            <w:r w:rsidRPr="002B54A2">
              <w:rPr>
                <w:rFonts w:ascii="Candara Light" w:hAnsi="Candara Light"/>
                <w:sz w:val="24"/>
                <w:szCs w:val="24"/>
              </w:rPr>
              <w:t>Presenta de 1 a 2 errores ortográficos.</w:t>
            </w:r>
          </w:p>
        </w:tc>
        <w:tc>
          <w:tcPr>
            <w:tcW w:w="1985" w:type="dxa"/>
          </w:tcPr>
          <w:p w14:paraId="19408098" w14:textId="7602611A" w:rsidR="00F37A81" w:rsidRPr="002B54A2" w:rsidRDefault="00F37A81" w:rsidP="00F37A81">
            <w:pPr>
              <w:rPr>
                <w:rFonts w:ascii="Candara Light" w:hAnsi="Candara Light"/>
                <w:sz w:val="24"/>
                <w:szCs w:val="24"/>
              </w:rPr>
            </w:pPr>
            <w:r w:rsidRPr="002B54A2">
              <w:rPr>
                <w:rFonts w:ascii="Candara Light" w:hAnsi="Candara Light"/>
                <w:sz w:val="24"/>
                <w:szCs w:val="24"/>
              </w:rPr>
              <w:t>Presenta de 3 a 4 errores ortográficos.</w:t>
            </w:r>
          </w:p>
        </w:tc>
        <w:tc>
          <w:tcPr>
            <w:tcW w:w="1843" w:type="dxa"/>
          </w:tcPr>
          <w:p w14:paraId="637C22A9" w14:textId="2D2F59EA" w:rsidR="00F37A81" w:rsidRPr="002B54A2" w:rsidRDefault="00F37A81" w:rsidP="00F37A81">
            <w:pPr>
              <w:rPr>
                <w:rFonts w:ascii="Candara Light" w:hAnsi="Candara Light"/>
                <w:sz w:val="24"/>
                <w:szCs w:val="24"/>
              </w:rPr>
            </w:pPr>
            <w:r w:rsidRPr="002B54A2">
              <w:rPr>
                <w:rFonts w:ascii="Candara Light" w:hAnsi="Candara Light"/>
                <w:sz w:val="24"/>
                <w:szCs w:val="24"/>
              </w:rPr>
              <w:t>Presenta de 5 a 6 errores ortográficos.</w:t>
            </w:r>
          </w:p>
        </w:tc>
        <w:tc>
          <w:tcPr>
            <w:tcW w:w="1701" w:type="dxa"/>
          </w:tcPr>
          <w:p w14:paraId="1AC51A24" w14:textId="6069CF24" w:rsidR="00F37A81" w:rsidRPr="002B54A2" w:rsidRDefault="00F37A81" w:rsidP="00F37A81">
            <w:pPr>
              <w:rPr>
                <w:rFonts w:ascii="Candara Light" w:hAnsi="Candara Light"/>
                <w:sz w:val="24"/>
                <w:szCs w:val="24"/>
              </w:rPr>
            </w:pPr>
            <w:r w:rsidRPr="002B54A2">
              <w:rPr>
                <w:rFonts w:ascii="Candara Light" w:hAnsi="Candara Light"/>
                <w:sz w:val="24"/>
                <w:szCs w:val="24"/>
              </w:rPr>
              <w:t>Presenta más de 7 errores ortográficos.</w:t>
            </w:r>
          </w:p>
        </w:tc>
      </w:tr>
    </w:tbl>
    <w:p w14:paraId="7FEA5215" w14:textId="5B5BE6B0" w:rsidR="00514BDA" w:rsidRDefault="00514BDA" w:rsidP="00FF0B36">
      <w:pPr>
        <w:rPr>
          <w:rFonts w:ascii="Candara Light" w:hAnsi="Candara Light"/>
          <w:sz w:val="24"/>
          <w:szCs w:val="24"/>
        </w:rPr>
        <w:sectPr w:rsidR="00514BDA" w:rsidSect="0094086C">
          <w:pgSz w:w="12240" w:h="15840"/>
          <w:pgMar w:top="720" w:right="720" w:bottom="720" w:left="720" w:header="708" w:footer="708" w:gutter="0"/>
          <w:cols w:space="708"/>
          <w:docGrid w:linePitch="360"/>
        </w:sectPr>
      </w:pPr>
    </w:p>
    <w:p w14:paraId="3623F6EB" w14:textId="77777777" w:rsidR="00FF0865" w:rsidRPr="00FF0865" w:rsidRDefault="00FF0865" w:rsidP="00FF0865">
      <w:pPr>
        <w:rPr>
          <w:rFonts w:ascii="Times New Roman" w:hAnsi="Times New Roman" w:cs="Times New Roman"/>
          <w:sz w:val="24"/>
          <w:szCs w:val="24"/>
        </w:rPr>
      </w:pPr>
    </w:p>
    <w:p w14:paraId="23AE0B96" w14:textId="6BBC9A98" w:rsidR="00316AE2" w:rsidRDefault="00316AE2" w:rsidP="00FF0865">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Contexto</w:t>
      </w:r>
    </w:p>
    <w:p w14:paraId="33DD5F77" w14:textId="3D8399E0" w:rsidR="00FF0865" w:rsidRPr="00316AE2" w:rsidRDefault="00FF0865" w:rsidP="00316AE2">
      <w:pPr>
        <w:spacing w:line="480" w:lineRule="auto"/>
        <w:ind w:firstLine="720"/>
        <w:rPr>
          <w:rFonts w:ascii="Times New Roman" w:hAnsi="Times New Roman" w:cs="Times New Roman"/>
          <w:sz w:val="24"/>
          <w:szCs w:val="24"/>
          <w:lang w:val="es-ES"/>
        </w:rPr>
      </w:pPr>
      <w:r w:rsidRPr="00FF0865">
        <w:rPr>
          <w:rFonts w:ascii="Times New Roman" w:hAnsi="Times New Roman" w:cs="Times New Roman"/>
          <w:sz w:val="24"/>
          <w:szCs w:val="24"/>
          <w:lang w:val="es-ES"/>
        </w:rPr>
        <w:t xml:space="preserve">En el presente trabajo se abordará una narrativa en la cual se expondrá mis fortalezas, debilidades y áreas de oportunidad durante mi practica en el jardín de Niños María Teresa Barreda Dávila, en el 3° “A” con una población de 31 alumnos 15niñas y 16 niños de edades entre los 5 y 6 años </w:t>
      </w:r>
    </w:p>
    <w:p w14:paraId="4EA43A03" w14:textId="77777777" w:rsidR="00FF0865" w:rsidRPr="00FF0865" w:rsidRDefault="00FF0865" w:rsidP="00FF0865">
      <w:pPr>
        <w:rPr>
          <w:rFonts w:ascii="Times New Roman" w:hAnsi="Times New Roman" w:cs="Times New Roman"/>
          <w:sz w:val="24"/>
          <w:szCs w:val="24"/>
        </w:rPr>
      </w:pPr>
    </w:p>
    <w:p w14:paraId="0D526081"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 xml:space="preserve">Fortalezas </w:t>
      </w:r>
    </w:p>
    <w:p w14:paraId="0E4EC096" w14:textId="77777777" w:rsidR="00704191" w:rsidRPr="00704191" w:rsidRDefault="00704191" w:rsidP="00704191">
      <w:pPr>
        <w:rPr>
          <w:rFonts w:ascii="Times New Roman" w:hAnsi="Times New Roman" w:cs="Times New Roman"/>
          <w:sz w:val="24"/>
          <w:szCs w:val="24"/>
        </w:rPr>
      </w:pPr>
      <w:r w:rsidRPr="00704191">
        <w:rPr>
          <w:rFonts w:ascii="Times New Roman" w:hAnsi="Times New Roman" w:cs="Times New Roman"/>
          <w:sz w:val="24"/>
          <w:szCs w:val="24"/>
        </w:rPr>
        <w:t>Una de mis mayores fortalezas fue la comunicación con mi maestra titular, ya que ella me guiaba y orientaba en cuanto a las actividades y como evaluarlas, para ello los instrumentos que utilice fueron las rubricas, la observación y los cuestionamientos</w:t>
      </w:r>
    </w:p>
    <w:p w14:paraId="6912B8F7" w14:textId="77777777" w:rsidR="00704191" w:rsidRDefault="00704191" w:rsidP="00FF0865">
      <w:pPr>
        <w:rPr>
          <w:rFonts w:ascii="Times New Roman" w:hAnsi="Times New Roman" w:cs="Times New Roman"/>
          <w:sz w:val="24"/>
          <w:szCs w:val="24"/>
        </w:rPr>
      </w:pPr>
    </w:p>
    <w:p w14:paraId="2C4CFF6B" w14:textId="624E189A"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Una de las fortalezas que logre desarrollar en mi último semestre, fue la implementación de situaciones en las cuales los niños adquirieran un aprendizaje a través del juego y esto favoreció a que los niños se interesaran y aprendiera a través de diversas situaciones (pensamiento) (señales)</w:t>
      </w:r>
    </w:p>
    <w:p w14:paraId="20EF7B72" w14:textId="77777777" w:rsidR="00FF0865" w:rsidRPr="00FF0865" w:rsidRDefault="00FF0865" w:rsidP="00FF0865">
      <w:pPr>
        <w:rPr>
          <w:rFonts w:ascii="Times New Roman" w:hAnsi="Times New Roman" w:cs="Times New Roman"/>
          <w:sz w:val="24"/>
          <w:szCs w:val="24"/>
        </w:rPr>
      </w:pPr>
    </w:p>
    <w:p w14:paraId="1E5F9A82"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El trabajar con material moldeable para diferentes actividades, ayudo a desarrollar las actividades de diferente manera a como creían los niños que se tienen que aprender, por ejemplo, el uso de plastilina para formar cantidades o palabras (lenguajes)</w:t>
      </w:r>
    </w:p>
    <w:p w14:paraId="54B73BC0" w14:textId="77777777" w:rsidR="00FF0865" w:rsidRPr="00FF0865" w:rsidRDefault="00FF0865" w:rsidP="00FF0865">
      <w:pPr>
        <w:rPr>
          <w:rFonts w:ascii="Times New Roman" w:hAnsi="Times New Roman" w:cs="Times New Roman"/>
          <w:sz w:val="24"/>
          <w:szCs w:val="24"/>
        </w:rPr>
      </w:pPr>
    </w:p>
    <w:p w14:paraId="147C1C61"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 xml:space="preserve">El trabajar actividades con distintos materiales de acuerdo con las necesidades de ciertos niños, por ejemplo, en lugar que los niños formaran la cantidad indicada, estos tenían que insertar cereales de acuerdo con el número que se les indicaba  </w:t>
      </w:r>
    </w:p>
    <w:p w14:paraId="785970BA" w14:textId="77777777" w:rsidR="00FF0865" w:rsidRPr="00FF0865" w:rsidRDefault="00FF0865" w:rsidP="00FF0865">
      <w:pPr>
        <w:rPr>
          <w:rFonts w:ascii="Times New Roman" w:hAnsi="Times New Roman" w:cs="Times New Roman"/>
          <w:sz w:val="24"/>
          <w:szCs w:val="24"/>
        </w:rPr>
      </w:pPr>
    </w:p>
    <w:p w14:paraId="1A469851"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 xml:space="preserve">El trabajar bajo sus necesidades e interés, con actividades involucraron otros campos formativos, por ejemplo, trabajamos los derivados con el campo de ética, naturaleza y sociedades, y de desglosaron actividades del conteo de huevos para saberes y pensamiento, y la escritura de las palabras para lenguajes </w:t>
      </w:r>
    </w:p>
    <w:p w14:paraId="214E21EF"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 xml:space="preserve">Involucrar una canción para el control de grupo, y esto me ayudo a tener un mayor control y atención de los niños, y también con esta canción trabajaban la memorización y coordinación de sus movimientos </w:t>
      </w:r>
    </w:p>
    <w:p w14:paraId="4D78A4BE" w14:textId="77777777" w:rsidR="00FF0865" w:rsidRPr="00FF0865" w:rsidRDefault="00FF0865" w:rsidP="00FF0865">
      <w:pPr>
        <w:rPr>
          <w:rFonts w:ascii="Times New Roman" w:hAnsi="Times New Roman" w:cs="Times New Roman"/>
          <w:sz w:val="24"/>
          <w:szCs w:val="24"/>
        </w:rPr>
      </w:pPr>
    </w:p>
    <w:p w14:paraId="2854DB7A"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 xml:space="preserve">Debilidades </w:t>
      </w:r>
    </w:p>
    <w:p w14:paraId="5A74919D"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lastRenderedPageBreak/>
        <w:t>La mayor dificultad que tuve en mis prácticas, fueron en cuanto a alumnos con rezago, ya que, si bien algunos asistían con regularidad a clases, otros no lo hacían y llega a faltar hasta por 2 semanas, entonces no les podía dar un seguimiento adecuado</w:t>
      </w:r>
    </w:p>
    <w:p w14:paraId="45031A03" w14:textId="77777777" w:rsidR="00FF0865" w:rsidRPr="00FF0865" w:rsidRDefault="00FF0865" w:rsidP="00FF0865">
      <w:pPr>
        <w:rPr>
          <w:rFonts w:ascii="Times New Roman" w:hAnsi="Times New Roman" w:cs="Times New Roman"/>
          <w:sz w:val="24"/>
          <w:szCs w:val="24"/>
        </w:rPr>
      </w:pPr>
    </w:p>
    <w:p w14:paraId="2309C719"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 xml:space="preserve">Una de las debilidades que tuve, fue que gracias a las situaciones de aprendizaje o al tiempo, no logre trabajar con los padres de familia, actividades que pudieron ser trabajadas en conjunto padres e hijos </w:t>
      </w:r>
    </w:p>
    <w:p w14:paraId="4927D409" w14:textId="77777777" w:rsidR="00FF0865" w:rsidRPr="00FF0865" w:rsidRDefault="00FF0865" w:rsidP="00FF0865">
      <w:pPr>
        <w:rPr>
          <w:rFonts w:ascii="Times New Roman" w:hAnsi="Times New Roman" w:cs="Times New Roman"/>
          <w:sz w:val="24"/>
          <w:szCs w:val="24"/>
        </w:rPr>
      </w:pPr>
    </w:p>
    <w:p w14:paraId="17FE41D3" w14:textId="77777777" w:rsidR="00FF0865" w:rsidRPr="00FF0865" w:rsidRDefault="00FF0865" w:rsidP="00FF0865">
      <w:pPr>
        <w:rPr>
          <w:rFonts w:ascii="Times New Roman" w:hAnsi="Times New Roman" w:cs="Times New Roman"/>
          <w:sz w:val="24"/>
          <w:szCs w:val="24"/>
        </w:rPr>
      </w:pPr>
    </w:p>
    <w:p w14:paraId="10300C5A"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 xml:space="preserve">Compromisos </w:t>
      </w:r>
    </w:p>
    <w:p w14:paraId="1E56A43A"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Me comprometo a un futuro estando frente a grupo, que los padres logren una mayor participación en el desarrollo de su hijo o hija</w:t>
      </w:r>
    </w:p>
    <w:p w14:paraId="7CE6FC24" w14:textId="77777777" w:rsidR="00FF0865" w:rsidRPr="00FF0865" w:rsidRDefault="00FF0865" w:rsidP="00FF0865">
      <w:pPr>
        <w:rPr>
          <w:rFonts w:ascii="Times New Roman" w:hAnsi="Times New Roman" w:cs="Times New Roman"/>
          <w:sz w:val="24"/>
          <w:szCs w:val="24"/>
        </w:rPr>
      </w:pPr>
    </w:p>
    <w:p w14:paraId="4463DE53"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Me comprometo a trabajar más con el campo de lo humano y lo comunitario, ya que por las situaciones trabajadas o ya que la docente me brindaba los pda, no se logró trabajar ese campo</w:t>
      </w:r>
    </w:p>
    <w:p w14:paraId="4654E9B3"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 xml:space="preserve"> </w:t>
      </w:r>
    </w:p>
    <w:p w14:paraId="42963FCF"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Me comprometo a crear más ambientes de aprendizajes igual de inclusivos para todos y todas las niñas con algún tipo de necesidad</w:t>
      </w:r>
    </w:p>
    <w:p w14:paraId="191AC27E" w14:textId="77777777" w:rsidR="00FF0865" w:rsidRPr="00FF0865" w:rsidRDefault="00FF0865" w:rsidP="00FF0865">
      <w:pPr>
        <w:rPr>
          <w:rFonts w:ascii="Times New Roman" w:hAnsi="Times New Roman" w:cs="Times New Roman"/>
          <w:sz w:val="24"/>
          <w:szCs w:val="24"/>
        </w:rPr>
      </w:pPr>
    </w:p>
    <w:p w14:paraId="32A40A88"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Trabajar con materiales accesibles y dinámicos para que los niños puedan conocer y adquirir diferentes habilidades de acuerdo con su contexto económico y sociocultural</w:t>
      </w:r>
    </w:p>
    <w:p w14:paraId="5A34C411" w14:textId="77777777" w:rsidR="00FF0865" w:rsidRPr="00FF0865" w:rsidRDefault="00FF0865" w:rsidP="00FF0865">
      <w:pPr>
        <w:rPr>
          <w:rFonts w:ascii="Times New Roman" w:hAnsi="Times New Roman" w:cs="Times New Roman"/>
          <w:sz w:val="24"/>
          <w:szCs w:val="24"/>
        </w:rPr>
      </w:pPr>
    </w:p>
    <w:p w14:paraId="3552B703" w14:textId="77777777" w:rsidR="00FF0865" w:rsidRPr="00FF0865" w:rsidRDefault="00FF0865" w:rsidP="00FF0865">
      <w:pPr>
        <w:rPr>
          <w:rFonts w:ascii="Times New Roman" w:hAnsi="Times New Roman" w:cs="Times New Roman"/>
          <w:sz w:val="24"/>
          <w:szCs w:val="24"/>
        </w:rPr>
      </w:pPr>
      <w:r w:rsidRPr="00FF0865">
        <w:rPr>
          <w:rFonts w:ascii="Times New Roman" w:hAnsi="Times New Roman" w:cs="Times New Roman"/>
          <w:sz w:val="24"/>
          <w:szCs w:val="24"/>
        </w:rPr>
        <w:t>Me comprometo a ejercer como una maestra con buenos principios, siempre teniendo como primordial el aprendizaje de mis alumnos, brindándoles herramientas que les sean útiles en su vida escolar y diaria</w:t>
      </w:r>
    </w:p>
    <w:p w14:paraId="2C0BB14D" w14:textId="56027F57" w:rsidR="00514BDA" w:rsidRDefault="00514BDA" w:rsidP="00514BDA">
      <w:pPr>
        <w:rPr>
          <w:rFonts w:ascii="Candara Light" w:hAnsi="Candara Light"/>
          <w:sz w:val="24"/>
          <w:szCs w:val="24"/>
        </w:rPr>
      </w:pPr>
    </w:p>
    <w:p w14:paraId="7BF37A71" w14:textId="5016D264" w:rsidR="00316AE2" w:rsidRPr="002B54A2" w:rsidRDefault="00316AE2" w:rsidP="00514BDA">
      <w:pPr>
        <w:rPr>
          <w:rFonts w:ascii="Candara Light" w:hAnsi="Candara Light"/>
          <w:sz w:val="24"/>
          <w:szCs w:val="24"/>
        </w:rPr>
      </w:pPr>
      <w:proofErr w:type="gramStart"/>
      <w:r>
        <w:rPr>
          <w:rFonts w:ascii="Candara Light" w:hAnsi="Candara Light"/>
          <w:sz w:val="24"/>
          <w:szCs w:val="24"/>
        </w:rPr>
        <w:t>Link</w:t>
      </w:r>
      <w:proofErr w:type="gramEnd"/>
      <w:r>
        <w:rPr>
          <w:rFonts w:ascii="Candara Light" w:hAnsi="Candara Light"/>
          <w:sz w:val="24"/>
          <w:szCs w:val="24"/>
        </w:rPr>
        <w:t xml:space="preserve"> del video: </w:t>
      </w:r>
      <w:r w:rsidRPr="00316AE2">
        <w:rPr>
          <w:rFonts w:ascii="Candara Light" w:hAnsi="Candara Light"/>
          <w:sz w:val="24"/>
          <w:szCs w:val="24"/>
        </w:rPr>
        <w:t>https://youtu.be/Yf_tr-icPKU</w:t>
      </w:r>
    </w:p>
    <w:sectPr w:rsidR="00316AE2" w:rsidRPr="002B54A2" w:rsidSect="0058113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altName w:val="Candara"/>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6"/>
    <w:rsid w:val="0001113C"/>
    <w:rsid w:val="00020E17"/>
    <w:rsid w:val="001242D7"/>
    <w:rsid w:val="00167B1A"/>
    <w:rsid w:val="001C0D31"/>
    <w:rsid w:val="002B54A2"/>
    <w:rsid w:val="00316AE2"/>
    <w:rsid w:val="00432EF1"/>
    <w:rsid w:val="00514BDA"/>
    <w:rsid w:val="00581135"/>
    <w:rsid w:val="006B0304"/>
    <w:rsid w:val="006D7DE3"/>
    <w:rsid w:val="006F6E75"/>
    <w:rsid w:val="00704191"/>
    <w:rsid w:val="00B328F0"/>
    <w:rsid w:val="00C761DE"/>
    <w:rsid w:val="00F37A81"/>
    <w:rsid w:val="00F509CD"/>
    <w:rsid w:val="00FF0865"/>
    <w:rsid w:val="00FF0B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30C0"/>
  <w15:chartTrackingRefBased/>
  <w15:docId w15:val="{5C02B699-8ACD-48F1-87C0-2BD148C9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3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F0B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4A2"/>
    <w:pPr>
      <w:spacing w:after="0" w:line="240" w:lineRule="auto"/>
      <w:ind w:firstLine="709"/>
      <w:jc w:val="both"/>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9CF43-9906-4351-BB84-8A7B9C72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1854</Words>
  <Characters>10197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MALDONADO MARTINEZ</dc:creator>
  <cp:keywords/>
  <dc:description/>
  <cp:lastModifiedBy>Perla Tamhara Prado Llera</cp:lastModifiedBy>
  <cp:revision>2</cp:revision>
  <dcterms:created xsi:type="dcterms:W3CDTF">2024-06-19T01:36:00Z</dcterms:created>
  <dcterms:modified xsi:type="dcterms:W3CDTF">2024-06-19T01:36:00Z</dcterms:modified>
</cp:coreProperties>
</file>