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D76F9" w14:textId="17BEC1F0" w:rsidR="003359B5" w:rsidRDefault="596D885E" w:rsidP="058CED91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s-US"/>
        </w:rPr>
      </w:pPr>
      <w:r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s-US"/>
        </w:rPr>
        <w:t>ESCUELA NORMAL DE EDUCACIÓN PREESCOLAR</w:t>
      </w:r>
    </w:p>
    <w:p w14:paraId="664FC820" w14:textId="1C01D1B3" w:rsidR="003359B5" w:rsidRDefault="596D885E" w:rsidP="058CED91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US"/>
        </w:rPr>
      </w:pPr>
      <w:r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s-US"/>
        </w:rPr>
        <w:t xml:space="preserve">           </w:t>
      </w:r>
      <w:r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>Licenciatura en Educación Preescolar</w:t>
      </w:r>
    </w:p>
    <w:p w14:paraId="2FA3E8A4" w14:textId="5BB9612E" w:rsidR="003359B5" w:rsidRDefault="596D885E" w:rsidP="058CED91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US"/>
        </w:rPr>
      </w:pPr>
      <w:r>
        <w:rPr>
          <w:noProof/>
        </w:rPr>
        <w:drawing>
          <wp:inline distT="0" distB="0" distL="0" distR="0" wp14:anchorId="10D83E8A" wp14:editId="6BF117FF">
            <wp:extent cx="1857375" cy="1428750"/>
            <wp:effectExtent l="0" t="0" r="0" b="0"/>
            <wp:docPr id="13359525" name="Picture 13359525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8F1CE" w14:textId="2B1DF9DC" w:rsidR="003359B5" w:rsidRDefault="596D885E" w:rsidP="058CED91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US"/>
        </w:rPr>
      </w:pPr>
      <w:r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 xml:space="preserve">Ciclo escolar 2023-2024 </w:t>
      </w:r>
    </w:p>
    <w:p w14:paraId="23071D40" w14:textId="079200B0" w:rsidR="003359B5" w:rsidRDefault="596D885E" w:rsidP="058CED91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US"/>
        </w:rPr>
      </w:pPr>
      <w:r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>3° C        Sexto semestre</w:t>
      </w:r>
      <w:r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s-US"/>
        </w:rPr>
        <w:t xml:space="preserve"> </w:t>
      </w:r>
    </w:p>
    <w:p w14:paraId="1C5898C3" w14:textId="4D7812B0" w:rsidR="003359B5" w:rsidRDefault="4160ED6F" w:rsidP="058CED91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s-US"/>
        </w:rPr>
        <w:t xml:space="preserve">Curso: Bases legales y normativas de la educación básica </w:t>
      </w:r>
    </w:p>
    <w:p w14:paraId="622AFF80" w14:textId="3DAD7273" w:rsidR="003359B5" w:rsidRDefault="4160ED6F" w:rsidP="20E184E1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s-US"/>
        </w:rPr>
        <w:t>Titular: Narciso Rodríguez Espinosa</w:t>
      </w:r>
    </w:p>
    <w:p w14:paraId="3E4D934A" w14:textId="33D90CAB" w:rsidR="003359B5" w:rsidRDefault="4160ED6F" w:rsidP="20E184E1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0E184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s-US"/>
        </w:rPr>
        <w:t>Plan 2018</w:t>
      </w:r>
    </w:p>
    <w:p w14:paraId="4F7FAC9D" w14:textId="10706646" w:rsidR="003359B5" w:rsidRDefault="4160ED6F" w:rsidP="20E184E1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0E184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US"/>
        </w:rPr>
        <w:t>Competencias:</w:t>
      </w:r>
    </w:p>
    <w:p w14:paraId="79B89E3D" w14:textId="1F06CE7B" w:rsidR="003359B5" w:rsidRDefault="4160ED6F" w:rsidP="20E184E1">
      <w:pPr>
        <w:pStyle w:val="Prrafodelista"/>
        <w:numPr>
          <w:ilvl w:val="0"/>
          <w:numId w:val="3"/>
        </w:num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0E184E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US"/>
        </w:rPr>
        <w:t xml:space="preserve">Integra recursos de la investigación educativa para enriquecer su práctica profesional, expresando su interés por el conocimiento, la ciencia y la mejora de la educación </w:t>
      </w:r>
    </w:p>
    <w:p w14:paraId="4DF543CA" w14:textId="35B9934D" w:rsidR="003359B5" w:rsidRDefault="4160ED6F" w:rsidP="058CED91">
      <w:pPr>
        <w:pStyle w:val="Prrafodelista"/>
        <w:numPr>
          <w:ilvl w:val="0"/>
          <w:numId w:val="3"/>
        </w:num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58CED9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US"/>
        </w:rPr>
        <w:t xml:space="preserve">Actúa de manera ética ante la diversidad de situaciones que se presentan en la práctica profesional </w:t>
      </w:r>
    </w:p>
    <w:p w14:paraId="126C1367" w14:textId="4252C0F5" w:rsidR="003359B5" w:rsidRDefault="4160ED6F" w:rsidP="20E184E1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E184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>Natalia Monserrat Alonso Moreno</w:t>
      </w:r>
    </w:p>
    <w:p w14:paraId="41E17109" w14:textId="55CCE235" w:rsidR="003359B5" w:rsidRDefault="4160ED6F" w:rsidP="20E184E1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E184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 xml:space="preserve"> N.L: #2</w:t>
      </w:r>
    </w:p>
    <w:p w14:paraId="4F0F31B6" w14:textId="68FBB39C" w:rsidR="003359B5" w:rsidRDefault="4160ED6F" w:rsidP="058CED91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>“Escrito reflexivo</w:t>
      </w:r>
      <w:r w:rsidR="58244A63"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 xml:space="preserve">: </w:t>
      </w:r>
      <w:r w:rsidR="0B4920A2"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>La educación para una Nueva Escuela Mexicana y su normatividad legal</w:t>
      </w:r>
      <w:r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>”</w:t>
      </w:r>
    </w:p>
    <w:p w14:paraId="400705BA" w14:textId="3C566AB9" w:rsidR="003359B5" w:rsidRDefault="003359B5" w:rsidP="20E184E1">
      <w:pPr>
        <w:spacing w:line="27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AAE54C" w14:textId="68880825" w:rsidR="003359B5" w:rsidRDefault="4160ED6F" w:rsidP="058CED91">
      <w:pPr>
        <w:spacing w:line="278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</w:pPr>
      <w:r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 xml:space="preserve">Saltillo, Coahuila de Zaragoza                            </w:t>
      </w:r>
      <w:r w:rsidR="24BD11DB"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>25 de junio</w:t>
      </w:r>
      <w:r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 xml:space="preserve"> del 2024</w:t>
      </w:r>
    </w:p>
    <w:p w14:paraId="4288F23B" w14:textId="36A97007" w:rsidR="003359B5" w:rsidRDefault="003359B5" w:rsidP="058CED91">
      <w:pPr>
        <w:spacing w:line="278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</w:pPr>
    </w:p>
    <w:p w14:paraId="7BAF71E8" w14:textId="2538DAED" w:rsidR="003359B5" w:rsidRDefault="74C14DE8" w:rsidP="058CED91">
      <w:pPr>
        <w:spacing w:line="480" w:lineRule="auto"/>
        <w:ind w:left="360" w:right="28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</w:pPr>
      <w:r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>La educación para una Nueva Escuela Mexicana</w:t>
      </w:r>
      <w:r w:rsidR="2F526497"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t xml:space="preserve"> y su normatividad legal</w:t>
      </w:r>
    </w:p>
    <w:p w14:paraId="57C2DB55" w14:textId="6D2A2247" w:rsidR="003359B5" w:rsidRDefault="0817BDE2" w:rsidP="004A62C3">
      <w:pPr>
        <w:spacing w:before="240" w:after="240" w:line="278" w:lineRule="auto"/>
        <w:ind w:right="432"/>
        <w:jc w:val="both"/>
        <w:rPr>
          <w:rFonts w:ascii="Times New Roman" w:eastAsia="Times New Roman" w:hAnsi="Times New Roman" w:cs="Times New Roman"/>
          <w:color w:val="000000" w:themeColor="text1"/>
          <w:lang w:val="es-US"/>
        </w:rPr>
      </w:pPr>
      <w:bookmarkStart w:id="0" w:name="_Int_kH7SbIWx"/>
      <w:r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A lo largo del ciclo escolar</w:t>
      </w:r>
      <w:r w:rsidR="457366C7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se tuvo un acercamiento al curso de bases legales y normativas en la educación básica, </w:t>
      </w:r>
      <w:r w:rsidR="32B952D9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considero que uno de sus principales propósitos era abrir paso a la reflexión y comprensión a las características </w:t>
      </w:r>
      <w:r w:rsidR="2E7BD6A9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del sistema educativo de la actualidad, </w:t>
      </w:r>
      <w:commentRangeStart w:id="1"/>
      <w:r w:rsidR="2E7BD6A9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el cual</w:t>
      </w:r>
      <w:commentRangeEnd w:id="1"/>
      <w:r w:rsidR="00A62F0E">
        <w:rPr>
          <w:rStyle w:val="Refdecomentario"/>
        </w:rPr>
        <w:commentReference w:id="1"/>
      </w:r>
      <w:r w:rsidR="2E7BD6A9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, ha atravesado cambios y evoluciones a lo largo de las décadas, </w:t>
      </w:r>
      <w:r w:rsidR="70206DDA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al igual que era necesario resaltar la importancia de</w:t>
      </w:r>
      <w:r w:rsidR="1B86FAAA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que como futuros docentes de educación básicas </w:t>
      </w:r>
      <w:r w:rsidR="249D0983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es necesario </w:t>
      </w:r>
      <w:r w:rsidR="5A89E979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entender</w:t>
      </w:r>
      <w:r w:rsidR="249D0983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que nuestro papel como agentes de la educación también requiere de conocimientos </w:t>
      </w:r>
      <w:r w:rsidR="68C51404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del sustento legal y normativo que rige la educación del país.</w:t>
      </w:r>
      <w:bookmarkEnd w:id="0"/>
    </w:p>
    <w:p w14:paraId="7E7E7764" w14:textId="22968AC3" w:rsidR="003359B5" w:rsidRDefault="3A8B5825" w:rsidP="004A62C3">
      <w:pPr>
        <w:spacing w:before="240" w:after="240" w:line="278" w:lineRule="auto"/>
        <w:ind w:right="432"/>
        <w:jc w:val="both"/>
        <w:rPr>
          <w:rFonts w:ascii="Times New Roman" w:eastAsia="Times New Roman" w:hAnsi="Times New Roman" w:cs="Times New Roman"/>
          <w:color w:val="000000" w:themeColor="text1"/>
          <w:lang w:val="es-US"/>
        </w:rPr>
      </w:pPr>
      <w:r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Por ello, en primera estancia se hablará sobre la constitución que rige la educación del </w:t>
      </w:r>
      <w:r w:rsidR="59A577D7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México</w:t>
      </w:r>
      <w:r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, todas sus promesas y la cruda realidad que habita en cada rincón de las aulas</w:t>
      </w:r>
      <w:r w:rsidR="3E9BCE4D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, a</w:t>
      </w:r>
      <w:r w:rsidR="4B607128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sí como, los cambios que han presentado</w:t>
      </w:r>
      <w:r w:rsidR="0779141B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desde su creación, hablando a grandes rasgos de las contribuciones que </w:t>
      </w:r>
      <w:commentRangeStart w:id="2"/>
      <w:r w:rsidR="0779141B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ha</w:t>
      </w:r>
      <w:r w:rsidR="2F5CE1FC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n</w:t>
      </w:r>
      <w:commentRangeEnd w:id="2"/>
      <w:r w:rsidR="00A62F0E">
        <w:rPr>
          <w:rStyle w:val="Refdecomentario"/>
        </w:rPr>
        <w:commentReference w:id="2"/>
      </w:r>
      <w:r w:rsidR="0779141B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otorgado algunos presidentes del país</w:t>
      </w:r>
      <w:r w:rsidR="4600DB32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, para realizar una comparativa de lo que era la educación en un inicio de la constitución, a como lo es ahora en la actualidad tras la implementación </w:t>
      </w:r>
      <w:r w:rsidR="623BACFA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del</w:t>
      </w:r>
      <w:r w:rsidR="4600DB32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nuevo plan y programa de estudio qu</w:t>
      </w:r>
      <w:r w:rsidR="26BFB37A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e se está aplicando en las Instituciones</w:t>
      </w:r>
      <w:commentRangeStart w:id="3"/>
      <w:r w:rsidR="26BFB37A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, para reflexionar sobre </w:t>
      </w:r>
      <w:r w:rsidR="2AAB77C4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cómo</w:t>
      </w:r>
      <w:commentRangeEnd w:id="3"/>
      <w:r w:rsidR="00A62F0E">
        <w:rPr>
          <w:rStyle w:val="Refdecomentario"/>
        </w:rPr>
        <w:commentReference w:id="3"/>
      </w:r>
      <w:r w:rsidR="26BFB37A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, también la educación tiene que ver </w:t>
      </w:r>
      <w:r w:rsidR="3C42E86C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con las situaciones y </w:t>
      </w:r>
      <w:r w:rsidR="2A0E5B29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desafíos</w:t>
      </w:r>
      <w:r w:rsidR="3C42E86C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que está enfrentan</w:t>
      </w:r>
      <w:r w:rsidR="0FEEE72D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do el país y sus ciudadanos</w:t>
      </w:r>
      <w:r w:rsidR="6C594247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como sociedad.</w:t>
      </w:r>
    </w:p>
    <w:p w14:paraId="655F468E" w14:textId="77777777" w:rsidR="004C3E88" w:rsidRDefault="0FEEE72D" w:rsidP="004A62C3">
      <w:pPr>
        <w:spacing w:before="240" w:after="240" w:line="278" w:lineRule="auto"/>
        <w:ind w:right="432"/>
        <w:jc w:val="both"/>
        <w:rPr>
          <w:rFonts w:ascii="Times New Roman" w:eastAsia="Times New Roman" w:hAnsi="Times New Roman" w:cs="Times New Roman"/>
          <w:color w:val="000000" w:themeColor="text1"/>
          <w:lang w:val="es-US"/>
        </w:rPr>
      </w:pPr>
      <w:commentRangeStart w:id="4"/>
      <w:r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Posterior a ello</w:t>
      </w:r>
      <w:commentRangeEnd w:id="4"/>
      <w:r w:rsidR="00A62F0E">
        <w:rPr>
          <w:rStyle w:val="Refdecomentario"/>
        </w:rPr>
        <w:commentReference w:id="4"/>
      </w:r>
      <w:r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, </w:t>
      </w:r>
      <w:r w:rsidR="43803371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se abordará con meticulosidad</w:t>
      </w:r>
      <w:r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el tema de la Nueva Escuela Mexicana,</w:t>
      </w:r>
      <w:r w:rsidR="47D0EB77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donde</w:t>
      </w:r>
      <w:r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también será necesario establecer </w:t>
      </w:r>
      <w:r w:rsidR="7D832BA6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en lo que consiste, </w:t>
      </w:r>
      <w:r w:rsidR="6DFF22B9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sus fundamentos, lo que se espera lograr, los cambios que traerá desde el nivel de educación preescolar, y las posturas que las y los docentes del país deben de asumir para poder llevar con éxito </w:t>
      </w:r>
      <w:r w:rsidR="54949E66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lo que para muchos es algo innovador y un reto, </w:t>
      </w:r>
      <w:r w:rsidR="209EF305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así como, los pensamientos e ideas compartidos sobre la </w:t>
      </w:r>
      <w:commentRangeStart w:id="5"/>
      <w:r w:rsidR="209EF305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NEM</w:t>
      </w:r>
      <w:commentRangeEnd w:id="5"/>
      <w:r w:rsidR="00A62F0E">
        <w:rPr>
          <w:rStyle w:val="Refdecomentario"/>
        </w:rPr>
        <w:commentReference w:id="5"/>
      </w:r>
      <w:r w:rsidR="209EF305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como futura educadora de educación preescolar.</w:t>
      </w:r>
      <w:r w:rsidR="1F68FAC6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</w:t>
      </w:r>
    </w:p>
    <w:p w14:paraId="55775F4A" w14:textId="6863469B" w:rsidR="003359B5" w:rsidRDefault="004C3E88" w:rsidP="004A62C3">
      <w:pPr>
        <w:spacing w:before="240" w:after="240" w:line="278" w:lineRule="auto"/>
        <w:ind w:right="432"/>
        <w:jc w:val="both"/>
        <w:rPr>
          <w:rFonts w:ascii="Times New Roman" w:eastAsia="Times New Roman" w:hAnsi="Times New Roman" w:cs="Times New Roman"/>
          <w:color w:val="000000" w:themeColor="text1"/>
          <w:lang w:val="es-US"/>
        </w:rPr>
      </w:pPr>
      <w:r>
        <w:rPr>
          <w:rFonts w:ascii="Times New Roman" w:eastAsia="Times New Roman" w:hAnsi="Times New Roman" w:cs="Times New Roman"/>
          <w:color w:val="000000" w:themeColor="text1"/>
          <w:lang w:val="es-US"/>
        </w:rPr>
        <w:t>Fi</w:t>
      </w:r>
      <w:r w:rsidR="54949E66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nalmente, será necesario realizar una reflexión personal sobre los</w:t>
      </w:r>
      <w:r w:rsidR="6DD27558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retos que podrían presentarse en las aulas, y tal como se dijo antes, nombrar de forma breve algunos desafíos que se deberán asumir para velar de la mejor manera positiva lo que es la educación de los futuros </w:t>
      </w:r>
      <w:r w:rsidR="53AF261E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ciudadanos</w:t>
      </w:r>
      <w:r w:rsidR="6DD27558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del país, así </w:t>
      </w:r>
      <w:r w:rsidR="17017F07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como</w:t>
      </w:r>
      <w:r w:rsidR="6DD27558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, todas estas reflexiones impactan en las c</w:t>
      </w:r>
      <w:r w:rsidR="7005CED1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ompetencias del curso</w:t>
      </w:r>
      <w:r w:rsidR="7D9A9E25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desde el punto de mi perfil de egreso y la importancia que irradia tener en cuenta todos estos </w:t>
      </w:r>
      <w:commentRangeStart w:id="6"/>
      <w:r w:rsidR="7D9A9E25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conocimientos</w:t>
      </w:r>
      <w:commentRangeEnd w:id="6"/>
      <w:r w:rsidR="00A62F0E">
        <w:rPr>
          <w:rStyle w:val="Refdecomentario"/>
        </w:rPr>
        <w:commentReference w:id="6"/>
      </w:r>
      <w:r w:rsidR="7D9A9E25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.</w:t>
      </w:r>
    </w:p>
    <w:p w14:paraId="7CCE2EF5" w14:textId="0065B5B7" w:rsidR="003359B5" w:rsidRDefault="00000000" w:rsidP="058CED91">
      <w:pPr>
        <w:ind w:left="360"/>
      </w:pPr>
      <w:r>
        <w:br w:type="page"/>
      </w:r>
    </w:p>
    <w:p w14:paraId="4B7EC5F3" w14:textId="2B812F44" w:rsidR="003359B5" w:rsidRDefault="72A72103" w:rsidP="058CED91">
      <w:pPr>
        <w:pStyle w:val="Prrafodelista"/>
        <w:numPr>
          <w:ilvl w:val="0"/>
          <w:numId w:val="1"/>
        </w:numPr>
        <w:spacing w:before="240" w:after="240" w:line="278" w:lineRule="auto"/>
        <w:ind w:left="360" w:right="28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</w:pPr>
      <w:r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US"/>
        </w:rPr>
        <w:lastRenderedPageBreak/>
        <w:t>Educación en México</w:t>
      </w:r>
    </w:p>
    <w:p w14:paraId="0AD47C3E" w14:textId="3F9DEC8A" w:rsidR="003359B5" w:rsidRDefault="213A5BE9" w:rsidP="058CED91">
      <w:pPr>
        <w:spacing w:line="480" w:lineRule="auto"/>
        <w:contextualSpacing/>
        <w:rPr>
          <w:rFonts w:ascii="Times New Roman" w:eastAsia="Times New Roman" w:hAnsi="Times New Roman" w:cs="Times New Roman"/>
          <w:color w:val="000000" w:themeColor="text1"/>
          <w:lang w:val="es-US"/>
        </w:rPr>
      </w:pPr>
      <w:r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La educación en México es un tema que </w:t>
      </w:r>
      <w:r w:rsidR="655BC573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resulta de interés nacional</w:t>
      </w:r>
      <w:r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</w:t>
      </w:r>
      <w:r w:rsidR="056FFFE3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al </w:t>
      </w:r>
      <w:r w:rsidR="467EBA29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influenciar</w:t>
      </w:r>
      <w:r w:rsidR="056FFFE3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de </w:t>
      </w:r>
      <w:commentRangeStart w:id="7"/>
      <w:r w:rsidR="056FFFE3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manera</w:t>
      </w:r>
      <w:commentRangeEnd w:id="7"/>
      <w:r w:rsidR="00A62F0E">
        <w:rPr>
          <w:rStyle w:val="Refdecomentario"/>
        </w:rPr>
        <w:commentReference w:id="7"/>
      </w:r>
      <w:r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directa</w:t>
      </w:r>
      <w:r w:rsidR="579A0702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la</w:t>
      </w:r>
      <w:r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</w:t>
      </w:r>
      <w:r w:rsidR="768A211A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calidad educativa que reciben los alumnos del país</w:t>
      </w:r>
      <w:r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, gracias a esto, es esencial hablar sobre todos los cambios que ha sufrido a lo largo de las décadas y su relación con las leyes, así como también la estructura social y económica han tenido relación con estos cambios a lo largo de las décadas</w:t>
      </w:r>
      <w:r w:rsidR="1453234C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, </w:t>
      </w:r>
      <w:r w:rsidR="58EF6BC5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y que, al igual que otros países, </w:t>
      </w:r>
      <w:r w:rsidR="02381DD8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México, también </w:t>
      </w:r>
      <w:r w:rsidR="64EC47B1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cuenta </w:t>
      </w:r>
      <w:r w:rsidR="6EDC3F57" w:rsidRPr="058CED91">
        <w:rPr>
          <w:rFonts w:ascii="Times New Roman" w:eastAsia="Times New Roman" w:hAnsi="Times New Roman" w:cs="Times New Roman"/>
          <w:color w:val="000000" w:themeColor="text1"/>
          <w:lang w:val="es-US"/>
        </w:rPr>
        <w:t>con su propio sistema de enseñanza que ha persistido y cambiado hasta la actualidad.</w:t>
      </w:r>
    </w:p>
    <w:p w14:paraId="5B321C2A" w14:textId="3AB5B183" w:rsidR="003359B5" w:rsidRDefault="3E2EFA0D" w:rsidP="058CED91">
      <w:pPr>
        <w:spacing w:line="480" w:lineRule="auto"/>
        <w:contextualSpacing/>
        <w:rPr>
          <w:rFonts w:ascii="Times New Roman" w:eastAsia="Times New Roman" w:hAnsi="Times New Roman" w:cs="Times New Roman"/>
          <w:color w:val="000000" w:themeColor="text1"/>
          <w:lang w:val="es-MX"/>
        </w:rPr>
      </w:pPr>
      <w:r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Primero mencionaremos el </w:t>
      </w:r>
      <w:r w:rsidR="66240AE3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Artículo terc</w:t>
      </w:r>
      <w:r w:rsidR="3CA92DD4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ero</w:t>
      </w:r>
      <w:r w:rsidR="1D5422CC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,</w:t>
      </w:r>
      <w:r w:rsidR="1181D058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</w:t>
      </w:r>
      <w:r w:rsidR="53E0C503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iniciando</w:t>
      </w:r>
      <w:r w:rsidR="1181D058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</w:t>
      </w:r>
      <w:r w:rsidR="7D48C38F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su descripción </w:t>
      </w:r>
      <w:r w:rsidR="66240AE3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durante el gobernado de Venustiano Carranza en 1917, </w:t>
      </w:r>
      <w:r w:rsidR="1D318C61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quién </w:t>
      </w:r>
      <w:r w:rsidR="66240AE3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postuló una educación gratuita, laica y universal, donde cada persona</w:t>
      </w:r>
      <w:r w:rsidR="08BB1D9F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pueda elegir </w:t>
      </w:r>
      <w:r w:rsidR="66240AE3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lo que quiere estudiar, </w:t>
      </w:r>
      <w:r w:rsidR="1E4721CC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siendo</w:t>
      </w:r>
      <w:r w:rsidR="784E4693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estás</w:t>
      </w:r>
      <w:r w:rsidR="1E4721CC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las primeras bases de lo que es ahora este</w:t>
      </w:r>
      <w:r w:rsidR="6234A64C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</w:t>
      </w:r>
      <w:r w:rsidR="1E4721CC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Artículo, por lo que, desde entonces, se han implementado el excluir doctrinas re</w:t>
      </w:r>
      <w:r w:rsidR="7455A875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lig</w:t>
      </w:r>
      <w:r w:rsidR="1E4721CC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iosas,</w:t>
      </w:r>
      <w:r w:rsidR="3BFA463C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</w:t>
      </w:r>
      <w:r w:rsidR="07B09ED1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desarrollar el amor por la patria, brindar una enseñanza donde</w:t>
      </w:r>
      <w:r w:rsidR="1E4721CC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</w:t>
      </w:r>
      <w:r w:rsidR="193DAEDF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se contribuya a la mejor convivencia humana,</w:t>
      </w:r>
      <w:r w:rsidR="7510E8B4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una educación</w:t>
      </w:r>
      <w:r w:rsidR="193DAEDF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de calidad </w:t>
      </w:r>
      <w:r w:rsidR="1C9324C7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y</w:t>
      </w:r>
      <w:r w:rsidR="193DAEDF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donde recient</w:t>
      </w:r>
      <w:r w:rsidR="5247624A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emente en 2022</w:t>
      </w:r>
      <w:r w:rsidR="00704774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podemos percatarnos de que el Artículo tercero </w:t>
      </w:r>
      <w:r w:rsidR="00D21F03">
        <w:rPr>
          <w:rFonts w:ascii="Times New Roman" w:eastAsia="Times New Roman" w:hAnsi="Times New Roman" w:cs="Times New Roman"/>
          <w:color w:val="000000" w:themeColor="text1"/>
          <w:lang w:val="es-MX"/>
        </w:rPr>
        <w:t>de la Constitución Mexicana</w:t>
      </w:r>
      <w:r w:rsidR="5247624A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promulgó </w:t>
      </w:r>
      <w:r w:rsidR="46315CC9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el </w:t>
      </w:r>
      <w:r w:rsidR="5247624A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reconocimiento </w:t>
      </w:r>
      <w:r w:rsidR="22A823F0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de la educación </w:t>
      </w:r>
      <w:r w:rsidR="5247624A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como un derecho de la niñez, por lo que se garantizaría la educación inicial, preescolar, primaria, secundaria, media superior y superior a los ciudadanos, caracterizada por ser obligatoria, universal, inclusiva, pública, gratuita y laica.</w:t>
      </w:r>
    </w:p>
    <w:p w14:paraId="11151250" w14:textId="4F42CEC0" w:rsidR="003359B5" w:rsidRDefault="6E419D77" w:rsidP="058CED91">
      <w:pPr>
        <w:spacing w:line="480" w:lineRule="auto"/>
        <w:contextualSpacing/>
        <w:rPr>
          <w:rFonts w:ascii="Times New Roman" w:eastAsia="Times New Roman" w:hAnsi="Times New Roman" w:cs="Times New Roman"/>
          <w:lang w:val="es-MX"/>
        </w:rPr>
      </w:pPr>
      <w:r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Por otro lado, </w:t>
      </w:r>
      <w:r w:rsidR="001A5C92">
        <w:rPr>
          <w:rFonts w:ascii="Times New Roman" w:eastAsia="Times New Roman" w:hAnsi="Times New Roman" w:cs="Times New Roman"/>
          <w:color w:val="000000" w:themeColor="text1"/>
          <w:lang w:val="es-MX"/>
        </w:rPr>
        <w:t>según la misma L</w:t>
      </w:r>
      <w:r w:rsidRPr="058CED91">
        <w:rPr>
          <w:rFonts w:ascii="Times" w:eastAsia="Times" w:hAnsi="Times" w:cs="Times"/>
          <w:color w:val="181818"/>
          <w:lang w:val="es-MX"/>
        </w:rPr>
        <w:t>ey General de Educación en México es una normativa que regula el sistema educativo en el país, el Congreso de la Unión lo aprobó en 1993 y su objetivo principal es establecer las bases para una educación de calidad, inclusiva y equitativa, es de vital importancia</w:t>
      </w:r>
      <w:r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abordarla, debido a que la Ley general de Educación es la que establece los fundamentos en los que se debe basar la educación de México, y está, al igual que el Artículo tercero ha sufrido de diferentes modificaciones a lo largo de las década</w:t>
      </w:r>
      <w:r w:rsidR="54715456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s, sin </w:t>
      </w:r>
      <w:r w:rsidR="54715456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lastRenderedPageBreak/>
        <w:t>embargo, e</w:t>
      </w:r>
      <w:r w:rsidR="202F1ECB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n la actualidad, busca alcanzar una educación inclusiva para garantizar que todas las personas tengan acceso a la educación, y la equidad, para reducir las brechas entre regiones rurales y urbanas,</w:t>
      </w:r>
      <w:r w:rsidR="0EE8F26F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y</w:t>
      </w:r>
      <w:r w:rsidR="202F1ECB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para mejorar la calidad de la enseñanza y la formación de los alumnos. </w:t>
      </w:r>
      <w:r w:rsidR="202F1ECB" w:rsidRPr="058CED91">
        <w:rPr>
          <w:rFonts w:ascii="Times New Roman" w:eastAsia="Times New Roman" w:hAnsi="Times New Roman" w:cs="Times New Roman"/>
          <w:lang w:val="es-MX"/>
        </w:rPr>
        <w:t xml:space="preserve"> </w:t>
      </w:r>
    </w:p>
    <w:p w14:paraId="645DE506" w14:textId="4AF0D3B2" w:rsidR="003359B5" w:rsidRDefault="04D3C158" w:rsidP="058CED91">
      <w:pPr>
        <w:spacing w:line="480" w:lineRule="auto"/>
        <w:contextualSpacing/>
        <w:rPr>
          <w:rFonts w:ascii="Times New Roman" w:eastAsia="Times New Roman" w:hAnsi="Times New Roman" w:cs="Times New Roman"/>
          <w:color w:val="000000" w:themeColor="text1"/>
          <w:lang w:val="es-MX"/>
        </w:rPr>
      </w:pPr>
      <w:r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Reconociendo ambos fundamentos</w:t>
      </w:r>
      <w:r w:rsidR="63BAF305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y su gran peso en la educación</w:t>
      </w:r>
      <w:r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, podemos decir que Artículo Tercero de la Constitución Mexicana y La ley General de Educación son pilares fundamentales para el desarrollo de la sociedad mexicana, debido a que, estas normativas no solo son las que establecen el marco legal del sistema educativo, </w:t>
      </w:r>
      <w:r w:rsidR="385CCF9E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sino</w:t>
      </w:r>
      <w:r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que también refleja los valores y principios que guían la educación, y que, mientras que el Artículo </w:t>
      </w:r>
      <w:commentRangeStart w:id="8"/>
      <w:r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Tercero</w:t>
      </w:r>
      <w:commentRangeEnd w:id="8"/>
      <w:r w:rsidR="00A62F0E">
        <w:rPr>
          <w:rStyle w:val="Refdecomentario"/>
        </w:rPr>
        <w:commentReference w:id="8"/>
      </w:r>
      <w:r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es la que define el derecho a una educación de calidad para todos los ciudadanos mexicanos, la Ley General de Educación </w:t>
      </w:r>
      <w:r w:rsidR="68D3BDF3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es la encargada d</w:t>
      </w:r>
      <w:r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e desarrolla los principios que establece el Artículo Tercero, proporcionando un marco normativo para la organización, funcionamiento y la mejor continuidad del sistema educativo del país.</w:t>
      </w:r>
    </w:p>
    <w:p w14:paraId="5676BEBC" w14:textId="33D6FC8F" w:rsidR="003359B5" w:rsidRDefault="4B89574A" w:rsidP="058CED91">
      <w:pPr>
        <w:pStyle w:val="Prrafodelista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lang w:val="es-MX"/>
        </w:rPr>
      </w:pPr>
      <w:r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  <w:t>Desafíos de la educación mexicana</w:t>
      </w:r>
    </w:p>
    <w:p w14:paraId="17CD5461" w14:textId="2B571BC7" w:rsidR="003359B5" w:rsidRDefault="73619C32" w:rsidP="058CED91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lang w:val="es-MX"/>
        </w:rPr>
      </w:pPr>
      <w:r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Después de abordar los derechos estipulados en la educación mexicana, es también justo abordar de manera breve los desafíos que son enfrentados en una realidad cruda</w:t>
      </w:r>
      <w:r w:rsidR="07CE1AE9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desde la propia experiencia</w:t>
      </w:r>
      <w:r w:rsidR="4E27B2EB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de </w:t>
      </w:r>
      <w:r w:rsidR="00CD611A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los </w:t>
      </w:r>
      <w:r w:rsidR="4E27B2EB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practicante en diversos Jardines de Niños</w:t>
      </w:r>
      <w:r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, con ello,</w:t>
      </w:r>
      <w:r w:rsidR="23734DF6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se arrastra una variedad de </w:t>
      </w:r>
      <w:r w:rsidR="668CEAB2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desventajas, que, aunque sean retos, muchos docentes a diario no lo utilizan como excusa de impedimentos para su labor, considerando que una de las prime</w:t>
      </w:r>
      <w:r w:rsidR="758D5A5C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ras a mencionar es la falta de recursos en las Instituciones, </w:t>
      </w:r>
      <w:commentRangeStart w:id="9"/>
      <w:r w:rsidR="758D5A5C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yendo</w:t>
      </w:r>
      <w:commentRangeEnd w:id="9"/>
      <w:r w:rsidR="00A62F0E">
        <w:rPr>
          <w:rStyle w:val="Refdecomentario"/>
        </w:rPr>
        <w:commentReference w:id="9"/>
      </w:r>
      <w:r w:rsidR="758D5A5C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desde equipamiento, </w:t>
      </w:r>
      <w:commentRangeStart w:id="10"/>
      <w:r w:rsidR="758D5A5C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Instalaciones</w:t>
      </w:r>
      <w:commentRangeEnd w:id="10"/>
      <w:r w:rsidR="00A62F0E">
        <w:rPr>
          <w:rStyle w:val="Refdecomentario"/>
        </w:rPr>
        <w:commentReference w:id="10"/>
      </w:r>
      <w:r w:rsidR="758D5A5C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y hasta de maestros, donde las aulas carecen de materiales básicos para bri</w:t>
      </w:r>
      <w:r w:rsidR="65B45E54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ndar una educación c</w:t>
      </w:r>
      <w:r w:rsidR="25F3DEE8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ompleta a los alumnos, sin embargo, esto también empuja a los docentes con vocación a usar su </w:t>
      </w:r>
      <w:r w:rsidR="25F3DEE8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lastRenderedPageBreak/>
        <w:t>creatividad y habilidades para resolver estos desafíos,</w:t>
      </w:r>
      <w:r w:rsidR="65B45E54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</w:t>
      </w:r>
      <w:r w:rsidR="621CF304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por otro lado, en algunas escuelas, su mayor </w:t>
      </w:r>
      <w:r w:rsidR="3B37F88C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obstáculo</w:t>
      </w:r>
      <w:r w:rsidR="621CF304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es el apoyo de los padres de familia, qu</w:t>
      </w:r>
      <w:r w:rsidR="75C7EDDC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ien</w:t>
      </w:r>
      <w:r w:rsidR="621CF304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es </w:t>
      </w:r>
      <w:r w:rsidR="75E1CD44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son</w:t>
      </w:r>
      <w:r w:rsidR="621CF304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grandes agentes para el aprendizaje de sus hijos</w:t>
      </w:r>
      <w:r w:rsidR="54B5034D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, algunos de ellos</w:t>
      </w:r>
      <w:r w:rsidR="5E2180E1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no pueden permitirse participar en actividades escolares, </w:t>
      </w:r>
      <w:r w:rsidR="0FC6EC83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esto puede deberse a diversos factores, ya sea que se enfrenten a largas jornadas laborales, o el mismo y triste desinterés en participar, </w:t>
      </w:r>
      <w:r w:rsidR="4E03B73A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finalmente, otro desafío podría ser la falta de preparación de los maestros, siendo que, en un punto de sus carreras se queden estancados y no muestren interés en comprender los nuevos programas que se presenten, y que pierdan la chispa por </w:t>
      </w:r>
      <w:r w:rsidR="02A4FAC3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educar, aunque, este, al igual de los anteriores varían y dependen de diversos factores, </w:t>
      </w:r>
      <w:r w:rsidR="29EF97AE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por el motivo de que,</w:t>
      </w:r>
      <w:r w:rsidR="02A4FAC3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el desgaste del docente, quien asume muchas responsabilidades, es también una realidad no hablada</w:t>
      </w:r>
      <w:r w:rsidR="4068C6F7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en la sociedad, </w:t>
      </w:r>
      <w:r w:rsidR="008551DA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sabiendo esto, no </w:t>
      </w:r>
      <w:r w:rsidR="4068C6F7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se procura desanimar, sino, reconocerlas y buscar la manera de sacar un lado positivo para el trabajo </w:t>
      </w:r>
      <w:r w:rsidR="009C616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noble </w:t>
      </w:r>
      <w:r w:rsidR="4068C6F7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de la enseñanza.</w:t>
      </w:r>
    </w:p>
    <w:p w14:paraId="51FE2E27" w14:textId="2415EE0B" w:rsidR="003359B5" w:rsidRDefault="668CEAB2" w:rsidP="058CED91">
      <w:pPr>
        <w:pStyle w:val="Prrafodelista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</w:pPr>
      <w:r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  <w:t>La Nueva Escuela Mexicana</w:t>
      </w:r>
    </w:p>
    <w:p w14:paraId="43DD9551" w14:textId="148C17A2" w:rsidR="0020432A" w:rsidRDefault="668CEAB2" w:rsidP="058CED91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lang w:val="es-MX"/>
        </w:rPr>
      </w:pPr>
      <w:r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La Nueva Escuela Mexicana</w:t>
      </w:r>
      <w:r w:rsidR="43166EF1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, es actualmente el plan y programa de estudio más reciente que guía la educación, </w:t>
      </w:r>
      <w:r w:rsidR="7163BA86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está exige en los docentes una constante formación continua e integra para los alumnos, la oportunidad de elegir las metodologías más adecuadas de acuerdo </w:t>
      </w:r>
      <w:r w:rsidR="00592F6C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con </w:t>
      </w:r>
      <w:r w:rsidR="7163BA86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las </w:t>
      </w:r>
      <w:r w:rsidR="5D723A59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problemáticas</w:t>
      </w:r>
      <w:r w:rsidR="7163BA86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que se presenten en los salones e Instituciones, </w:t>
      </w:r>
      <w:r w:rsidR="0216C62C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por lo que, al buscar desarrollar las facultades del ser humano, tiene un enfoque humanista, este enfoque según</w:t>
      </w:r>
      <w:r w:rsidR="00A40035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Miller </w:t>
      </w:r>
      <w:r w:rsidR="00034568">
        <w:rPr>
          <w:rFonts w:ascii="Times New Roman" w:eastAsia="Times New Roman" w:hAnsi="Times New Roman" w:cs="Times New Roman"/>
          <w:color w:val="000000" w:themeColor="text1"/>
          <w:lang w:val="es-MX"/>
        </w:rPr>
        <w:t>(</w:t>
      </w:r>
      <w:commentRangeStart w:id="11"/>
      <w:r w:rsidR="00034568">
        <w:rPr>
          <w:rFonts w:ascii="Times New Roman" w:eastAsia="Times New Roman" w:hAnsi="Times New Roman" w:cs="Times New Roman"/>
          <w:color w:val="000000" w:themeColor="text1"/>
          <w:lang w:val="es-MX"/>
        </w:rPr>
        <w:t>1976</w:t>
      </w:r>
      <w:commentRangeEnd w:id="11"/>
      <w:r w:rsidR="000C6E6E">
        <w:rPr>
          <w:rStyle w:val="Refdecomentario"/>
        </w:rPr>
        <w:commentReference w:id="11"/>
      </w:r>
      <w:r w:rsidR="00034568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) </w:t>
      </w:r>
      <w:r w:rsidR="0020432A">
        <w:rPr>
          <w:rFonts w:ascii="Times New Roman" w:eastAsia="Times New Roman" w:hAnsi="Times New Roman" w:cs="Times New Roman"/>
          <w:color w:val="000000" w:themeColor="text1"/>
          <w:lang w:val="es-MX"/>
        </w:rPr>
        <w:t>El enfoque humanista de la educación basa su propuesta en la</w:t>
      </w:r>
      <w:r w:rsidR="006821DE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ed</w:t>
      </w:r>
      <w:r w:rsidR="0020432A">
        <w:rPr>
          <w:rFonts w:ascii="Times New Roman" w:eastAsia="Times New Roman" w:hAnsi="Times New Roman" w:cs="Times New Roman"/>
          <w:color w:val="000000" w:themeColor="text1"/>
          <w:lang w:val="es-MX"/>
        </w:rPr>
        <w:t>ucación afectiva, la cual remarca el lado no intelectual del aprendizaje,</w:t>
      </w:r>
      <w:r w:rsidR="006821DE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el </w:t>
      </w:r>
      <w:r w:rsidR="0020432A">
        <w:rPr>
          <w:rFonts w:ascii="Times New Roman" w:eastAsia="Times New Roman" w:hAnsi="Times New Roman" w:cs="Times New Roman"/>
          <w:color w:val="000000" w:themeColor="text1"/>
          <w:lang w:val="es-MX"/>
        </w:rPr>
        <w:t>lado que tiene que ver con las emociones, los sentimientos, los</w:t>
      </w:r>
      <w:r w:rsidR="006821DE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int</w:t>
      </w:r>
      <w:r w:rsidR="0020432A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ereses, los valores y el carácter. </w:t>
      </w:r>
    </w:p>
    <w:p w14:paraId="590E47C7" w14:textId="4898E265" w:rsidR="003359B5" w:rsidRDefault="0033432E" w:rsidP="058CED91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lang w:val="es-MX"/>
        </w:rPr>
      </w:pPr>
      <w:r>
        <w:rPr>
          <w:rFonts w:ascii="Times New Roman" w:eastAsia="Times New Roman" w:hAnsi="Times New Roman" w:cs="Times New Roman"/>
          <w:color w:val="000000" w:themeColor="text1"/>
          <w:lang w:val="es-MX"/>
        </w:rPr>
        <w:lastRenderedPageBreak/>
        <w:t>Entonces, podemos comprender que relacionado a ello, l</w:t>
      </w:r>
      <w:r w:rsidR="0216C62C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a Nueva Escuela Mexicana, busca que los alumnos puedan comprometerse con su educación, brindando un aprendizaje in</w:t>
      </w:r>
      <w:r w:rsidR="007BD4B0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tegral que abarque todas las dimensiones del ser humano, en busca de ciudadanos conscientes y comprometidos.</w:t>
      </w:r>
    </w:p>
    <w:p w14:paraId="56772CFD" w14:textId="3E398F9C" w:rsidR="003359B5" w:rsidRDefault="668CEAB2" w:rsidP="058CED91">
      <w:pPr>
        <w:pStyle w:val="Prrafodelista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</w:pPr>
      <w:r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  <w:t>Propuestas y conclusiones</w:t>
      </w:r>
    </w:p>
    <w:p w14:paraId="18369A96" w14:textId="579406E0" w:rsidR="003359B5" w:rsidRDefault="1B05BB9D" w:rsidP="058CED91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lang w:val="es-MX"/>
        </w:rPr>
      </w:pPr>
      <w:r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A lo largo del curso, se brindó la oportunidad de analizar diferentes bases legales y normativas que rigen la educación mexicana, así que, se pudieron desarrollar competencias del perfil de egreso, entre ellas</w:t>
      </w:r>
      <w:r w:rsidR="7CD0205A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, a lo largo del curso, fue necesa</w:t>
      </w:r>
      <w:r w:rsidR="6DF0B7D6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rio</w:t>
      </w:r>
      <w:r w:rsidR="7CD0205A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, integra</w:t>
      </w:r>
      <w:r w:rsidR="5FE7B97A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r</w:t>
      </w:r>
      <w:r w:rsidR="7CD0205A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recursos de la investigación educativa</w:t>
      </w:r>
      <w:r w:rsidR="28F747A5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, esto al buscar comprender conceptos del curso, como las evoluciones </w:t>
      </w:r>
      <w:r w:rsidR="00A12E27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y </w:t>
      </w:r>
      <w:commentRangeStart w:id="12"/>
      <w:proofErr w:type="spellStart"/>
      <w:r w:rsidR="28F747A5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y</w:t>
      </w:r>
      <w:commentRangeEnd w:id="12"/>
      <w:proofErr w:type="spellEnd"/>
      <w:r w:rsidR="000C6E6E">
        <w:rPr>
          <w:rStyle w:val="Refdecomentario"/>
        </w:rPr>
        <w:commentReference w:id="12"/>
      </w:r>
      <w:r w:rsidR="28F747A5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cambios del </w:t>
      </w:r>
      <w:commentRangeStart w:id="13"/>
      <w:r w:rsidR="28F747A5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Artículo</w:t>
      </w:r>
      <w:commentRangeEnd w:id="13"/>
      <w:r w:rsidR="000C6E6E">
        <w:rPr>
          <w:rStyle w:val="Refdecomentario"/>
        </w:rPr>
        <w:commentReference w:id="13"/>
      </w:r>
      <w:r w:rsidR="28F747A5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Tercero y la Ley General de la Educación, así como ir más allá, al indagar un poco más en los eventos </w:t>
      </w:r>
      <w:r w:rsidR="3832436B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históricos</w:t>
      </w:r>
      <w:r w:rsidR="28F747A5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que tuvieron influe</w:t>
      </w:r>
      <w:r w:rsidR="7A116236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ncia en esos cambios</w:t>
      </w:r>
      <w:r w:rsidR="3B8407B7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, aspectos que enriquecieron </w:t>
      </w:r>
      <w:r w:rsidR="58B99DA9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mi</w:t>
      </w:r>
      <w:r w:rsidR="3B8407B7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práctica profesional, debido a que, al investigar los desafíos, realidades y </w:t>
      </w:r>
      <w:r w:rsidR="7AB1EF44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características de la educación, se pudo expresar el interés por el conocimiento y la mejo</w:t>
      </w:r>
      <w:r w:rsidR="19C9D074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ra.</w:t>
      </w:r>
    </w:p>
    <w:p w14:paraId="4D20AC79" w14:textId="52F60635" w:rsidR="003359B5" w:rsidRDefault="7AB1EF44" w:rsidP="058CED91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lang w:val="es-MX"/>
        </w:rPr>
      </w:pPr>
      <w:r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Por otro lado, reflexionar que todo saber es buen saber, fue posible integrar esa información en los conocimientos personales y fundamentos de mi perfil como futura docente mexicana, por lo que, reconocer los derechos de los alumnos, lo que exigen l</w:t>
      </w:r>
      <w:r w:rsidR="3E985ABD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as bases legales, y lo que requisita los planes y programas de estudio, me permite actuar de manera ética ante la diversidad de situaciones que podría presentarse en la práctica profesional.</w:t>
      </w:r>
    </w:p>
    <w:p w14:paraId="5ECF67E9" w14:textId="7F4CA65F" w:rsidR="003B5357" w:rsidRDefault="3C0E83E7" w:rsidP="058CED91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lang w:val="es-MX"/>
        </w:rPr>
      </w:pPr>
      <w:bookmarkStart w:id="14" w:name="_Int_mFHnOgVa"/>
      <w:r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Para concluir la trayectoria del curso, me gustaría poner sobre la mesa </w:t>
      </w:r>
      <w:r w:rsidR="14EEB31C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la propuesta de una educación socioemocional, una de las características de la NEM</w:t>
      </w:r>
      <w:r w:rsidR="73309C5F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es la educación integral, y entre ello, </w:t>
      </w:r>
      <w:r w:rsidR="5EC7B0C7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entra la</w:t>
      </w:r>
      <w:r w:rsidR="73309C5F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educación social y emocional, como futura docente reconozco </w:t>
      </w:r>
      <w:r w:rsidR="5A66B645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que</w:t>
      </w:r>
      <w:r w:rsidR="472E45D9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las </w:t>
      </w:r>
      <w:r w:rsidR="472E45D9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lastRenderedPageBreak/>
        <w:t xml:space="preserve">futuras generaciones que vendrán, son cada vez más desafiantes, </w:t>
      </w:r>
      <w:r w:rsidR="68EF6FAA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por lo que, considero importante fortalecer el manejo de emociones, para la reducción de comportamientos impulsivos, para el </w:t>
      </w:r>
      <w:r w:rsidR="39BE5A75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>desarrollo</w:t>
      </w:r>
      <w:r w:rsidR="68EF6FAA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 de la empatía, para la capacidad de fortalecer la autonomía y autoestima, </w:t>
      </w:r>
      <w:r w:rsidR="0DFB4C2B" w:rsidRPr="058CED91">
        <w:rPr>
          <w:rFonts w:ascii="Times New Roman" w:eastAsia="Times New Roman" w:hAnsi="Times New Roman" w:cs="Times New Roman"/>
          <w:color w:val="000000" w:themeColor="text1"/>
          <w:lang w:val="es-MX"/>
        </w:rPr>
        <w:t xml:space="preserve">para un ambiente positivo en el aula, </w:t>
      </w:r>
      <w:r w:rsidR="0DFB4C2B" w:rsidRPr="00C01B7A"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  <w:t>para una educación más humana.</w:t>
      </w:r>
      <w:bookmarkEnd w:id="14"/>
    </w:p>
    <w:p w14:paraId="65CC2BB7" w14:textId="429A0A6D" w:rsidR="2AE18F0F" w:rsidRDefault="2AE18F0F" w:rsidP="058CED91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</w:pPr>
      <w:r w:rsidRPr="058CED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  <w:t>Referencias bibliográficas</w:t>
      </w:r>
    </w:p>
    <w:p w14:paraId="721DE220" w14:textId="695C3E9F" w:rsidR="00C04805" w:rsidRPr="00E50BE9" w:rsidRDefault="00F871B6" w:rsidP="058CED91">
      <w:pPr>
        <w:spacing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s-MX"/>
        </w:rPr>
      </w:pPr>
      <w:r w:rsidRPr="00E50BE9"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  <w:t>Artículo 3º (unam.mx</w:t>
      </w:r>
      <w:r w:rsidR="004C2D3C" w:rsidRPr="00E50BE9"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  <w:t>)</w:t>
      </w:r>
    </w:p>
    <w:p w14:paraId="19B7FEA2" w14:textId="1D8F3113" w:rsidR="00C04805" w:rsidRPr="00E50BE9" w:rsidRDefault="00C04805" w:rsidP="058CED91">
      <w:pPr>
        <w:spacing w:line="480" w:lineRule="auto"/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</w:pPr>
      <w:r w:rsidRPr="00E50BE9"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  <w:t xml:space="preserve">DOF. (2018). Ley General de Educación. </w:t>
      </w:r>
    </w:p>
    <w:p w14:paraId="7EB64859" w14:textId="62CC3703" w:rsidR="002724A0" w:rsidRPr="00E50BE9" w:rsidRDefault="00D81E77" w:rsidP="058CED91">
      <w:pPr>
        <w:spacing w:line="480" w:lineRule="auto"/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</w:pPr>
      <w:r w:rsidRPr="00E50BE9"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  <w:t xml:space="preserve">Resumen, articulo 3 de la </w:t>
      </w:r>
      <w:proofErr w:type="spellStart"/>
      <w:r w:rsidRPr="00E50BE9"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  <w:t>constitucion</w:t>
      </w:r>
      <w:proofErr w:type="spellEnd"/>
      <w:r w:rsidRPr="00E50BE9"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  <w:t xml:space="preserve"> mexica | Monografías Plus (monografias.com)</w:t>
      </w:r>
    </w:p>
    <w:p w14:paraId="1B20A57B" w14:textId="106B1D06" w:rsidR="00644694" w:rsidRDefault="00644694" w:rsidP="058CED91">
      <w:pPr>
        <w:spacing w:line="480" w:lineRule="auto"/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</w:pPr>
      <w:r w:rsidRPr="00E50BE9"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  <w:t>Secretaría de Educación Pública. (2023). La Nueva Escuela</w:t>
      </w:r>
      <w:r w:rsidR="00E50BE9" w:rsidRPr="00E50BE9"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  <w:t xml:space="preserve"> </w:t>
      </w:r>
      <w:r w:rsidRPr="00E50BE9"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  <w:t>Mexicana (NEM): orientaciones para padres y comunidad en</w:t>
      </w:r>
      <w:r w:rsidR="00E50BE9" w:rsidRPr="00E50BE9"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  <w:t xml:space="preserve"> </w:t>
      </w:r>
      <w:r w:rsidRPr="00E50BE9"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  <w:t>General. SEP</w:t>
      </w:r>
    </w:p>
    <w:p w14:paraId="25EEA7E5" w14:textId="7F966957" w:rsidR="00CA3A3A" w:rsidRPr="00E50BE9" w:rsidRDefault="0086348B" w:rsidP="058CED91">
      <w:pPr>
        <w:spacing w:line="480" w:lineRule="auto"/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  <w:t>SEP (2018)</w:t>
      </w:r>
      <w:r w:rsidR="00B40ADD"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  <w:t xml:space="preserve"> Programa del Curso de Bases legales </w:t>
      </w:r>
      <w:r w:rsidR="00FD1CC3"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  <w:t>y Normativas de la Educación Básica</w:t>
      </w:r>
      <w:r w:rsidR="003E2B60"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  <w:t xml:space="preserve">. Licenciatura en Educación Preescolar. Plan </w:t>
      </w:r>
      <w:r w:rsidR="00B46F1C"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  <w:t>de estudio 20</w:t>
      </w:r>
      <w:r w:rsidR="003E2B60"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  <w:t>18.</w:t>
      </w:r>
    </w:p>
    <w:p w14:paraId="4E790EF6" w14:textId="77777777" w:rsidR="00644694" w:rsidRDefault="00644694" w:rsidP="058CED91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MX"/>
        </w:rPr>
      </w:pPr>
    </w:p>
    <w:p w14:paraId="739C180B" w14:textId="3CA55073" w:rsidR="00644694" w:rsidRDefault="00644694" w:rsidP="058CED91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MX"/>
        </w:rPr>
      </w:pPr>
    </w:p>
    <w:p w14:paraId="263427B1" w14:textId="45ACA6A6" w:rsidR="00FD1F16" w:rsidRDefault="00FD1F16" w:rsidP="058CED91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MX"/>
        </w:rPr>
      </w:pPr>
    </w:p>
    <w:p w14:paraId="0B820FA4" w14:textId="77777777" w:rsidR="00FD1F16" w:rsidRDefault="00FD1F1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MX"/>
        </w:rPr>
        <w:br w:type="page"/>
      </w:r>
    </w:p>
    <w:p w14:paraId="12EA6836" w14:textId="5327C2B4" w:rsidR="2AE18F0F" w:rsidRDefault="00A425B2" w:rsidP="058CED91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MX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s-MX"/>
        </w:rPr>
        <w:lastRenderedPageBreak/>
        <w:drawing>
          <wp:anchor distT="0" distB="0" distL="114300" distR="114300" simplePos="0" relativeHeight="251659264" behindDoc="0" locked="0" layoutInCell="1" allowOverlap="1" wp14:anchorId="3765638F" wp14:editId="5C441C6A">
            <wp:simplePos x="0" y="0"/>
            <wp:positionH relativeFrom="column">
              <wp:posOffset>-736419</wp:posOffset>
            </wp:positionH>
            <wp:positionV relativeFrom="paragraph">
              <wp:posOffset>178828</wp:posOffset>
            </wp:positionV>
            <wp:extent cx="7070272" cy="3901431"/>
            <wp:effectExtent l="0" t="0" r="0" b="4445"/>
            <wp:wrapTopAndBottom/>
            <wp:docPr id="4436719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71997" name="Imagen 44367199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0767" cy="3901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2AE18F0F">
      <w:pgSz w:w="12240" w:h="15840"/>
      <w:pgMar w:top="1584" w:right="1584" w:bottom="1584" w:left="158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NARCISO RODRIGUEZ ESPINOSA" w:date="2024-06-26T09:09:00Z" w:initials="NRE">
    <w:p w14:paraId="46F1D7AC" w14:textId="77777777" w:rsidR="00A62F0E" w:rsidRDefault="00A62F0E" w:rsidP="00A62F0E">
      <w:pPr>
        <w:pStyle w:val="Textocomentario"/>
      </w:pPr>
      <w:r>
        <w:rPr>
          <w:rStyle w:val="Refdecomentario"/>
        </w:rPr>
        <w:annotationRef/>
      </w:r>
      <w:r>
        <w:t>Checa muletilla</w:t>
      </w:r>
    </w:p>
  </w:comment>
  <w:comment w:id="2" w:author="NARCISO RODRIGUEZ ESPINOSA" w:date="2024-06-26T09:10:00Z" w:initials="NRE">
    <w:p w14:paraId="1D7EFFC9" w14:textId="77777777" w:rsidR="00A62F0E" w:rsidRDefault="00A62F0E" w:rsidP="00A62F0E">
      <w:pPr>
        <w:pStyle w:val="Textocomentario"/>
      </w:pPr>
      <w:r>
        <w:rPr>
          <w:rStyle w:val="Refdecomentario"/>
        </w:rPr>
        <w:annotationRef/>
      </w:r>
      <w:r>
        <w:t>pleonasmos</w:t>
      </w:r>
    </w:p>
  </w:comment>
  <w:comment w:id="3" w:author="NARCISO RODRIGUEZ ESPINOSA" w:date="2024-06-26T09:11:00Z" w:initials="NRE">
    <w:p w14:paraId="653F6C21" w14:textId="77777777" w:rsidR="00A62F0E" w:rsidRDefault="00A62F0E" w:rsidP="00A62F0E">
      <w:pPr>
        <w:pStyle w:val="Textocomentario"/>
      </w:pPr>
      <w:r>
        <w:rPr>
          <w:rStyle w:val="Refdecomentario"/>
        </w:rPr>
        <w:annotationRef/>
      </w:r>
      <w:r>
        <w:t>Checa redacción e idea</w:t>
      </w:r>
    </w:p>
  </w:comment>
  <w:comment w:id="4" w:author="NARCISO RODRIGUEZ ESPINOSA" w:date="2024-06-26T09:11:00Z" w:initials="NRE">
    <w:p w14:paraId="2537F40B" w14:textId="77777777" w:rsidR="00A62F0E" w:rsidRDefault="00A62F0E" w:rsidP="00A62F0E">
      <w:pPr>
        <w:pStyle w:val="Textocomentario"/>
      </w:pPr>
      <w:r>
        <w:rPr>
          <w:rStyle w:val="Refdecomentario"/>
        </w:rPr>
        <w:annotationRef/>
      </w:r>
      <w:r>
        <w:t>Utiliza otro conector</w:t>
      </w:r>
    </w:p>
  </w:comment>
  <w:comment w:id="5" w:author="NARCISO RODRIGUEZ ESPINOSA" w:date="2024-06-26T09:12:00Z" w:initials="NRE">
    <w:p w14:paraId="756D9180" w14:textId="77777777" w:rsidR="00A62F0E" w:rsidRDefault="00A62F0E" w:rsidP="00A62F0E">
      <w:pPr>
        <w:pStyle w:val="Textocomentario"/>
      </w:pPr>
      <w:r>
        <w:rPr>
          <w:rStyle w:val="Refdecomentario"/>
        </w:rPr>
        <w:annotationRef/>
      </w:r>
      <w:r>
        <w:t>Checa abreviación, se menciona siempre completo primero, y después se abrevia</w:t>
      </w:r>
    </w:p>
  </w:comment>
  <w:comment w:id="6" w:author="NARCISO RODRIGUEZ ESPINOSA" w:date="2024-06-26T09:14:00Z" w:initials="NRE">
    <w:p w14:paraId="107EFF66" w14:textId="77777777" w:rsidR="00A62F0E" w:rsidRDefault="00A62F0E" w:rsidP="00A62F0E">
      <w:pPr>
        <w:pStyle w:val="Textocomentario"/>
      </w:pPr>
      <w:r>
        <w:rPr>
          <w:rStyle w:val="Refdecomentario"/>
        </w:rPr>
        <w:annotationRef/>
      </w:r>
      <w:r>
        <w:t>Aquí manejas poco espacio reglones</w:t>
      </w:r>
    </w:p>
  </w:comment>
  <w:comment w:id="7" w:author="NARCISO RODRIGUEZ ESPINOSA" w:date="2024-06-26T09:14:00Z" w:initials="NRE">
    <w:p w14:paraId="030599CD" w14:textId="77777777" w:rsidR="00A62F0E" w:rsidRDefault="00A62F0E" w:rsidP="00A62F0E">
      <w:pPr>
        <w:pStyle w:val="Textocomentario"/>
      </w:pPr>
      <w:r>
        <w:rPr>
          <w:rStyle w:val="Refdecomentario"/>
        </w:rPr>
        <w:annotationRef/>
      </w:r>
      <w:r>
        <w:t>Aquí manejas otro espacio</w:t>
      </w:r>
    </w:p>
  </w:comment>
  <w:comment w:id="8" w:author="NARCISO RODRIGUEZ ESPINOSA" w:date="2024-06-26T09:17:00Z" w:initials="NRE">
    <w:p w14:paraId="1BF4AEE1" w14:textId="77777777" w:rsidR="00A62F0E" w:rsidRDefault="00A62F0E" w:rsidP="00A62F0E">
      <w:pPr>
        <w:pStyle w:val="Textocomentario"/>
      </w:pPr>
      <w:r>
        <w:rPr>
          <w:rStyle w:val="Refdecomentario"/>
        </w:rPr>
        <w:annotationRef/>
      </w:r>
      <w:r>
        <w:t>Mencionas tres veces art.3. pleonasmo</w:t>
      </w:r>
    </w:p>
  </w:comment>
  <w:comment w:id="9" w:author="NARCISO RODRIGUEZ ESPINOSA" w:date="2024-06-26T09:19:00Z" w:initials="NRE">
    <w:p w14:paraId="3B0B05DA" w14:textId="77777777" w:rsidR="00A62F0E" w:rsidRDefault="00A62F0E" w:rsidP="00A62F0E">
      <w:pPr>
        <w:pStyle w:val="Textocomentario"/>
      </w:pPr>
      <w:r>
        <w:rPr>
          <w:rStyle w:val="Refdecomentario"/>
        </w:rPr>
        <w:annotationRef/>
      </w:r>
      <w:r>
        <w:t xml:space="preserve">Checa gerundios </w:t>
      </w:r>
    </w:p>
  </w:comment>
  <w:comment w:id="10" w:author="NARCISO RODRIGUEZ ESPINOSA" w:date="2024-06-26T09:19:00Z" w:initials="NRE">
    <w:p w14:paraId="560E9672" w14:textId="77777777" w:rsidR="00A62F0E" w:rsidRDefault="00A62F0E" w:rsidP="00A62F0E">
      <w:pPr>
        <w:pStyle w:val="Textocomentario"/>
      </w:pPr>
      <w:r>
        <w:rPr>
          <w:rStyle w:val="Refdecomentario"/>
        </w:rPr>
        <w:annotationRef/>
      </w:r>
      <w:r>
        <w:t xml:space="preserve">No mayúsculas </w:t>
      </w:r>
    </w:p>
  </w:comment>
  <w:comment w:id="11" w:author="NARCISO RODRIGUEZ ESPINOSA" w:date="2024-06-26T09:21:00Z" w:initials="NRE">
    <w:p w14:paraId="2F18EE79" w14:textId="77777777" w:rsidR="000C6E6E" w:rsidRDefault="000C6E6E" w:rsidP="000C6E6E">
      <w:pPr>
        <w:pStyle w:val="Textocomentario"/>
      </w:pPr>
      <w:r>
        <w:rPr>
          <w:rStyle w:val="Refdecomentario"/>
        </w:rPr>
        <w:annotationRef/>
      </w:r>
      <w:r>
        <w:t>Checa app7</w:t>
      </w:r>
    </w:p>
  </w:comment>
  <w:comment w:id="12" w:author="NARCISO RODRIGUEZ ESPINOSA" w:date="2024-06-26T09:21:00Z" w:initials="NRE">
    <w:p w14:paraId="06B78E12" w14:textId="77777777" w:rsidR="000C6E6E" w:rsidRDefault="000C6E6E" w:rsidP="000C6E6E">
      <w:pPr>
        <w:pStyle w:val="Textocomentario"/>
      </w:pPr>
      <w:r>
        <w:rPr>
          <w:rStyle w:val="Refdecomentario"/>
        </w:rPr>
        <w:annotationRef/>
      </w:r>
      <w:r>
        <w:t>checa</w:t>
      </w:r>
    </w:p>
  </w:comment>
  <w:comment w:id="13" w:author="NARCISO RODRIGUEZ ESPINOSA" w:date="2024-06-26T09:22:00Z" w:initials="NRE">
    <w:p w14:paraId="09402258" w14:textId="77777777" w:rsidR="000C6E6E" w:rsidRDefault="000C6E6E" w:rsidP="000C6E6E">
      <w:pPr>
        <w:pStyle w:val="Textocomentario"/>
      </w:pPr>
      <w:r>
        <w:rPr>
          <w:rStyle w:val="Refdecomentario"/>
        </w:rPr>
        <w:annotationRef/>
      </w:r>
      <w:r>
        <w:t xml:space="preserve">Checa mayúsculas o son minúsculas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6F1D7AC" w15:done="0"/>
  <w15:commentEx w15:paraId="1D7EFFC9" w15:done="0"/>
  <w15:commentEx w15:paraId="653F6C21" w15:done="0"/>
  <w15:commentEx w15:paraId="2537F40B" w15:done="0"/>
  <w15:commentEx w15:paraId="756D9180" w15:done="0"/>
  <w15:commentEx w15:paraId="107EFF66" w15:done="0"/>
  <w15:commentEx w15:paraId="030599CD" w15:done="0"/>
  <w15:commentEx w15:paraId="1BF4AEE1" w15:done="0"/>
  <w15:commentEx w15:paraId="3B0B05DA" w15:done="0"/>
  <w15:commentEx w15:paraId="560E9672" w15:done="0"/>
  <w15:commentEx w15:paraId="2F18EE79" w15:done="0"/>
  <w15:commentEx w15:paraId="06B78E12" w15:done="0"/>
  <w15:commentEx w15:paraId="094022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ADD83C" w16cex:dateUtc="2024-06-26T15:09:00Z"/>
  <w16cex:commentExtensible w16cex:durableId="0442829F" w16cex:dateUtc="2024-06-26T15:10:00Z"/>
  <w16cex:commentExtensible w16cex:durableId="790A2714" w16cex:dateUtc="2024-06-26T15:11:00Z"/>
  <w16cex:commentExtensible w16cex:durableId="0FA6DE12" w16cex:dateUtc="2024-06-26T15:11:00Z"/>
  <w16cex:commentExtensible w16cex:durableId="267DF809" w16cex:dateUtc="2024-06-26T15:12:00Z"/>
  <w16cex:commentExtensible w16cex:durableId="6CD877B4" w16cex:dateUtc="2024-06-26T15:14:00Z"/>
  <w16cex:commentExtensible w16cex:durableId="08070340" w16cex:dateUtc="2024-06-26T15:14:00Z"/>
  <w16cex:commentExtensible w16cex:durableId="35048A3C" w16cex:dateUtc="2024-06-26T15:17:00Z"/>
  <w16cex:commentExtensible w16cex:durableId="129E3B1A" w16cex:dateUtc="2024-06-26T15:19:00Z"/>
  <w16cex:commentExtensible w16cex:durableId="005BB324" w16cex:dateUtc="2024-06-26T15:19:00Z"/>
  <w16cex:commentExtensible w16cex:durableId="2DE3D11E" w16cex:dateUtc="2024-06-26T15:21:00Z"/>
  <w16cex:commentExtensible w16cex:durableId="1F97A073" w16cex:dateUtc="2024-06-26T15:21:00Z"/>
  <w16cex:commentExtensible w16cex:durableId="01F901E5" w16cex:dateUtc="2024-06-26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F1D7AC" w16cid:durableId="4BADD83C"/>
  <w16cid:commentId w16cid:paraId="1D7EFFC9" w16cid:durableId="0442829F"/>
  <w16cid:commentId w16cid:paraId="653F6C21" w16cid:durableId="790A2714"/>
  <w16cid:commentId w16cid:paraId="2537F40B" w16cid:durableId="0FA6DE12"/>
  <w16cid:commentId w16cid:paraId="756D9180" w16cid:durableId="267DF809"/>
  <w16cid:commentId w16cid:paraId="107EFF66" w16cid:durableId="6CD877B4"/>
  <w16cid:commentId w16cid:paraId="030599CD" w16cid:durableId="08070340"/>
  <w16cid:commentId w16cid:paraId="1BF4AEE1" w16cid:durableId="35048A3C"/>
  <w16cid:commentId w16cid:paraId="3B0B05DA" w16cid:durableId="129E3B1A"/>
  <w16cid:commentId w16cid:paraId="560E9672" w16cid:durableId="005BB324"/>
  <w16cid:commentId w16cid:paraId="2F18EE79" w16cid:durableId="2DE3D11E"/>
  <w16cid:commentId w16cid:paraId="06B78E12" w16cid:durableId="1F97A073"/>
  <w16cid:commentId w16cid:paraId="09402258" w16cid:durableId="01F901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FHnOgVa" int2:invalidationBookmarkName="" int2:hashCode="Y1Pk0LsMaPOxJq" int2:id="Cfe3XeEA">
      <int2:state int2:value="Rejected" int2:type="AugLoop_Text_Critique"/>
    </int2:bookmark>
    <int2:bookmark int2:bookmarkName="_Int_kH7SbIWx" int2:invalidationBookmarkName="" int2:hashCode="gGxjX2dB6D8bGZ" int2:id="xH6WqWk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0F88E"/>
    <w:multiLevelType w:val="hybridMultilevel"/>
    <w:tmpl w:val="FFFFFFFF"/>
    <w:lvl w:ilvl="0" w:tplc="98406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8D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CE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4D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27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23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65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A4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07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2B437"/>
    <w:multiLevelType w:val="hybridMultilevel"/>
    <w:tmpl w:val="FFFFFFFF"/>
    <w:lvl w:ilvl="0" w:tplc="51D4B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86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A3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A8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E0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0E9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C1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A2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A9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2B0D5"/>
    <w:multiLevelType w:val="hybridMultilevel"/>
    <w:tmpl w:val="FFFFFFFF"/>
    <w:lvl w:ilvl="0" w:tplc="6FBE6B70">
      <w:start w:val="1"/>
      <w:numFmt w:val="decimal"/>
      <w:lvlText w:val="%1."/>
      <w:lvlJc w:val="left"/>
      <w:pPr>
        <w:ind w:left="648" w:hanging="360"/>
      </w:pPr>
    </w:lvl>
    <w:lvl w:ilvl="1" w:tplc="28F2458C">
      <w:start w:val="1"/>
      <w:numFmt w:val="lowerLetter"/>
      <w:lvlText w:val="%2."/>
      <w:lvlJc w:val="left"/>
      <w:pPr>
        <w:ind w:left="1368" w:hanging="360"/>
      </w:pPr>
    </w:lvl>
    <w:lvl w:ilvl="2" w:tplc="69C08796">
      <w:start w:val="1"/>
      <w:numFmt w:val="lowerRoman"/>
      <w:lvlText w:val="%3."/>
      <w:lvlJc w:val="right"/>
      <w:pPr>
        <w:ind w:left="2088" w:hanging="180"/>
      </w:pPr>
    </w:lvl>
    <w:lvl w:ilvl="3" w:tplc="0CBAB0E8">
      <w:start w:val="1"/>
      <w:numFmt w:val="decimal"/>
      <w:lvlText w:val="%4."/>
      <w:lvlJc w:val="left"/>
      <w:pPr>
        <w:ind w:left="2808" w:hanging="360"/>
      </w:pPr>
    </w:lvl>
    <w:lvl w:ilvl="4" w:tplc="224E7BCA">
      <w:start w:val="1"/>
      <w:numFmt w:val="lowerLetter"/>
      <w:lvlText w:val="%5."/>
      <w:lvlJc w:val="left"/>
      <w:pPr>
        <w:ind w:left="3528" w:hanging="360"/>
      </w:pPr>
    </w:lvl>
    <w:lvl w:ilvl="5" w:tplc="924AB81E">
      <w:start w:val="1"/>
      <w:numFmt w:val="lowerRoman"/>
      <w:lvlText w:val="%6."/>
      <w:lvlJc w:val="right"/>
      <w:pPr>
        <w:ind w:left="4248" w:hanging="180"/>
      </w:pPr>
    </w:lvl>
    <w:lvl w:ilvl="6" w:tplc="09E4D626">
      <w:start w:val="1"/>
      <w:numFmt w:val="decimal"/>
      <w:lvlText w:val="%7."/>
      <w:lvlJc w:val="left"/>
      <w:pPr>
        <w:ind w:left="4968" w:hanging="360"/>
      </w:pPr>
    </w:lvl>
    <w:lvl w:ilvl="7" w:tplc="F3EA1F18">
      <w:start w:val="1"/>
      <w:numFmt w:val="lowerLetter"/>
      <w:lvlText w:val="%8."/>
      <w:lvlJc w:val="left"/>
      <w:pPr>
        <w:ind w:left="5688" w:hanging="360"/>
      </w:pPr>
    </w:lvl>
    <w:lvl w:ilvl="8" w:tplc="27F2D29A">
      <w:start w:val="1"/>
      <w:numFmt w:val="lowerRoman"/>
      <w:lvlText w:val="%9."/>
      <w:lvlJc w:val="right"/>
      <w:pPr>
        <w:ind w:left="6408" w:hanging="180"/>
      </w:pPr>
    </w:lvl>
  </w:abstractNum>
  <w:num w:numId="1" w16cid:durableId="1309089969">
    <w:abstractNumId w:val="2"/>
  </w:num>
  <w:num w:numId="2" w16cid:durableId="1272206405">
    <w:abstractNumId w:val="0"/>
  </w:num>
  <w:num w:numId="3" w16cid:durableId="20632082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RCISO RODRIGUEZ ESPINOSA">
    <w15:presenceInfo w15:providerId="AD" w15:userId="S::narciso.rodriguez@docentecoahuila.gob.mx::f7a7d651-c66f-4e71-9235-4a2c210692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8B0D1E"/>
    <w:rsid w:val="0001674D"/>
    <w:rsid w:val="00034568"/>
    <w:rsid w:val="000C6E6E"/>
    <w:rsid w:val="001A5C92"/>
    <w:rsid w:val="001C3746"/>
    <w:rsid w:val="0020432A"/>
    <w:rsid w:val="002543D2"/>
    <w:rsid w:val="002724A0"/>
    <w:rsid w:val="002886A7"/>
    <w:rsid w:val="0033432E"/>
    <w:rsid w:val="003359B5"/>
    <w:rsid w:val="003B5357"/>
    <w:rsid w:val="003E2B60"/>
    <w:rsid w:val="004A62C3"/>
    <w:rsid w:val="004C2D3C"/>
    <w:rsid w:val="004C3E88"/>
    <w:rsid w:val="00543ABC"/>
    <w:rsid w:val="00592F6C"/>
    <w:rsid w:val="005AFDFD"/>
    <w:rsid w:val="00644694"/>
    <w:rsid w:val="006821DE"/>
    <w:rsid w:val="00704774"/>
    <w:rsid w:val="00733E6D"/>
    <w:rsid w:val="00795995"/>
    <w:rsid w:val="007BD4B0"/>
    <w:rsid w:val="008551DA"/>
    <w:rsid w:val="0086348B"/>
    <w:rsid w:val="009120D6"/>
    <w:rsid w:val="009C6161"/>
    <w:rsid w:val="00A12E27"/>
    <w:rsid w:val="00A40035"/>
    <w:rsid w:val="00A425B2"/>
    <w:rsid w:val="00A62F0E"/>
    <w:rsid w:val="00A874A9"/>
    <w:rsid w:val="00B40ADD"/>
    <w:rsid w:val="00B46F1C"/>
    <w:rsid w:val="00BF6C48"/>
    <w:rsid w:val="00C01B7A"/>
    <w:rsid w:val="00C04805"/>
    <w:rsid w:val="00CA3A3A"/>
    <w:rsid w:val="00CD611A"/>
    <w:rsid w:val="00D21F03"/>
    <w:rsid w:val="00D81E77"/>
    <w:rsid w:val="00E50BE9"/>
    <w:rsid w:val="00F647BD"/>
    <w:rsid w:val="00F871B6"/>
    <w:rsid w:val="00FD1CC3"/>
    <w:rsid w:val="00FD1F16"/>
    <w:rsid w:val="00FF13FF"/>
    <w:rsid w:val="00FF6949"/>
    <w:rsid w:val="01C102EA"/>
    <w:rsid w:val="01F8A636"/>
    <w:rsid w:val="0216C62C"/>
    <w:rsid w:val="022F305B"/>
    <w:rsid w:val="02381DD8"/>
    <w:rsid w:val="02A4FAC3"/>
    <w:rsid w:val="02B38E61"/>
    <w:rsid w:val="03A45A13"/>
    <w:rsid w:val="04D3C158"/>
    <w:rsid w:val="056FFFE3"/>
    <w:rsid w:val="058CED91"/>
    <w:rsid w:val="06AEA96E"/>
    <w:rsid w:val="06F5CDD1"/>
    <w:rsid w:val="076CADE7"/>
    <w:rsid w:val="0779141B"/>
    <w:rsid w:val="07B09ED1"/>
    <w:rsid w:val="07B40D8E"/>
    <w:rsid w:val="07CE1AE9"/>
    <w:rsid w:val="08040417"/>
    <w:rsid w:val="0817BDE2"/>
    <w:rsid w:val="083B629C"/>
    <w:rsid w:val="08BB1D9F"/>
    <w:rsid w:val="08BF5A8C"/>
    <w:rsid w:val="09D1CDE4"/>
    <w:rsid w:val="0A62CC91"/>
    <w:rsid w:val="0A6FBC75"/>
    <w:rsid w:val="0B4920A2"/>
    <w:rsid w:val="0C0F848E"/>
    <w:rsid w:val="0C734D54"/>
    <w:rsid w:val="0C9C58C6"/>
    <w:rsid w:val="0DFB4C2B"/>
    <w:rsid w:val="0EB36959"/>
    <w:rsid w:val="0EE8F26F"/>
    <w:rsid w:val="0F004CBE"/>
    <w:rsid w:val="0F278F9E"/>
    <w:rsid w:val="0FC6EC83"/>
    <w:rsid w:val="0FEEE72D"/>
    <w:rsid w:val="1027448F"/>
    <w:rsid w:val="10E79DA3"/>
    <w:rsid w:val="1181D058"/>
    <w:rsid w:val="12FAB672"/>
    <w:rsid w:val="131604B6"/>
    <w:rsid w:val="133CB564"/>
    <w:rsid w:val="1378CB28"/>
    <w:rsid w:val="1453234C"/>
    <w:rsid w:val="148B0D1E"/>
    <w:rsid w:val="14EEB31C"/>
    <w:rsid w:val="151EBAD9"/>
    <w:rsid w:val="15991157"/>
    <w:rsid w:val="16162BA0"/>
    <w:rsid w:val="162984AD"/>
    <w:rsid w:val="16E31F74"/>
    <w:rsid w:val="17017F07"/>
    <w:rsid w:val="19109329"/>
    <w:rsid w:val="193DAEDF"/>
    <w:rsid w:val="19C9D074"/>
    <w:rsid w:val="1A4E2368"/>
    <w:rsid w:val="1B05BB9D"/>
    <w:rsid w:val="1B212DE7"/>
    <w:rsid w:val="1B30CAC2"/>
    <w:rsid w:val="1B534E68"/>
    <w:rsid w:val="1B5B40E5"/>
    <w:rsid w:val="1B86FAAA"/>
    <w:rsid w:val="1BA16287"/>
    <w:rsid w:val="1BBBF021"/>
    <w:rsid w:val="1C0E78B5"/>
    <w:rsid w:val="1C9324C7"/>
    <w:rsid w:val="1D318C61"/>
    <w:rsid w:val="1D5422CC"/>
    <w:rsid w:val="1E4721CC"/>
    <w:rsid w:val="1F68FAC6"/>
    <w:rsid w:val="202E373F"/>
    <w:rsid w:val="202F1ECB"/>
    <w:rsid w:val="209EF305"/>
    <w:rsid w:val="20E184E1"/>
    <w:rsid w:val="213A5BE9"/>
    <w:rsid w:val="214CDBF5"/>
    <w:rsid w:val="22A823F0"/>
    <w:rsid w:val="2335A7F5"/>
    <w:rsid w:val="23734DF6"/>
    <w:rsid w:val="23C115C1"/>
    <w:rsid w:val="249D0983"/>
    <w:rsid w:val="24BD11DB"/>
    <w:rsid w:val="25A640F6"/>
    <w:rsid w:val="25F3DEE8"/>
    <w:rsid w:val="25FF0CE7"/>
    <w:rsid w:val="261EDBFC"/>
    <w:rsid w:val="268A4E40"/>
    <w:rsid w:val="26BFB37A"/>
    <w:rsid w:val="2780589F"/>
    <w:rsid w:val="27C1C5A1"/>
    <w:rsid w:val="28F747A5"/>
    <w:rsid w:val="291A7AAC"/>
    <w:rsid w:val="29EF97AE"/>
    <w:rsid w:val="2A0E5B29"/>
    <w:rsid w:val="2AAB77C4"/>
    <w:rsid w:val="2AE18F0F"/>
    <w:rsid w:val="2B3B791E"/>
    <w:rsid w:val="2BA58F1B"/>
    <w:rsid w:val="2BBD087A"/>
    <w:rsid w:val="2C3B4AF4"/>
    <w:rsid w:val="2C621E7A"/>
    <w:rsid w:val="2E4F1DFA"/>
    <w:rsid w:val="2E7BD6A9"/>
    <w:rsid w:val="2EEF5F41"/>
    <w:rsid w:val="2F106728"/>
    <w:rsid w:val="2F526497"/>
    <w:rsid w:val="2F5759EA"/>
    <w:rsid w:val="2F5CE1FC"/>
    <w:rsid w:val="2F70865E"/>
    <w:rsid w:val="30002E0C"/>
    <w:rsid w:val="30F7D285"/>
    <w:rsid w:val="31FD6DEE"/>
    <w:rsid w:val="3277FB14"/>
    <w:rsid w:val="32B952D9"/>
    <w:rsid w:val="32D3C44B"/>
    <w:rsid w:val="32F1ACE8"/>
    <w:rsid w:val="34379946"/>
    <w:rsid w:val="343F4405"/>
    <w:rsid w:val="35490CCC"/>
    <w:rsid w:val="35BB0B70"/>
    <w:rsid w:val="36EB66EF"/>
    <w:rsid w:val="371D89D0"/>
    <w:rsid w:val="378843CC"/>
    <w:rsid w:val="38012FFA"/>
    <w:rsid w:val="3832436B"/>
    <w:rsid w:val="385CCF9E"/>
    <w:rsid w:val="3958EF5A"/>
    <w:rsid w:val="39BE5A75"/>
    <w:rsid w:val="3A4254E1"/>
    <w:rsid w:val="3A42A277"/>
    <w:rsid w:val="3A8B5825"/>
    <w:rsid w:val="3AB0AD74"/>
    <w:rsid w:val="3AE4E1C5"/>
    <w:rsid w:val="3B157793"/>
    <w:rsid w:val="3B1713E6"/>
    <w:rsid w:val="3B37F88C"/>
    <w:rsid w:val="3B7F86B5"/>
    <w:rsid w:val="3B8407B7"/>
    <w:rsid w:val="3BB33969"/>
    <w:rsid w:val="3BFA463C"/>
    <w:rsid w:val="3C0E83E7"/>
    <w:rsid w:val="3C42E86C"/>
    <w:rsid w:val="3C9B3469"/>
    <w:rsid w:val="3CA92DD4"/>
    <w:rsid w:val="3D061230"/>
    <w:rsid w:val="3E2EFA0D"/>
    <w:rsid w:val="3E985ABD"/>
    <w:rsid w:val="3E9BCE4D"/>
    <w:rsid w:val="3EA7FF8C"/>
    <w:rsid w:val="3EEFD2B5"/>
    <w:rsid w:val="3F57138F"/>
    <w:rsid w:val="3F872C65"/>
    <w:rsid w:val="3FB0C37F"/>
    <w:rsid w:val="4068C6F7"/>
    <w:rsid w:val="40E53EA5"/>
    <w:rsid w:val="4160ED6F"/>
    <w:rsid w:val="42F805E3"/>
    <w:rsid w:val="43166EF1"/>
    <w:rsid w:val="4351398C"/>
    <w:rsid w:val="43803371"/>
    <w:rsid w:val="4496DAD1"/>
    <w:rsid w:val="457366C7"/>
    <w:rsid w:val="45EE1EAC"/>
    <w:rsid w:val="4600DB32"/>
    <w:rsid w:val="4609E190"/>
    <w:rsid w:val="46315CC9"/>
    <w:rsid w:val="467EBA29"/>
    <w:rsid w:val="472E45D9"/>
    <w:rsid w:val="4775278E"/>
    <w:rsid w:val="477D1325"/>
    <w:rsid w:val="47D0EB77"/>
    <w:rsid w:val="484C1324"/>
    <w:rsid w:val="48D5E304"/>
    <w:rsid w:val="48FBF6E9"/>
    <w:rsid w:val="491805BD"/>
    <w:rsid w:val="4AE922A2"/>
    <w:rsid w:val="4B607128"/>
    <w:rsid w:val="4B89574A"/>
    <w:rsid w:val="4D97E2B0"/>
    <w:rsid w:val="4DF26F77"/>
    <w:rsid w:val="4E03B73A"/>
    <w:rsid w:val="4E27B2EB"/>
    <w:rsid w:val="4E9E3AB0"/>
    <w:rsid w:val="4EB18DC6"/>
    <w:rsid w:val="4F6551D9"/>
    <w:rsid w:val="50042C82"/>
    <w:rsid w:val="51A28B18"/>
    <w:rsid w:val="520F49FB"/>
    <w:rsid w:val="5247624A"/>
    <w:rsid w:val="53AF261E"/>
    <w:rsid w:val="53E0C503"/>
    <w:rsid w:val="54365E1D"/>
    <w:rsid w:val="54715456"/>
    <w:rsid w:val="54949E66"/>
    <w:rsid w:val="54B5034D"/>
    <w:rsid w:val="54FDB5A6"/>
    <w:rsid w:val="5531A1D4"/>
    <w:rsid w:val="55339BDF"/>
    <w:rsid w:val="55CD685E"/>
    <w:rsid w:val="55CE4F32"/>
    <w:rsid w:val="579A0702"/>
    <w:rsid w:val="58244A63"/>
    <w:rsid w:val="58B99DA9"/>
    <w:rsid w:val="58EF6BC5"/>
    <w:rsid w:val="596D885E"/>
    <w:rsid w:val="59A577D7"/>
    <w:rsid w:val="5A66B645"/>
    <w:rsid w:val="5A89E979"/>
    <w:rsid w:val="5C82501E"/>
    <w:rsid w:val="5D5B0647"/>
    <w:rsid w:val="5D723A59"/>
    <w:rsid w:val="5E033642"/>
    <w:rsid w:val="5E2180E1"/>
    <w:rsid w:val="5E3127DE"/>
    <w:rsid w:val="5EC7B0C7"/>
    <w:rsid w:val="5FE7B97A"/>
    <w:rsid w:val="60AFF19A"/>
    <w:rsid w:val="60CB2186"/>
    <w:rsid w:val="615CC976"/>
    <w:rsid w:val="6208F152"/>
    <w:rsid w:val="621CF304"/>
    <w:rsid w:val="6234A64C"/>
    <w:rsid w:val="623BACFA"/>
    <w:rsid w:val="632192AC"/>
    <w:rsid w:val="6363CF4E"/>
    <w:rsid w:val="63B7190C"/>
    <w:rsid w:val="63BAF305"/>
    <w:rsid w:val="63F23888"/>
    <w:rsid w:val="64EC47B1"/>
    <w:rsid w:val="6521C6F0"/>
    <w:rsid w:val="655BC573"/>
    <w:rsid w:val="65B45E54"/>
    <w:rsid w:val="66240AE3"/>
    <w:rsid w:val="668CEAB2"/>
    <w:rsid w:val="67F60201"/>
    <w:rsid w:val="68C51404"/>
    <w:rsid w:val="68C98AEF"/>
    <w:rsid w:val="68D3BDF3"/>
    <w:rsid w:val="68EF6FAA"/>
    <w:rsid w:val="69505644"/>
    <w:rsid w:val="697C67BD"/>
    <w:rsid w:val="6B4EB9F6"/>
    <w:rsid w:val="6B4FA172"/>
    <w:rsid w:val="6C55037F"/>
    <w:rsid w:val="6C594247"/>
    <w:rsid w:val="6CE27618"/>
    <w:rsid w:val="6DD27558"/>
    <w:rsid w:val="6DF0B7D6"/>
    <w:rsid w:val="6DFF22B9"/>
    <w:rsid w:val="6E419D77"/>
    <w:rsid w:val="6EDC3F57"/>
    <w:rsid w:val="6F116E71"/>
    <w:rsid w:val="6F42BE11"/>
    <w:rsid w:val="6FF20B95"/>
    <w:rsid w:val="7005CED1"/>
    <w:rsid w:val="70206DDA"/>
    <w:rsid w:val="704149E6"/>
    <w:rsid w:val="7059895E"/>
    <w:rsid w:val="70DC1C90"/>
    <w:rsid w:val="7163BA86"/>
    <w:rsid w:val="71C80019"/>
    <w:rsid w:val="72A72103"/>
    <w:rsid w:val="73309C5F"/>
    <w:rsid w:val="733D5C03"/>
    <w:rsid w:val="73619C32"/>
    <w:rsid w:val="7455A875"/>
    <w:rsid w:val="74C14DE8"/>
    <w:rsid w:val="74CD6B57"/>
    <w:rsid w:val="7510E8B4"/>
    <w:rsid w:val="75418BC7"/>
    <w:rsid w:val="75816D40"/>
    <w:rsid w:val="758D5A5C"/>
    <w:rsid w:val="75A6BA49"/>
    <w:rsid w:val="75C7EDDC"/>
    <w:rsid w:val="75E1CD44"/>
    <w:rsid w:val="768A211A"/>
    <w:rsid w:val="77025251"/>
    <w:rsid w:val="77180386"/>
    <w:rsid w:val="77328A45"/>
    <w:rsid w:val="77D4946F"/>
    <w:rsid w:val="7820F472"/>
    <w:rsid w:val="784E4693"/>
    <w:rsid w:val="7916BA2E"/>
    <w:rsid w:val="7A05E237"/>
    <w:rsid w:val="7A116236"/>
    <w:rsid w:val="7AA2BA7C"/>
    <w:rsid w:val="7AB1EF44"/>
    <w:rsid w:val="7B0C2371"/>
    <w:rsid w:val="7B44A919"/>
    <w:rsid w:val="7C30F825"/>
    <w:rsid w:val="7CA274BD"/>
    <w:rsid w:val="7CD0205A"/>
    <w:rsid w:val="7D48C38F"/>
    <w:rsid w:val="7D832BA6"/>
    <w:rsid w:val="7D96D80A"/>
    <w:rsid w:val="7D9A9E25"/>
    <w:rsid w:val="7DBBA481"/>
    <w:rsid w:val="7DE45F7E"/>
    <w:rsid w:val="7E961888"/>
    <w:rsid w:val="7EE1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0D1E"/>
  <w15:chartTrackingRefBased/>
  <w15:docId w15:val="{1134554A-83EC-4A5D-926B-10D70CD3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0F4761" w:themeColor="accent1" w:themeShade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2F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2F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2F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2F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2F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1733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MONSERRAT ALONSO MORENO</dc:creator>
  <cp:keywords/>
  <dc:description/>
  <cp:lastModifiedBy>NARCISO RODRIGUEZ ESPINOSA</cp:lastModifiedBy>
  <cp:revision>2</cp:revision>
  <dcterms:created xsi:type="dcterms:W3CDTF">2024-06-26T15:23:00Z</dcterms:created>
  <dcterms:modified xsi:type="dcterms:W3CDTF">2024-06-26T15:23:00Z</dcterms:modified>
</cp:coreProperties>
</file>