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6EE9" w14:textId="77777777" w:rsidR="00CF58FF" w:rsidRPr="00371B68" w:rsidRDefault="00851CD9" w:rsidP="00851CD9">
      <w:pPr>
        <w:jc w:val="center"/>
        <w:rPr>
          <w:rFonts w:ascii="Times New Roman" w:hAnsi="Times New Roman" w:cs="Times New Roman"/>
          <w:b/>
          <w:sz w:val="40"/>
          <w:szCs w:val="36"/>
        </w:rPr>
      </w:pPr>
      <w:r w:rsidRPr="00371B68">
        <w:rPr>
          <w:noProof/>
          <w:sz w:val="20"/>
          <w:lang w:eastAsia="es-MX"/>
        </w:rPr>
        <w:drawing>
          <wp:anchor distT="0" distB="0" distL="114300" distR="114300" simplePos="0" relativeHeight="251659264" behindDoc="1" locked="0" layoutInCell="1" allowOverlap="1" wp14:anchorId="0093A339" wp14:editId="3AE96A65">
            <wp:simplePos x="0" y="0"/>
            <wp:positionH relativeFrom="margin">
              <wp:posOffset>-775335</wp:posOffset>
            </wp:positionH>
            <wp:positionV relativeFrom="paragraph">
              <wp:posOffset>-101968</wp:posOffset>
            </wp:positionV>
            <wp:extent cx="1453662" cy="10736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8566" cy="1084639"/>
                    </a:xfrm>
                    <a:prstGeom prst="rect">
                      <a:avLst/>
                    </a:prstGeom>
                    <a:noFill/>
                  </pic:spPr>
                </pic:pic>
              </a:graphicData>
            </a:graphic>
            <wp14:sizeRelH relativeFrom="page">
              <wp14:pctWidth>0</wp14:pctWidth>
            </wp14:sizeRelH>
            <wp14:sizeRelV relativeFrom="page">
              <wp14:pctHeight>0</wp14:pctHeight>
            </wp14:sizeRelV>
          </wp:anchor>
        </w:drawing>
      </w:r>
      <w:r w:rsidRPr="00371B68">
        <w:rPr>
          <w:rFonts w:ascii="Times New Roman" w:hAnsi="Times New Roman" w:cs="Times New Roman"/>
          <w:b/>
          <w:sz w:val="52"/>
        </w:rPr>
        <w:t>Escuela Normal de Educación</w:t>
      </w:r>
      <w:r w:rsidRPr="00371B68">
        <w:rPr>
          <w:rFonts w:ascii="Times New Roman" w:hAnsi="Times New Roman" w:cs="Times New Roman"/>
          <w:b/>
          <w:sz w:val="40"/>
          <w:szCs w:val="36"/>
        </w:rPr>
        <w:t xml:space="preserve"> </w:t>
      </w:r>
    </w:p>
    <w:p w14:paraId="59EDC067" w14:textId="77777777" w:rsidR="00851CD9" w:rsidRPr="00371B68" w:rsidRDefault="00851CD9" w:rsidP="00851CD9">
      <w:pPr>
        <w:jc w:val="center"/>
        <w:rPr>
          <w:rFonts w:ascii="Times New Roman" w:hAnsi="Times New Roman" w:cs="Times New Roman"/>
          <w:b/>
          <w:sz w:val="28"/>
          <w:szCs w:val="36"/>
        </w:rPr>
      </w:pPr>
      <w:r w:rsidRPr="00371B68">
        <w:rPr>
          <w:rFonts w:ascii="Times New Roman" w:hAnsi="Times New Roman" w:cs="Times New Roman"/>
          <w:b/>
          <w:sz w:val="28"/>
          <w:szCs w:val="36"/>
        </w:rPr>
        <w:t xml:space="preserve">Preescolar Licenciatura en Educación Preescolar </w:t>
      </w:r>
    </w:p>
    <w:p w14:paraId="10FB0E81" w14:textId="77777777" w:rsidR="00851CD9" w:rsidRPr="00CF58FF" w:rsidRDefault="00851CD9" w:rsidP="00851CD9">
      <w:pPr>
        <w:jc w:val="center"/>
        <w:rPr>
          <w:rFonts w:ascii="Times New Roman" w:hAnsi="Times New Roman" w:cs="Times New Roman"/>
          <w:i/>
          <w:sz w:val="28"/>
          <w:szCs w:val="32"/>
        </w:rPr>
      </w:pPr>
      <w:r w:rsidRPr="00CF58FF">
        <w:rPr>
          <w:rFonts w:ascii="Times New Roman" w:hAnsi="Times New Roman" w:cs="Times New Roman"/>
          <w:i/>
          <w:sz w:val="28"/>
          <w:szCs w:val="32"/>
        </w:rPr>
        <w:t xml:space="preserve">Ciclo escolar 2023 – 2024 </w:t>
      </w:r>
    </w:p>
    <w:p w14:paraId="0A683199" w14:textId="77777777" w:rsidR="00851CD9" w:rsidRPr="00CF58FF" w:rsidRDefault="00851CD9" w:rsidP="00851CD9">
      <w:pPr>
        <w:jc w:val="center"/>
        <w:rPr>
          <w:rFonts w:ascii="Times New Roman" w:hAnsi="Times New Roman" w:cs="Times New Roman"/>
          <w:sz w:val="28"/>
          <w:szCs w:val="32"/>
        </w:rPr>
      </w:pPr>
      <w:r w:rsidRPr="00CF58FF">
        <w:rPr>
          <w:rFonts w:ascii="Times New Roman" w:hAnsi="Times New Roman" w:cs="Times New Roman"/>
          <w:sz w:val="28"/>
          <w:szCs w:val="32"/>
        </w:rPr>
        <w:t xml:space="preserve">Curso: Trabajo docente y proyectos de mejora escolar </w:t>
      </w:r>
    </w:p>
    <w:p w14:paraId="5A43800A" w14:textId="77777777" w:rsidR="00CF58FF" w:rsidRPr="00CF58FF" w:rsidRDefault="00851CD9" w:rsidP="00CF58FF">
      <w:pPr>
        <w:jc w:val="center"/>
        <w:rPr>
          <w:rFonts w:ascii="Times New Roman" w:hAnsi="Times New Roman" w:cs="Times New Roman"/>
          <w:sz w:val="28"/>
          <w:szCs w:val="32"/>
        </w:rPr>
      </w:pPr>
      <w:r w:rsidRPr="00CF58FF">
        <w:rPr>
          <w:rFonts w:ascii="Times New Roman" w:hAnsi="Times New Roman" w:cs="Times New Roman"/>
          <w:sz w:val="28"/>
          <w:szCs w:val="32"/>
        </w:rPr>
        <w:t xml:space="preserve">Titular: Beatriz Hernández Méndez </w:t>
      </w:r>
    </w:p>
    <w:p w14:paraId="6A93E815" w14:textId="77777777" w:rsidR="00851CD9" w:rsidRDefault="00851CD9" w:rsidP="00CF58FF">
      <w:pPr>
        <w:jc w:val="center"/>
        <w:rPr>
          <w:rFonts w:ascii="Times New Roman" w:hAnsi="Times New Roman" w:cs="Times New Roman"/>
          <w:b/>
          <w:sz w:val="28"/>
          <w:szCs w:val="32"/>
        </w:rPr>
      </w:pPr>
      <w:r w:rsidRPr="00CF58FF">
        <w:rPr>
          <w:rFonts w:ascii="Times New Roman" w:hAnsi="Times New Roman" w:cs="Times New Roman"/>
          <w:b/>
          <w:sz w:val="28"/>
          <w:szCs w:val="32"/>
        </w:rPr>
        <w:t>Trabajo: Evidencia de la unidad 1</w:t>
      </w:r>
    </w:p>
    <w:p w14:paraId="473B4F69" w14:textId="77777777" w:rsidR="00371B68" w:rsidRPr="00CF58FF" w:rsidRDefault="00371B68" w:rsidP="00CF58FF">
      <w:pPr>
        <w:jc w:val="center"/>
        <w:rPr>
          <w:rFonts w:ascii="Times New Roman" w:hAnsi="Times New Roman" w:cs="Times New Roman"/>
          <w:b/>
          <w:sz w:val="28"/>
          <w:szCs w:val="32"/>
        </w:rPr>
      </w:pPr>
    </w:p>
    <w:p w14:paraId="49624A8F" w14:textId="77777777" w:rsidR="00851CD9" w:rsidRPr="00CF58FF" w:rsidRDefault="00851CD9" w:rsidP="00851CD9">
      <w:pPr>
        <w:jc w:val="center"/>
        <w:rPr>
          <w:rFonts w:ascii="Times New Roman" w:hAnsi="Times New Roman" w:cs="Times New Roman"/>
          <w:b/>
          <w:sz w:val="28"/>
          <w:szCs w:val="32"/>
        </w:rPr>
      </w:pPr>
      <w:r w:rsidRPr="00CF58FF">
        <w:rPr>
          <w:rFonts w:ascii="Times New Roman" w:hAnsi="Times New Roman" w:cs="Times New Roman"/>
          <w:b/>
          <w:sz w:val="28"/>
          <w:szCs w:val="32"/>
        </w:rPr>
        <w:t xml:space="preserve">Unidad 1. Desafíos en torno a la </w:t>
      </w:r>
      <w:proofErr w:type="spellStart"/>
      <w:r w:rsidRPr="00CF58FF">
        <w:rPr>
          <w:rFonts w:ascii="Times New Roman" w:hAnsi="Times New Roman" w:cs="Times New Roman"/>
          <w:b/>
          <w:sz w:val="28"/>
          <w:szCs w:val="32"/>
        </w:rPr>
        <w:t>incompletud</w:t>
      </w:r>
      <w:proofErr w:type="spellEnd"/>
      <w:r w:rsidRPr="00CF58FF">
        <w:rPr>
          <w:rFonts w:ascii="Times New Roman" w:hAnsi="Times New Roman" w:cs="Times New Roman"/>
          <w:b/>
          <w:sz w:val="28"/>
          <w:szCs w:val="32"/>
        </w:rPr>
        <w:t xml:space="preserve"> de la formación inicial de docentes en el marco de proyectos de innovación pedagógica: las lecciones aprendidas.       </w:t>
      </w:r>
    </w:p>
    <w:p w14:paraId="5AD31A80" w14:textId="77777777" w:rsidR="00CF58FF" w:rsidRPr="00371B68" w:rsidRDefault="00CF58FF" w:rsidP="00CF58FF">
      <w:pPr>
        <w:jc w:val="center"/>
        <w:rPr>
          <w:rFonts w:ascii="Times New Roman" w:hAnsi="Times New Roman" w:cs="Times New Roman"/>
          <w:b/>
          <w:sz w:val="24"/>
        </w:rPr>
      </w:pPr>
      <w:r w:rsidRPr="00371B68">
        <w:rPr>
          <w:rFonts w:ascii="Times New Roman" w:hAnsi="Times New Roman" w:cs="Times New Roman"/>
          <w:b/>
          <w:sz w:val="24"/>
        </w:rPr>
        <w:t>Competencias:</w:t>
      </w:r>
      <w:r w:rsidR="00851CD9" w:rsidRPr="00371B68">
        <w:rPr>
          <w:rFonts w:ascii="Times New Roman" w:hAnsi="Times New Roman" w:cs="Times New Roman"/>
          <w:b/>
          <w:sz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CF58FF" w:rsidRPr="00CF58FF" w14:paraId="5DA0F341" w14:textId="77777777" w:rsidTr="00CF58FF">
        <w:trPr>
          <w:tblCellSpacing w:w="15" w:type="dxa"/>
        </w:trPr>
        <w:tc>
          <w:tcPr>
            <w:tcW w:w="0" w:type="auto"/>
            <w:hideMark/>
          </w:tcPr>
          <w:p w14:paraId="6FAC966F" w14:textId="77777777" w:rsidR="00CF58FF" w:rsidRPr="00CF58FF" w:rsidRDefault="00CF58FF" w:rsidP="00CF58FF">
            <w:pPr>
              <w:spacing w:after="0" w:line="240" w:lineRule="auto"/>
              <w:ind w:left="60"/>
              <w:jc w:val="both"/>
              <w:rPr>
                <w:rFonts w:ascii="Times New Roman" w:eastAsia="Times New Roman" w:hAnsi="Times New Roman" w:cs="Times New Roman"/>
                <w:color w:val="000000"/>
                <w:sz w:val="24"/>
                <w:lang w:eastAsia="es-MX"/>
              </w:rPr>
            </w:pPr>
            <w:r w:rsidRPr="00371B68">
              <w:rPr>
                <w:rFonts w:ascii="Times New Roman" w:eastAsia="Times New Roman" w:hAnsi="Times New Roman" w:cs="Times New Roman"/>
                <w:noProof/>
                <w:color w:val="000000"/>
                <w:sz w:val="24"/>
                <w:lang w:eastAsia="es-MX"/>
              </w:rPr>
              <w:drawing>
                <wp:inline distT="0" distB="0" distL="0" distR="0" wp14:anchorId="27A3705F" wp14:editId="441ABCFC">
                  <wp:extent cx="101600" cy="101600"/>
                  <wp:effectExtent l="0" t="0" r="0" b="0"/>
                  <wp:docPr id="12" name="Imagen 1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4B141CC8" w14:textId="77777777" w:rsidR="00CF58FF" w:rsidRPr="00CF58FF" w:rsidRDefault="00CF58FF" w:rsidP="00CF58FF">
            <w:pPr>
              <w:spacing w:after="0" w:line="240" w:lineRule="auto"/>
              <w:ind w:left="60"/>
              <w:rPr>
                <w:rFonts w:ascii="Times New Roman" w:eastAsia="Times New Roman" w:hAnsi="Times New Roman" w:cs="Times New Roman"/>
                <w:color w:val="000000"/>
                <w:sz w:val="24"/>
                <w:lang w:eastAsia="es-MX"/>
              </w:rPr>
            </w:pPr>
            <w:r w:rsidRPr="00CF58FF">
              <w:rPr>
                <w:rFonts w:ascii="Times New Roman" w:eastAsia="Times New Roman" w:hAnsi="Times New Roman" w:cs="Times New Roman"/>
                <w:color w:val="000000"/>
                <w:sz w:val="24"/>
                <w:lang w:eastAsia="es-MX"/>
              </w:rPr>
              <w:t>Detecta los procesos de aprendizaje de sus alumnos para favorecer su desarrollo cognitivo y socioemocional.</w:t>
            </w:r>
          </w:p>
        </w:tc>
      </w:tr>
    </w:tbl>
    <w:p w14:paraId="02A0F336" w14:textId="77777777" w:rsidR="00CF58FF" w:rsidRPr="00CF58FF" w:rsidRDefault="00CF58FF" w:rsidP="00CF58FF">
      <w:pPr>
        <w:spacing w:after="0" w:line="240" w:lineRule="auto"/>
        <w:rPr>
          <w:rFonts w:ascii="Times New Roman" w:eastAsia="Times New Roman" w:hAnsi="Times New Roman" w:cs="Times New Roman"/>
          <w:vanish/>
          <w:sz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CF58FF" w:rsidRPr="00CF58FF" w14:paraId="6C4B131C" w14:textId="77777777" w:rsidTr="00CF58FF">
        <w:trPr>
          <w:tblCellSpacing w:w="15" w:type="dxa"/>
        </w:trPr>
        <w:tc>
          <w:tcPr>
            <w:tcW w:w="0" w:type="auto"/>
            <w:hideMark/>
          </w:tcPr>
          <w:p w14:paraId="739F15FD" w14:textId="77777777" w:rsidR="00CF58FF" w:rsidRPr="00CF58FF" w:rsidRDefault="00CF58FF" w:rsidP="00CF58FF">
            <w:pPr>
              <w:spacing w:after="0" w:line="240" w:lineRule="auto"/>
              <w:ind w:left="60"/>
              <w:jc w:val="both"/>
              <w:rPr>
                <w:rFonts w:ascii="Times New Roman" w:eastAsia="Times New Roman" w:hAnsi="Times New Roman" w:cs="Times New Roman"/>
                <w:color w:val="000000"/>
                <w:sz w:val="24"/>
                <w:lang w:eastAsia="es-MX"/>
              </w:rPr>
            </w:pPr>
            <w:r w:rsidRPr="00371B68">
              <w:rPr>
                <w:rFonts w:ascii="Times New Roman" w:eastAsia="Times New Roman" w:hAnsi="Times New Roman" w:cs="Times New Roman"/>
                <w:noProof/>
                <w:color w:val="000000"/>
                <w:sz w:val="24"/>
                <w:lang w:eastAsia="es-MX"/>
              </w:rPr>
              <w:drawing>
                <wp:inline distT="0" distB="0" distL="0" distR="0" wp14:anchorId="50D0EC88" wp14:editId="7A0F0734">
                  <wp:extent cx="101600" cy="101600"/>
                  <wp:effectExtent l="0" t="0" r="0" b="0"/>
                  <wp:docPr id="11" name="Imagen 1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391B6DAB" w14:textId="77777777" w:rsidR="00CF58FF" w:rsidRPr="00CF58FF" w:rsidRDefault="00CF58FF" w:rsidP="00CF58FF">
            <w:pPr>
              <w:spacing w:after="0" w:line="240" w:lineRule="auto"/>
              <w:ind w:left="60"/>
              <w:rPr>
                <w:rFonts w:ascii="Times New Roman" w:eastAsia="Times New Roman" w:hAnsi="Times New Roman" w:cs="Times New Roman"/>
                <w:color w:val="000000"/>
                <w:sz w:val="24"/>
                <w:lang w:eastAsia="es-MX"/>
              </w:rPr>
            </w:pPr>
            <w:r w:rsidRPr="00CF58FF">
              <w:rPr>
                <w:rFonts w:ascii="Times New Roman" w:eastAsia="Times New Roman" w:hAnsi="Times New Roman" w:cs="Times New Roman"/>
                <w:color w:val="000000"/>
                <w:sz w:val="24"/>
                <w:lang w:eastAsia="es-MX"/>
              </w:rPr>
              <w:t>Aplica el plan y programas de estudio para alcanzar los propósitos educativos y contribuir al pleno desenvolvimiento de las capacidades de sus alumnos.</w:t>
            </w:r>
          </w:p>
        </w:tc>
      </w:tr>
    </w:tbl>
    <w:p w14:paraId="1728F8C8" w14:textId="77777777" w:rsidR="00CF58FF" w:rsidRPr="00CF58FF" w:rsidRDefault="00CF58FF" w:rsidP="00CF58FF">
      <w:pPr>
        <w:spacing w:after="0" w:line="240" w:lineRule="auto"/>
        <w:rPr>
          <w:rFonts w:ascii="Times New Roman" w:eastAsia="Times New Roman" w:hAnsi="Times New Roman" w:cs="Times New Roman"/>
          <w:vanish/>
          <w:sz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CF58FF" w:rsidRPr="00CF58FF" w14:paraId="35417246" w14:textId="77777777" w:rsidTr="00CF58FF">
        <w:trPr>
          <w:tblCellSpacing w:w="15" w:type="dxa"/>
        </w:trPr>
        <w:tc>
          <w:tcPr>
            <w:tcW w:w="0" w:type="auto"/>
            <w:hideMark/>
          </w:tcPr>
          <w:p w14:paraId="19DCE1CE" w14:textId="77777777" w:rsidR="00CF58FF" w:rsidRPr="00CF58FF" w:rsidRDefault="00CF58FF" w:rsidP="00CF58FF">
            <w:pPr>
              <w:spacing w:after="0" w:line="240" w:lineRule="auto"/>
              <w:ind w:left="60"/>
              <w:jc w:val="both"/>
              <w:rPr>
                <w:rFonts w:ascii="Times New Roman" w:eastAsia="Times New Roman" w:hAnsi="Times New Roman" w:cs="Times New Roman"/>
                <w:color w:val="000000"/>
                <w:sz w:val="24"/>
                <w:lang w:eastAsia="es-MX"/>
              </w:rPr>
            </w:pPr>
            <w:r w:rsidRPr="00371B68">
              <w:rPr>
                <w:rFonts w:ascii="Times New Roman" w:eastAsia="Times New Roman" w:hAnsi="Times New Roman" w:cs="Times New Roman"/>
                <w:noProof/>
                <w:color w:val="000000"/>
                <w:sz w:val="24"/>
                <w:lang w:eastAsia="es-MX"/>
              </w:rPr>
              <w:drawing>
                <wp:inline distT="0" distB="0" distL="0" distR="0" wp14:anchorId="2D944203" wp14:editId="2BB54B20">
                  <wp:extent cx="101600" cy="101600"/>
                  <wp:effectExtent l="0" t="0" r="0" b="0"/>
                  <wp:docPr id="10" name="Imagen 10"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49CF6ACF" w14:textId="77777777" w:rsidR="00CF58FF" w:rsidRPr="00CF58FF" w:rsidRDefault="00CF58FF" w:rsidP="00CF58FF">
            <w:pPr>
              <w:spacing w:after="0" w:line="240" w:lineRule="auto"/>
              <w:ind w:left="60"/>
              <w:rPr>
                <w:rFonts w:ascii="Times New Roman" w:eastAsia="Times New Roman" w:hAnsi="Times New Roman" w:cs="Times New Roman"/>
                <w:color w:val="000000"/>
                <w:sz w:val="24"/>
                <w:lang w:eastAsia="es-MX"/>
              </w:rPr>
            </w:pPr>
            <w:r w:rsidRPr="00CF58FF">
              <w:rPr>
                <w:rFonts w:ascii="Times New Roman" w:eastAsia="Times New Roman" w:hAnsi="Times New Roman" w:cs="Times New Roman"/>
                <w:color w:val="000000"/>
                <w:sz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AC9B090" w14:textId="77777777" w:rsidR="00CF58FF" w:rsidRPr="00CF58FF" w:rsidRDefault="00CF58FF" w:rsidP="00CF58FF">
      <w:pPr>
        <w:spacing w:after="0" w:line="240" w:lineRule="auto"/>
        <w:rPr>
          <w:rFonts w:ascii="Times New Roman" w:eastAsia="Times New Roman" w:hAnsi="Times New Roman" w:cs="Times New Roman"/>
          <w:vanish/>
          <w:sz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CF58FF" w:rsidRPr="00CF58FF" w14:paraId="73810CBA" w14:textId="77777777" w:rsidTr="00CF58FF">
        <w:trPr>
          <w:tblCellSpacing w:w="15" w:type="dxa"/>
        </w:trPr>
        <w:tc>
          <w:tcPr>
            <w:tcW w:w="0" w:type="auto"/>
            <w:hideMark/>
          </w:tcPr>
          <w:p w14:paraId="16874295" w14:textId="77777777" w:rsidR="00CF58FF" w:rsidRPr="00CF58FF" w:rsidRDefault="00CF58FF" w:rsidP="00CF58FF">
            <w:pPr>
              <w:spacing w:after="0" w:line="240" w:lineRule="auto"/>
              <w:ind w:left="60"/>
              <w:jc w:val="both"/>
              <w:rPr>
                <w:rFonts w:ascii="Times New Roman" w:eastAsia="Times New Roman" w:hAnsi="Times New Roman" w:cs="Times New Roman"/>
                <w:color w:val="000000"/>
                <w:sz w:val="24"/>
                <w:lang w:eastAsia="es-MX"/>
              </w:rPr>
            </w:pPr>
            <w:r w:rsidRPr="00371B68">
              <w:rPr>
                <w:rFonts w:ascii="Times New Roman" w:eastAsia="Times New Roman" w:hAnsi="Times New Roman" w:cs="Times New Roman"/>
                <w:noProof/>
                <w:color w:val="000000"/>
                <w:sz w:val="24"/>
                <w:lang w:eastAsia="es-MX"/>
              </w:rPr>
              <w:drawing>
                <wp:inline distT="0" distB="0" distL="0" distR="0" wp14:anchorId="650FE2E3" wp14:editId="2D801D9F">
                  <wp:extent cx="101600" cy="101600"/>
                  <wp:effectExtent l="0" t="0" r="0" b="0"/>
                  <wp:docPr id="9" name="Imagen 9"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5E11FF6E" w14:textId="77777777" w:rsidR="00CF58FF" w:rsidRPr="00CF58FF" w:rsidRDefault="00CF58FF" w:rsidP="00CF58FF">
            <w:pPr>
              <w:spacing w:after="0" w:line="240" w:lineRule="auto"/>
              <w:ind w:left="60"/>
              <w:rPr>
                <w:rFonts w:ascii="Times New Roman" w:eastAsia="Times New Roman" w:hAnsi="Times New Roman" w:cs="Times New Roman"/>
                <w:color w:val="000000"/>
                <w:sz w:val="24"/>
                <w:lang w:eastAsia="es-MX"/>
              </w:rPr>
            </w:pPr>
            <w:r w:rsidRPr="00CF58FF">
              <w:rPr>
                <w:rFonts w:ascii="Times New Roman" w:eastAsia="Times New Roman" w:hAnsi="Times New Roman" w:cs="Times New Roman"/>
                <w:color w:val="000000"/>
                <w:sz w:val="24"/>
                <w:lang w:eastAsia="es-MX"/>
              </w:rPr>
              <w:t>Integra recursos de la investigación educativa para enriquecer su práctica profesional, expresando su interés por el conocimiento, la ciencia y la mejora de la educación.</w:t>
            </w:r>
          </w:p>
        </w:tc>
      </w:tr>
    </w:tbl>
    <w:p w14:paraId="38D23FBF" w14:textId="77777777" w:rsidR="00CF58FF" w:rsidRPr="00CF58FF" w:rsidRDefault="00CF58FF" w:rsidP="00CF58FF">
      <w:pPr>
        <w:spacing w:after="0" w:line="240" w:lineRule="auto"/>
        <w:rPr>
          <w:rFonts w:ascii="Times New Roman" w:eastAsia="Times New Roman" w:hAnsi="Times New Roman" w:cs="Times New Roman"/>
          <w:vanish/>
          <w:sz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CF58FF" w:rsidRPr="00CF58FF" w14:paraId="6BF9B15D" w14:textId="77777777" w:rsidTr="00CF58FF">
        <w:trPr>
          <w:tblCellSpacing w:w="15" w:type="dxa"/>
        </w:trPr>
        <w:tc>
          <w:tcPr>
            <w:tcW w:w="0" w:type="auto"/>
            <w:hideMark/>
          </w:tcPr>
          <w:p w14:paraId="74E445BF" w14:textId="77777777" w:rsidR="00CF58FF" w:rsidRPr="00CF58FF" w:rsidRDefault="00CF58FF" w:rsidP="00CF58FF">
            <w:pPr>
              <w:spacing w:after="0" w:line="240" w:lineRule="auto"/>
              <w:ind w:left="60"/>
              <w:jc w:val="both"/>
              <w:rPr>
                <w:rFonts w:ascii="Times New Roman" w:eastAsia="Times New Roman" w:hAnsi="Times New Roman" w:cs="Times New Roman"/>
                <w:color w:val="000000"/>
                <w:sz w:val="24"/>
                <w:lang w:eastAsia="es-MX"/>
              </w:rPr>
            </w:pPr>
            <w:r w:rsidRPr="00371B68">
              <w:rPr>
                <w:rFonts w:ascii="Times New Roman" w:eastAsia="Times New Roman" w:hAnsi="Times New Roman" w:cs="Times New Roman"/>
                <w:noProof/>
                <w:color w:val="000000"/>
                <w:sz w:val="24"/>
                <w:lang w:eastAsia="es-MX"/>
              </w:rPr>
              <w:drawing>
                <wp:inline distT="0" distB="0" distL="0" distR="0" wp14:anchorId="26FD199B" wp14:editId="56CC15AA">
                  <wp:extent cx="101600" cy="101600"/>
                  <wp:effectExtent l="0" t="0" r="0" b="0"/>
                  <wp:docPr id="8" name="Imagen 8"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4549589" w14:textId="77777777" w:rsidR="00CF58FF" w:rsidRPr="00CF58FF" w:rsidRDefault="00CF58FF" w:rsidP="00CF58FF">
            <w:pPr>
              <w:spacing w:after="0" w:line="240" w:lineRule="auto"/>
              <w:ind w:left="60"/>
              <w:rPr>
                <w:rFonts w:ascii="Times New Roman" w:eastAsia="Times New Roman" w:hAnsi="Times New Roman" w:cs="Times New Roman"/>
                <w:color w:val="000000"/>
                <w:sz w:val="24"/>
                <w:lang w:eastAsia="es-MX"/>
              </w:rPr>
            </w:pPr>
            <w:r w:rsidRPr="00CF58FF">
              <w:rPr>
                <w:rFonts w:ascii="Times New Roman" w:eastAsia="Times New Roman" w:hAnsi="Times New Roman" w:cs="Times New Roman"/>
                <w:color w:val="000000"/>
                <w:sz w:val="24"/>
                <w:lang w:eastAsia="es-MX"/>
              </w:rPr>
              <w:t>Emplea la evaluación para intervenir en los diferentes ámbitos y momentos de la tarea educativa para mejorar los aprendizajes de sus alumnos.</w:t>
            </w:r>
          </w:p>
        </w:tc>
      </w:tr>
    </w:tbl>
    <w:p w14:paraId="65161BB8" w14:textId="77777777" w:rsidR="00CF58FF" w:rsidRPr="00CF58FF" w:rsidRDefault="00CF58FF" w:rsidP="00CF58FF">
      <w:pPr>
        <w:spacing w:after="0" w:line="240" w:lineRule="auto"/>
        <w:rPr>
          <w:rFonts w:ascii="Times New Roman" w:eastAsia="Times New Roman" w:hAnsi="Times New Roman" w:cs="Times New Roman"/>
          <w:vanish/>
          <w:sz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CF58FF" w:rsidRPr="00CF58FF" w14:paraId="05B46468" w14:textId="77777777" w:rsidTr="00CF58FF">
        <w:trPr>
          <w:tblCellSpacing w:w="15" w:type="dxa"/>
        </w:trPr>
        <w:tc>
          <w:tcPr>
            <w:tcW w:w="0" w:type="auto"/>
            <w:hideMark/>
          </w:tcPr>
          <w:p w14:paraId="1C324115" w14:textId="77777777" w:rsidR="00CF58FF" w:rsidRPr="00CF58FF" w:rsidRDefault="00CF58FF" w:rsidP="00CF58FF">
            <w:pPr>
              <w:spacing w:after="0" w:line="240" w:lineRule="auto"/>
              <w:ind w:left="60"/>
              <w:jc w:val="both"/>
              <w:rPr>
                <w:rFonts w:ascii="Times New Roman" w:eastAsia="Times New Roman" w:hAnsi="Times New Roman" w:cs="Times New Roman"/>
                <w:color w:val="000000"/>
                <w:sz w:val="24"/>
                <w:lang w:eastAsia="es-MX"/>
              </w:rPr>
            </w:pPr>
            <w:r w:rsidRPr="00371B68">
              <w:rPr>
                <w:rFonts w:ascii="Times New Roman" w:eastAsia="Times New Roman" w:hAnsi="Times New Roman" w:cs="Times New Roman"/>
                <w:noProof/>
                <w:color w:val="000000"/>
                <w:sz w:val="24"/>
                <w:lang w:eastAsia="es-MX"/>
              </w:rPr>
              <w:drawing>
                <wp:inline distT="0" distB="0" distL="0" distR="0" wp14:anchorId="6E680A19" wp14:editId="28585E24">
                  <wp:extent cx="101600" cy="101600"/>
                  <wp:effectExtent l="0" t="0" r="0" b="0"/>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4EF770EF" w14:textId="77777777" w:rsidR="00371B68" w:rsidRPr="00CF58FF" w:rsidRDefault="00CF58FF" w:rsidP="00371B68">
            <w:pPr>
              <w:spacing w:after="0" w:line="240" w:lineRule="auto"/>
              <w:ind w:left="60"/>
              <w:rPr>
                <w:rFonts w:ascii="Times New Roman" w:eastAsia="Times New Roman" w:hAnsi="Times New Roman" w:cs="Times New Roman"/>
                <w:color w:val="000000"/>
                <w:sz w:val="24"/>
                <w:lang w:eastAsia="es-MX"/>
              </w:rPr>
            </w:pPr>
            <w:r w:rsidRPr="00CF58FF">
              <w:rPr>
                <w:rFonts w:ascii="Times New Roman" w:eastAsia="Times New Roman" w:hAnsi="Times New Roman" w:cs="Times New Roman"/>
                <w:color w:val="000000"/>
                <w:sz w:val="24"/>
                <w:lang w:eastAsia="es-MX"/>
              </w:rPr>
              <w:t>Actúa de manera ética ante la diversidad de situaciones que se presentan en la práctica profesional.</w:t>
            </w:r>
          </w:p>
        </w:tc>
      </w:tr>
    </w:tbl>
    <w:p w14:paraId="747CAC9D" w14:textId="77777777" w:rsidR="00851CD9" w:rsidRPr="00CF58FF" w:rsidRDefault="00851CD9" w:rsidP="00CF58FF">
      <w:pPr>
        <w:jc w:val="center"/>
        <w:rPr>
          <w:rFonts w:ascii="Times New Roman" w:hAnsi="Times New Roman" w:cs="Times New Roman"/>
          <w:sz w:val="24"/>
          <w:szCs w:val="32"/>
        </w:rPr>
      </w:pPr>
      <w:r w:rsidRPr="00CF58FF">
        <w:rPr>
          <w:rFonts w:ascii="Times New Roman" w:hAnsi="Times New Roman" w:cs="Times New Roman"/>
          <w:sz w:val="24"/>
          <w:szCs w:val="32"/>
        </w:rPr>
        <w:t>Alumnas Normalistas:</w:t>
      </w:r>
    </w:p>
    <w:p w14:paraId="6DF70422" w14:textId="77777777" w:rsidR="00851CD9" w:rsidRPr="00CF58FF" w:rsidRDefault="00851CD9" w:rsidP="00851CD9">
      <w:pPr>
        <w:jc w:val="center"/>
        <w:rPr>
          <w:rFonts w:ascii="Times New Roman" w:hAnsi="Times New Roman" w:cs="Times New Roman"/>
          <w:sz w:val="24"/>
          <w:szCs w:val="32"/>
        </w:rPr>
      </w:pPr>
      <w:r w:rsidRPr="00CF58FF">
        <w:rPr>
          <w:rFonts w:ascii="Times New Roman" w:hAnsi="Times New Roman" w:cs="Times New Roman"/>
          <w:sz w:val="24"/>
          <w:szCs w:val="32"/>
        </w:rPr>
        <w:t xml:space="preserve">Gabriela Ximena Rosas López #23 </w:t>
      </w:r>
    </w:p>
    <w:p w14:paraId="38668B5B" w14:textId="77777777" w:rsidR="00851CD9" w:rsidRPr="00CF58FF" w:rsidRDefault="00851CD9" w:rsidP="00851CD9">
      <w:pPr>
        <w:jc w:val="center"/>
        <w:rPr>
          <w:rFonts w:ascii="Times New Roman" w:hAnsi="Times New Roman" w:cs="Times New Roman"/>
          <w:sz w:val="24"/>
          <w:szCs w:val="32"/>
        </w:rPr>
      </w:pPr>
      <w:r w:rsidRPr="00CF58FF">
        <w:rPr>
          <w:rFonts w:ascii="Times New Roman" w:hAnsi="Times New Roman" w:cs="Times New Roman"/>
          <w:sz w:val="24"/>
          <w:szCs w:val="32"/>
        </w:rPr>
        <w:t xml:space="preserve">María Fernanda Huerta Jiménez #15 </w:t>
      </w:r>
    </w:p>
    <w:p w14:paraId="50FCF767" w14:textId="77777777" w:rsidR="00851CD9" w:rsidRPr="00CF58FF" w:rsidRDefault="00851CD9" w:rsidP="00851CD9">
      <w:pPr>
        <w:jc w:val="center"/>
        <w:rPr>
          <w:rFonts w:ascii="Times New Roman" w:hAnsi="Times New Roman" w:cs="Times New Roman"/>
          <w:sz w:val="24"/>
          <w:szCs w:val="32"/>
        </w:rPr>
      </w:pPr>
      <w:r w:rsidRPr="00CF58FF">
        <w:rPr>
          <w:rFonts w:ascii="Times New Roman" w:hAnsi="Times New Roman" w:cs="Times New Roman"/>
          <w:sz w:val="24"/>
          <w:szCs w:val="32"/>
        </w:rPr>
        <w:t xml:space="preserve">Gabriela Berenice Gutiérrez Cisneros #12 </w:t>
      </w:r>
    </w:p>
    <w:p w14:paraId="13ABFFFD" w14:textId="77777777" w:rsidR="00851CD9" w:rsidRPr="00CF58FF" w:rsidRDefault="00851CD9" w:rsidP="00851CD9">
      <w:pPr>
        <w:jc w:val="center"/>
        <w:rPr>
          <w:rFonts w:ascii="Times New Roman" w:hAnsi="Times New Roman" w:cs="Times New Roman"/>
          <w:sz w:val="24"/>
          <w:szCs w:val="32"/>
        </w:rPr>
      </w:pPr>
      <w:r w:rsidRPr="00CF58FF">
        <w:rPr>
          <w:rFonts w:ascii="Times New Roman" w:hAnsi="Times New Roman" w:cs="Times New Roman"/>
          <w:sz w:val="24"/>
          <w:szCs w:val="32"/>
        </w:rPr>
        <w:t xml:space="preserve">Johana Vanessa Salas Castillo #25 </w:t>
      </w:r>
    </w:p>
    <w:p w14:paraId="48885105" w14:textId="77777777" w:rsidR="00851CD9" w:rsidRPr="00CF58FF" w:rsidRDefault="00851CD9" w:rsidP="00CF58FF">
      <w:pPr>
        <w:jc w:val="center"/>
        <w:rPr>
          <w:rFonts w:ascii="Times New Roman" w:hAnsi="Times New Roman" w:cs="Times New Roman"/>
          <w:b/>
          <w:sz w:val="24"/>
          <w:szCs w:val="32"/>
        </w:rPr>
      </w:pPr>
      <w:r w:rsidRPr="00CF58FF">
        <w:rPr>
          <w:rFonts w:ascii="Times New Roman" w:hAnsi="Times New Roman" w:cs="Times New Roman"/>
          <w:b/>
          <w:sz w:val="24"/>
          <w:szCs w:val="32"/>
        </w:rPr>
        <w:t xml:space="preserve">Sección “C” </w:t>
      </w:r>
    </w:p>
    <w:p w14:paraId="30990AED" w14:textId="77777777" w:rsidR="00C75E7B" w:rsidRDefault="00851CD9" w:rsidP="00851CD9">
      <w:pPr>
        <w:jc w:val="center"/>
        <w:rPr>
          <w:rFonts w:ascii="Times New Roman" w:hAnsi="Times New Roman" w:cs="Times New Roman"/>
          <w:sz w:val="32"/>
          <w:szCs w:val="32"/>
        </w:rPr>
      </w:pPr>
      <w:r w:rsidRPr="00CF58FF">
        <w:rPr>
          <w:rFonts w:ascii="Times New Roman" w:hAnsi="Times New Roman" w:cs="Times New Roman"/>
          <w:sz w:val="24"/>
          <w:szCs w:val="32"/>
        </w:rPr>
        <w:t>Saltillo, Coahuila de Zaragoza                         16 de marzo 2024</w:t>
      </w:r>
    </w:p>
    <w:p w14:paraId="7A450554" w14:textId="77777777" w:rsidR="00371B68" w:rsidRPr="00371B68" w:rsidRDefault="00371B68" w:rsidP="00371B68">
      <w:pPr>
        <w:jc w:val="center"/>
        <w:rPr>
          <w:rFonts w:ascii="Times New Roman" w:hAnsi="Times New Roman" w:cs="Times New Roman"/>
          <w:b/>
          <w:sz w:val="28"/>
          <w:szCs w:val="32"/>
        </w:rPr>
      </w:pPr>
      <w:r w:rsidRPr="00371B68">
        <w:rPr>
          <w:rFonts w:ascii="Times New Roman" w:hAnsi="Times New Roman" w:cs="Times New Roman"/>
          <w:b/>
          <w:sz w:val="28"/>
          <w:szCs w:val="32"/>
        </w:rPr>
        <w:lastRenderedPageBreak/>
        <w:t xml:space="preserve">Análisis de las respuestas de la directora </w:t>
      </w:r>
    </w:p>
    <w:p w14:paraId="44EA628C" w14:textId="77777777" w:rsidR="00CF58FF" w:rsidRDefault="00371B68" w:rsidP="00371B68">
      <w:pPr>
        <w:rPr>
          <w:rFonts w:ascii="Times New Roman" w:hAnsi="Times New Roman" w:cs="Times New Roman"/>
          <w:sz w:val="24"/>
          <w:szCs w:val="24"/>
        </w:rPr>
      </w:pPr>
      <w:r w:rsidRPr="00371B68">
        <w:rPr>
          <w:rFonts w:ascii="Times New Roman" w:hAnsi="Times New Roman" w:cs="Times New Roman"/>
          <w:sz w:val="24"/>
          <w:szCs w:val="24"/>
        </w:rPr>
        <w:t>Durante la entrevista, la directora resaltó que uno de los principales desafíos que enfrentó el consejo escolar durante la pandemia fue la transición hacia la comunicación a distancia utilizando dispositivos electrónicos. Esta adaptación implicó superar obstáculos significativos relacionados con la conectividad, lo cual dificultó la comunicación efectiva entre los miembros del consejo y el personal escolar. Además, la organización de tareas y actividades se vio comprometida debido a la nueva modalidad de trabajo remoto. Esta situación generó un impacto directo en el funcionamiento del jardín de niños, ya que la planificación y ejecución de actividades educativas se vieron afectadas, así como la coordinación del equipo docente.</w:t>
      </w:r>
    </w:p>
    <w:p w14:paraId="4EF21167" w14:textId="0A567A14" w:rsidR="00935BE2" w:rsidRDefault="00A34A27" w:rsidP="00371B68">
      <w:pPr>
        <w:rPr>
          <w:rFonts w:ascii="Times New Roman" w:hAnsi="Times New Roman" w:cs="Times New Roman"/>
          <w:sz w:val="24"/>
          <w:szCs w:val="24"/>
        </w:rPr>
      </w:pPr>
      <w:r>
        <w:rPr>
          <w:rFonts w:ascii="Times New Roman" w:hAnsi="Times New Roman" w:cs="Times New Roman"/>
          <w:sz w:val="24"/>
          <w:szCs w:val="24"/>
        </w:rPr>
        <w:t xml:space="preserve">Sin embargo, aunque la función del jardín cambió y </w:t>
      </w:r>
      <w:r w:rsidR="00195757">
        <w:rPr>
          <w:rFonts w:ascii="Times New Roman" w:hAnsi="Times New Roman" w:cs="Times New Roman"/>
          <w:sz w:val="24"/>
          <w:szCs w:val="24"/>
        </w:rPr>
        <w:t>resultó</w:t>
      </w:r>
      <w:r>
        <w:rPr>
          <w:rFonts w:ascii="Times New Roman" w:hAnsi="Times New Roman" w:cs="Times New Roman"/>
          <w:sz w:val="24"/>
          <w:szCs w:val="24"/>
        </w:rPr>
        <w:t xml:space="preserve"> ser un reto para los docentes, padres de familia, y otros auxiliares del jardín, los retos y dificultades se vieron enfrentadas poco a poco, cada vez que el tiempo pasaba, el jardín de alguna manera se veía obligado a continuar de poco su</w:t>
      </w:r>
      <w:r w:rsidR="00BB0AEC">
        <w:rPr>
          <w:rFonts w:ascii="Times New Roman" w:hAnsi="Times New Roman" w:cs="Times New Roman"/>
          <w:sz w:val="24"/>
          <w:szCs w:val="24"/>
        </w:rPr>
        <w:t>s funciones</w:t>
      </w:r>
      <w:r>
        <w:rPr>
          <w:rFonts w:ascii="Times New Roman" w:hAnsi="Times New Roman" w:cs="Times New Roman"/>
          <w:sz w:val="24"/>
          <w:szCs w:val="24"/>
        </w:rPr>
        <w:t xml:space="preserve">, a pesar del temor </w:t>
      </w:r>
      <w:r w:rsidR="00BB0AEC">
        <w:rPr>
          <w:rFonts w:ascii="Times New Roman" w:hAnsi="Times New Roman" w:cs="Times New Roman"/>
          <w:sz w:val="24"/>
          <w:szCs w:val="24"/>
        </w:rPr>
        <w:t>que se tenía en esa etapa de la pandemia y cuarentena, es por eso que el</w:t>
      </w:r>
      <w:r>
        <w:rPr>
          <w:rFonts w:ascii="Times New Roman" w:hAnsi="Times New Roman" w:cs="Times New Roman"/>
          <w:sz w:val="24"/>
          <w:szCs w:val="24"/>
        </w:rPr>
        <w:t xml:space="preserve"> jardín, según menciona la directora, fue uno de los que comenzaron de manera piloto a recibir a pequeños grupos de alumnos para impartir las clases con las medidas de higiene, distancia y precaución adecuadas para </w:t>
      </w:r>
      <w:r w:rsidR="00FB4A24">
        <w:rPr>
          <w:rFonts w:ascii="Times New Roman" w:hAnsi="Times New Roman" w:cs="Times New Roman"/>
          <w:sz w:val="24"/>
          <w:szCs w:val="24"/>
        </w:rPr>
        <w:t>la</w:t>
      </w:r>
      <w:r>
        <w:rPr>
          <w:rFonts w:ascii="Times New Roman" w:hAnsi="Times New Roman" w:cs="Times New Roman"/>
          <w:sz w:val="24"/>
          <w:szCs w:val="24"/>
        </w:rPr>
        <w:t xml:space="preserve"> pandemia y necesidades de los alumnos.</w:t>
      </w:r>
    </w:p>
    <w:p w14:paraId="0ED44F7A" w14:textId="75745233" w:rsidR="00935BE2" w:rsidRPr="00935BE2" w:rsidRDefault="00935BE2" w:rsidP="00935BE2">
      <w:pPr>
        <w:rPr>
          <w:rFonts w:ascii="Times New Roman" w:hAnsi="Times New Roman" w:cs="Times New Roman"/>
          <w:sz w:val="24"/>
          <w:szCs w:val="24"/>
        </w:rPr>
      </w:pPr>
      <w:r w:rsidRPr="00935BE2">
        <w:rPr>
          <w:rFonts w:ascii="Times New Roman" w:hAnsi="Times New Roman" w:cs="Times New Roman"/>
          <w:sz w:val="24"/>
          <w:szCs w:val="24"/>
        </w:rPr>
        <w:t xml:space="preserve">La maestra menciono que, para continuar con </w:t>
      </w:r>
      <w:r w:rsidR="00876B0A">
        <w:rPr>
          <w:rFonts w:ascii="Times New Roman" w:hAnsi="Times New Roman" w:cs="Times New Roman"/>
          <w:sz w:val="24"/>
          <w:szCs w:val="24"/>
        </w:rPr>
        <w:t xml:space="preserve">la mejora del jardín, se siguen </w:t>
      </w:r>
      <w:r w:rsidRPr="00935BE2">
        <w:rPr>
          <w:rFonts w:ascii="Times New Roman" w:hAnsi="Times New Roman" w:cs="Times New Roman"/>
          <w:sz w:val="24"/>
          <w:szCs w:val="24"/>
        </w:rPr>
        <w:t>implementando estrategias, como lo es de cuidado de higiene personal, cuidado ambiental, estar al pendiente de los niños si presentan síntomas de COVID o cualquier otro que ponga en riesgo su salud. Respecto a esto si los niños presentan un síntoma los padres firmaron un acuerdo en que se les regresara a su casa, esto con la intención de cuidar a todos los niños.</w:t>
      </w:r>
    </w:p>
    <w:p w14:paraId="01F9ADAD" w14:textId="265595CA" w:rsidR="00935BE2" w:rsidRPr="00935BE2" w:rsidRDefault="00935BE2" w:rsidP="00935BE2">
      <w:pPr>
        <w:rPr>
          <w:rFonts w:ascii="Times New Roman" w:hAnsi="Times New Roman" w:cs="Times New Roman"/>
          <w:sz w:val="24"/>
          <w:szCs w:val="24"/>
        </w:rPr>
      </w:pPr>
      <w:r w:rsidRPr="00935BE2">
        <w:rPr>
          <w:rFonts w:ascii="Times New Roman" w:hAnsi="Times New Roman" w:cs="Times New Roman"/>
          <w:sz w:val="24"/>
          <w:szCs w:val="24"/>
        </w:rPr>
        <w:t xml:space="preserve">Por lo que se puede apreciar los padres están involucrados en el cuidado de sus hijos fuera y dentro del jardín, pues la maestra señaló que participaban activamente, desde la pandemia en clases en línea y posteriormente cuando las clases se retomaron, apoyaban en el filtro escolar al iniciar y concluir la jornada. </w:t>
      </w:r>
    </w:p>
    <w:p w14:paraId="25ECF734" w14:textId="77777777" w:rsidR="00935BE2" w:rsidRDefault="00935BE2" w:rsidP="00371B68">
      <w:pPr>
        <w:rPr>
          <w:rFonts w:ascii="Times New Roman" w:hAnsi="Times New Roman" w:cs="Times New Roman"/>
          <w:sz w:val="24"/>
          <w:szCs w:val="24"/>
        </w:rPr>
      </w:pPr>
    </w:p>
    <w:p w14:paraId="6ED37896" w14:textId="77777777" w:rsidR="00371B68" w:rsidRDefault="00371B68" w:rsidP="00371B68">
      <w:pPr>
        <w:rPr>
          <w:rFonts w:ascii="Times New Roman" w:hAnsi="Times New Roman" w:cs="Times New Roman"/>
          <w:sz w:val="24"/>
          <w:szCs w:val="24"/>
        </w:rPr>
      </w:pPr>
    </w:p>
    <w:p w14:paraId="41C609A1" w14:textId="77777777" w:rsidR="00371B68" w:rsidRDefault="00371B68" w:rsidP="00371B68">
      <w:pPr>
        <w:rPr>
          <w:rFonts w:ascii="Times New Roman" w:hAnsi="Times New Roman" w:cs="Times New Roman"/>
          <w:sz w:val="24"/>
          <w:szCs w:val="24"/>
        </w:rPr>
      </w:pPr>
    </w:p>
    <w:p w14:paraId="656C3822" w14:textId="77777777" w:rsidR="00371B68" w:rsidRDefault="00371B68" w:rsidP="00371B68">
      <w:pPr>
        <w:rPr>
          <w:rFonts w:ascii="Times New Roman" w:hAnsi="Times New Roman" w:cs="Times New Roman"/>
          <w:sz w:val="24"/>
          <w:szCs w:val="24"/>
        </w:rPr>
      </w:pPr>
    </w:p>
    <w:p w14:paraId="03B2579B" w14:textId="77777777" w:rsidR="00371B68" w:rsidRPr="00371B68" w:rsidRDefault="00371B68" w:rsidP="00371B68">
      <w:pPr>
        <w:jc w:val="center"/>
        <w:rPr>
          <w:rFonts w:ascii="Times New Roman" w:hAnsi="Times New Roman" w:cs="Times New Roman"/>
          <w:b/>
          <w:sz w:val="28"/>
          <w:szCs w:val="32"/>
        </w:rPr>
      </w:pPr>
      <w:r w:rsidRPr="00371B68">
        <w:rPr>
          <w:rFonts w:ascii="Times New Roman" w:hAnsi="Times New Roman" w:cs="Times New Roman"/>
          <w:b/>
          <w:sz w:val="28"/>
          <w:szCs w:val="32"/>
        </w:rPr>
        <w:t>Análisis de las respuestas de la</w:t>
      </w:r>
      <w:r>
        <w:rPr>
          <w:rFonts w:ascii="Times New Roman" w:hAnsi="Times New Roman" w:cs="Times New Roman"/>
          <w:b/>
          <w:sz w:val="28"/>
          <w:szCs w:val="32"/>
        </w:rPr>
        <w:t>s educadoras</w:t>
      </w:r>
      <w:r w:rsidRPr="00371B68">
        <w:rPr>
          <w:rFonts w:ascii="Times New Roman" w:hAnsi="Times New Roman" w:cs="Times New Roman"/>
          <w:b/>
          <w:sz w:val="28"/>
          <w:szCs w:val="32"/>
        </w:rPr>
        <w:t xml:space="preserve"> </w:t>
      </w:r>
    </w:p>
    <w:p w14:paraId="6BD79452" w14:textId="77777777" w:rsidR="00371B68" w:rsidRPr="00371B68" w:rsidRDefault="00371B68" w:rsidP="00371B68">
      <w:pPr>
        <w:rPr>
          <w:rFonts w:ascii="Times New Roman" w:hAnsi="Times New Roman" w:cs="Times New Roman"/>
          <w:sz w:val="24"/>
          <w:szCs w:val="24"/>
        </w:rPr>
      </w:pPr>
      <w:r w:rsidRPr="00371B68">
        <w:rPr>
          <w:rFonts w:ascii="Times New Roman" w:hAnsi="Times New Roman" w:cs="Times New Roman"/>
          <w:sz w:val="24"/>
          <w:szCs w:val="24"/>
        </w:rPr>
        <w:t xml:space="preserve">Durante la pandemia, las educadoras implementaron diversas acciones para continuar con el proceso educativo. Estas incluyeron la creación de un grupo de WhatsApp con los padres de familia para comunicarles avisos y horarios, así como la formación de un grupo en Facebook para compartir videos y materiales de apoyo. Además, llevaron a cabo clases en línea durante una hora, tres días a la semana, complementadas con actividades diarias a través de Google </w:t>
      </w:r>
      <w:proofErr w:type="spellStart"/>
      <w:r w:rsidRPr="00371B68">
        <w:rPr>
          <w:rFonts w:ascii="Times New Roman" w:hAnsi="Times New Roman" w:cs="Times New Roman"/>
          <w:sz w:val="24"/>
          <w:szCs w:val="24"/>
        </w:rPr>
        <w:t>Classroom</w:t>
      </w:r>
      <w:proofErr w:type="spellEnd"/>
      <w:r w:rsidRPr="00371B68">
        <w:rPr>
          <w:rFonts w:ascii="Times New Roman" w:hAnsi="Times New Roman" w:cs="Times New Roman"/>
          <w:sz w:val="24"/>
          <w:szCs w:val="24"/>
        </w:rPr>
        <w:t xml:space="preserve">, siguiendo el programa "Aprende en Casa". También se </w:t>
      </w:r>
      <w:r w:rsidRPr="00371B68">
        <w:rPr>
          <w:rFonts w:ascii="Times New Roman" w:hAnsi="Times New Roman" w:cs="Times New Roman"/>
          <w:sz w:val="24"/>
          <w:szCs w:val="24"/>
        </w:rPr>
        <w:lastRenderedPageBreak/>
        <w:t>enviaron videos grabados explicando actividades como talleres y experimentos, dos días a la semana.</w:t>
      </w:r>
    </w:p>
    <w:p w14:paraId="486204C6" w14:textId="77777777" w:rsidR="00371B68" w:rsidRDefault="00371B68" w:rsidP="00371B68">
      <w:pPr>
        <w:rPr>
          <w:rFonts w:ascii="Times New Roman" w:hAnsi="Times New Roman" w:cs="Times New Roman"/>
          <w:sz w:val="24"/>
          <w:szCs w:val="24"/>
        </w:rPr>
      </w:pPr>
      <w:r w:rsidRPr="00371B68">
        <w:rPr>
          <w:rFonts w:ascii="Times New Roman" w:hAnsi="Times New Roman" w:cs="Times New Roman"/>
          <w:sz w:val="24"/>
          <w:szCs w:val="24"/>
        </w:rPr>
        <w:t>Sin embargo, enfrentaron dificultades específicas al aplicar su plan durante la pandemia. Una de las principales dificultades fue la participación de la totalidad del grupo de estudiantes, ya que los horarios de las clases en línea a veces coincidían con las clases de los hermanos o con los horarios laborales de los padres de familia. Esto dificultaba que algunos estudiantes pudieran asistir regularmente a las actividades programadas, lo que afectaba el alcance y la efectividad del proceso educativo en línea.</w:t>
      </w:r>
    </w:p>
    <w:p w14:paraId="0045485B" w14:textId="11863354" w:rsidR="00D3558B" w:rsidRDefault="00553A28" w:rsidP="00371B68">
      <w:pPr>
        <w:rPr>
          <w:rFonts w:ascii="Times New Roman" w:hAnsi="Times New Roman" w:cs="Times New Roman"/>
          <w:sz w:val="24"/>
          <w:szCs w:val="24"/>
        </w:rPr>
      </w:pPr>
      <w:r w:rsidRPr="00553A28">
        <w:rPr>
          <w:rFonts w:ascii="Times New Roman" w:hAnsi="Times New Roman" w:cs="Times New Roman"/>
          <w:sz w:val="24"/>
          <w:szCs w:val="24"/>
        </w:rPr>
        <w:t>Las edu</w:t>
      </w:r>
      <w:r>
        <w:rPr>
          <w:rFonts w:ascii="Times New Roman" w:hAnsi="Times New Roman" w:cs="Times New Roman"/>
          <w:sz w:val="24"/>
          <w:szCs w:val="24"/>
        </w:rPr>
        <w:t>cadoras coi</w:t>
      </w:r>
      <w:r w:rsidR="00A45FF7">
        <w:rPr>
          <w:rFonts w:ascii="Times New Roman" w:hAnsi="Times New Roman" w:cs="Times New Roman"/>
          <w:sz w:val="24"/>
          <w:szCs w:val="24"/>
        </w:rPr>
        <w:t>nciden</w:t>
      </w:r>
      <w:r>
        <w:rPr>
          <w:rFonts w:ascii="Times New Roman" w:hAnsi="Times New Roman" w:cs="Times New Roman"/>
          <w:sz w:val="24"/>
          <w:szCs w:val="24"/>
        </w:rPr>
        <w:t xml:space="preserve"> que para enfrentar aquellos desafíos,</w:t>
      </w:r>
      <w:r w:rsidRPr="00553A28">
        <w:rPr>
          <w:rFonts w:ascii="Times New Roman" w:hAnsi="Times New Roman" w:cs="Times New Roman"/>
          <w:sz w:val="24"/>
          <w:szCs w:val="24"/>
        </w:rPr>
        <w:t xml:space="preserve"> </w:t>
      </w:r>
      <w:r>
        <w:rPr>
          <w:rFonts w:ascii="Times New Roman" w:hAnsi="Times New Roman" w:cs="Times New Roman"/>
          <w:sz w:val="24"/>
          <w:szCs w:val="24"/>
        </w:rPr>
        <w:t xml:space="preserve">se implementaron diferentes estrategias que siguen </w:t>
      </w:r>
      <w:r w:rsidRPr="00553A28">
        <w:rPr>
          <w:rFonts w:ascii="Times New Roman" w:hAnsi="Times New Roman" w:cs="Times New Roman"/>
          <w:sz w:val="24"/>
          <w:szCs w:val="24"/>
        </w:rPr>
        <w:t>presentes</w:t>
      </w:r>
      <w:r>
        <w:rPr>
          <w:rFonts w:ascii="Times New Roman" w:hAnsi="Times New Roman" w:cs="Times New Roman"/>
          <w:sz w:val="24"/>
          <w:szCs w:val="24"/>
        </w:rPr>
        <w:t xml:space="preserve"> en sus aulas, como lo es el uso de las tecnologías</w:t>
      </w:r>
      <w:r w:rsidRPr="00553A28">
        <w:rPr>
          <w:rFonts w:ascii="Times New Roman" w:hAnsi="Times New Roman" w:cs="Times New Roman"/>
          <w:sz w:val="24"/>
          <w:szCs w:val="24"/>
        </w:rPr>
        <w:t xml:space="preserve"> para el proceso de enseñanza y aprendizaje</w:t>
      </w:r>
      <w:r>
        <w:rPr>
          <w:rFonts w:ascii="Times New Roman" w:hAnsi="Times New Roman" w:cs="Times New Roman"/>
          <w:sz w:val="24"/>
          <w:szCs w:val="24"/>
        </w:rPr>
        <w:t>,</w:t>
      </w:r>
      <w:r w:rsidRPr="00553A28">
        <w:rPr>
          <w:rFonts w:ascii="Times New Roman" w:hAnsi="Times New Roman" w:cs="Times New Roman"/>
          <w:sz w:val="24"/>
          <w:szCs w:val="24"/>
        </w:rPr>
        <w:t xml:space="preserve"> comunicación en</w:t>
      </w:r>
      <w:r>
        <w:rPr>
          <w:rFonts w:ascii="Times New Roman" w:hAnsi="Times New Roman" w:cs="Times New Roman"/>
          <w:sz w:val="24"/>
          <w:szCs w:val="24"/>
        </w:rPr>
        <w:t>tre padres de familia así como</w:t>
      </w:r>
      <w:r w:rsidRPr="00553A28">
        <w:rPr>
          <w:rFonts w:ascii="Times New Roman" w:hAnsi="Times New Roman" w:cs="Times New Roman"/>
          <w:sz w:val="24"/>
          <w:szCs w:val="24"/>
        </w:rPr>
        <w:t xml:space="preserve"> diversas est</w:t>
      </w:r>
      <w:r>
        <w:rPr>
          <w:rFonts w:ascii="Times New Roman" w:hAnsi="Times New Roman" w:cs="Times New Roman"/>
          <w:sz w:val="24"/>
          <w:szCs w:val="24"/>
        </w:rPr>
        <w:t>rategias para trabajar la inteligencia emocional y</w:t>
      </w:r>
      <w:r w:rsidRPr="00553A28">
        <w:rPr>
          <w:rFonts w:ascii="Times New Roman" w:hAnsi="Times New Roman" w:cs="Times New Roman"/>
          <w:sz w:val="24"/>
          <w:szCs w:val="24"/>
        </w:rPr>
        <w:t xml:space="preserve"> habilidades sociales</w:t>
      </w:r>
      <w:r>
        <w:rPr>
          <w:rFonts w:ascii="Times New Roman" w:hAnsi="Times New Roman" w:cs="Times New Roman"/>
          <w:sz w:val="24"/>
          <w:szCs w:val="24"/>
        </w:rPr>
        <w:t>. D</w:t>
      </w:r>
      <w:r w:rsidRPr="00553A28">
        <w:rPr>
          <w:rFonts w:ascii="Times New Roman" w:hAnsi="Times New Roman" w:cs="Times New Roman"/>
          <w:sz w:val="24"/>
          <w:szCs w:val="24"/>
        </w:rPr>
        <w:t>e igual manera</w:t>
      </w:r>
      <w:r>
        <w:rPr>
          <w:rFonts w:ascii="Times New Roman" w:hAnsi="Times New Roman" w:cs="Times New Roman"/>
          <w:sz w:val="24"/>
          <w:szCs w:val="24"/>
        </w:rPr>
        <w:t>,</w:t>
      </w:r>
      <w:r w:rsidRPr="00553A28">
        <w:rPr>
          <w:rFonts w:ascii="Times New Roman" w:hAnsi="Times New Roman" w:cs="Times New Roman"/>
          <w:sz w:val="24"/>
          <w:szCs w:val="24"/>
        </w:rPr>
        <w:t xml:space="preserve"> la innovación que </w:t>
      </w:r>
      <w:r w:rsidR="00C30191">
        <w:rPr>
          <w:rFonts w:ascii="Times New Roman" w:hAnsi="Times New Roman" w:cs="Times New Roman"/>
          <w:sz w:val="24"/>
          <w:szCs w:val="24"/>
        </w:rPr>
        <w:t xml:space="preserve">representó la tecnología, higiene personal, protocolos y pequeños grupos de estudio </w:t>
      </w:r>
      <w:r w:rsidR="00267EC4">
        <w:rPr>
          <w:rFonts w:ascii="Times New Roman" w:hAnsi="Times New Roman" w:cs="Times New Roman"/>
          <w:sz w:val="24"/>
          <w:szCs w:val="24"/>
        </w:rPr>
        <w:t>significaron un cambio e innovación</w:t>
      </w:r>
      <w:r w:rsidR="00C30191">
        <w:rPr>
          <w:rFonts w:ascii="Times New Roman" w:hAnsi="Times New Roman" w:cs="Times New Roman"/>
          <w:sz w:val="24"/>
          <w:szCs w:val="24"/>
        </w:rPr>
        <w:t xml:space="preserve"> para los alumnos,</w:t>
      </w:r>
      <w:r w:rsidR="00A45FF7">
        <w:rPr>
          <w:rFonts w:ascii="Times New Roman" w:hAnsi="Times New Roman" w:cs="Times New Roman"/>
          <w:sz w:val="24"/>
          <w:szCs w:val="24"/>
        </w:rPr>
        <w:t xml:space="preserve"> que también</w:t>
      </w:r>
      <w:r w:rsidR="00C30191">
        <w:rPr>
          <w:rFonts w:ascii="Times New Roman" w:hAnsi="Times New Roman" w:cs="Times New Roman"/>
          <w:sz w:val="24"/>
          <w:szCs w:val="24"/>
        </w:rPr>
        <w:t xml:space="preserve"> se enfrentaron </w:t>
      </w:r>
      <w:r w:rsidR="00267EC4">
        <w:rPr>
          <w:rFonts w:ascii="Times New Roman" w:hAnsi="Times New Roman" w:cs="Times New Roman"/>
          <w:sz w:val="24"/>
          <w:szCs w:val="24"/>
        </w:rPr>
        <w:t xml:space="preserve">a </w:t>
      </w:r>
      <w:r w:rsidR="00C30191">
        <w:rPr>
          <w:rFonts w:ascii="Times New Roman" w:hAnsi="Times New Roman" w:cs="Times New Roman"/>
          <w:sz w:val="24"/>
          <w:szCs w:val="24"/>
        </w:rPr>
        <w:t>los r</w:t>
      </w:r>
      <w:r w:rsidR="00267EC4">
        <w:rPr>
          <w:rFonts w:ascii="Times New Roman" w:hAnsi="Times New Roman" w:cs="Times New Roman"/>
          <w:sz w:val="24"/>
          <w:szCs w:val="24"/>
        </w:rPr>
        <w:t>etos que trajo</w:t>
      </w:r>
      <w:r w:rsidR="00C30191">
        <w:rPr>
          <w:rFonts w:ascii="Times New Roman" w:hAnsi="Times New Roman" w:cs="Times New Roman"/>
          <w:sz w:val="24"/>
          <w:szCs w:val="24"/>
        </w:rPr>
        <w:t xml:space="preserve"> la pandemia para la educación.</w:t>
      </w:r>
    </w:p>
    <w:p w14:paraId="6C7C571D" w14:textId="19205C39" w:rsidR="006A6944" w:rsidRDefault="002D10CD" w:rsidP="00371B68">
      <w:pPr>
        <w:rPr>
          <w:rFonts w:ascii="Times New Roman" w:hAnsi="Times New Roman" w:cs="Times New Roman"/>
          <w:sz w:val="24"/>
          <w:szCs w:val="24"/>
        </w:rPr>
      </w:pPr>
      <w:r>
        <w:rPr>
          <w:rFonts w:ascii="Times New Roman" w:hAnsi="Times New Roman" w:cs="Times New Roman"/>
          <w:sz w:val="24"/>
          <w:szCs w:val="24"/>
        </w:rPr>
        <w:t xml:space="preserve">La pandemia </w:t>
      </w:r>
      <w:r w:rsidR="005E742C">
        <w:rPr>
          <w:rFonts w:ascii="Times New Roman" w:hAnsi="Times New Roman" w:cs="Times New Roman"/>
          <w:sz w:val="24"/>
          <w:szCs w:val="24"/>
        </w:rPr>
        <w:t xml:space="preserve">fue un </w:t>
      </w:r>
      <w:r w:rsidR="001903D4">
        <w:rPr>
          <w:rFonts w:ascii="Times New Roman" w:hAnsi="Times New Roman" w:cs="Times New Roman"/>
          <w:sz w:val="24"/>
          <w:szCs w:val="24"/>
        </w:rPr>
        <w:t xml:space="preserve">indicador que afectó mucho al momento de evaluar </w:t>
      </w:r>
      <w:r w:rsidR="00C95A13">
        <w:rPr>
          <w:rFonts w:ascii="Times New Roman" w:hAnsi="Times New Roman" w:cs="Times New Roman"/>
          <w:sz w:val="24"/>
          <w:szCs w:val="24"/>
        </w:rPr>
        <w:t xml:space="preserve">los aprendizajes de los alumnos, </w:t>
      </w:r>
      <w:r w:rsidR="009C5075">
        <w:rPr>
          <w:rFonts w:ascii="Times New Roman" w:hAnsi="Times New Roman" w:cs="Times New Roman"/>
          <w:sz w:val="24"/>
          <w:szCs w:val="24"/>
        </w:rPr>
        <w:t>las docentes no podían estar al pendiente de los trabajos realizados por los alumnos en sus casas,</w:t>
      </w:r>
      <w:r w:rsidR="00970E64">
        <w:rPr>
          <w:rFonts w:ascii="Times New Roman" w:hAnsi="Times New Roman" w:cs="Times New Roman"/>
          <w:sz w:val="24"/>
          <w:szCs w:val="24"/>
        </w:rPr>
        <w:t xml:space="preserve"> la mayoría de las veces los padres eran los que hacían las actividades y trabajos con tal de </w:t>
      </w:r>
      <w:r w:rsidR="00ED740A">
        <w:rPr>
          <w:rFonts w:ascii="Times New Roman" w:hAnsi="Times New Roman" w:cs="Times New Roman"/>
          <w:sz w:val="24"/>
          <w:szCs w:val="24"/>
        </w:rPr>
        <w:t>cumplir. Algunas veces también por la edad de los alumnos y que no estaban acostumbrados a ese tipo de trabajo no ponían atención y era muy difícil para que ellos tuvieran ese aprendizaje significativo.</w:t>
      </w:r>
    </w:p>
    <w:p w14:paraId="306B0DCB" w14:textId="1066E070" w:rsidR="00EE7904" w:rsidRDefault="00EE7904" w:rsidP="00371B68">
      <w:pPr>
        <w:rPr>
          <w:rFonts w:ascii="Times New Roman" w:hAnsi="Times New Roman" w:cs="Times New Roman"/>
          <w:sz w:val="24"/>
          <w:szCs w:val="24"/>
        </w:rPr>
      </w:pPr>
      <w:r>
        <w:rPr>
          <w:rFonts w:ascii="Times New Roman" w:hAnsi="Times New Roman" w:cs="Times New Roman"/>
          <w:sz w:val="24"/>
          <w:szCs w:val="24"/>
        </w:rPr>
        <w:t xml:space="preserve">Así mismo, los padres eran los que estaban al pendiente de conectar a los niños en las clases en línea, apoyándolos y también ayudando con su </w:t>
      </w:r>
      <w:r w:rsidR="002A7691">
        <w:rPr>
          <w:rFonts w:ascii="Times New Roman" w:hAnsi="Times New Roman" w:cs="Times New Roman"/>
          <w:sz w:val="24"/>
          <w:szCs w:val="24"/>
        </w:rPr>
        <w:t xml:space="preserve">aprendizaje, algunos se comprometían más pidiendo recomendaciones de </w:t>
      </w:r>
      <w:r w:rsidR="00876B0A">
        <w:rPr>
          <w:rFonts w:ascii="Times New Roman" w:hAnsi="Times New Roman" w:cs="Times New Roman"/>
          <w:sz w:val="24"/>
          <w:szCs w:val="24"/>
        </w:rPr>
        <w:t>cómo</w:t>
      </w:r>
      <w:r w:rsidR="002A7691">
        <w:rPr>
          <w:rFonts w:ascii="Times New Roman" w:hAnsi="Times New Roman" w:cs="Times New Roman"/>
          <w:sz w:val="24"/>
          <w:szCs w:val="24"/>
        </w:rPr>
        <w:t xml:space="preserve"> poner a trabajar el aprendizaje de los niños</w:t>
      </w:r>
      <w:r w:rsidR="005F51D2">
        <w:rPr>
          <w:rFonts w:ascii="Times New Roman" w:hAnsi="Times New Roman" w:cs="Times New Roman"/>
          <w:sz w:val="24"/>
          <w:szCs w:val="24"/>
        </w:rPr>
        <w:t xml:space="preserve"> y ellos eran los responsables de </w:t>
      </w:r>
      <w:r w:rsidR="00A51249">
        <w:rPr>
          <w:rFonts w:ascii="Times New Roman" w:hAnsi="Times New Roman" w:cs="Times New Roman"/>
          <w:sz w:val="24"/>
          <w:szCs w:val="24"/>
        </w:rPr>
        <w:t>enviar</w:t>
      </w:r>
      <w:r w:rsidR="005F51D2">
        <w:rPr>
          <w:rFonts w:ascii="Times New Roman" w:hAnsi="Times New Roman" w:cs="Times New Roman"/>
          <w:sz w:val="24"/>
          <w:szCs w:val="24"/>
        </w:rPr>
        <w:t xml:space="preserve"> tiempo y forma las actividades requeridas.</w:t>
      </w:r>
    </w:p>
    <w:p w14:paraId="010FAAF8" w14:textId="5AFD62A0" w:rsidR="00D3558B" w:rsidRPr="00D3558B" w:rsidRDefault="00D3558B" w:rsidP="00D3558B">
      <w:pPr>
        <w:rPr>
          <w:rFonts w:ascii="Times New Roman" w:hAnsi="Times New Roman" w:cs="Times New Roman"/>
          <w:sz w:val="24"/>
          <w:szCs w:val="24"/>
        </w:rPr>
      </w:pPr>
      <w:r w:rsidRPr="00D3558B">
        <w:rPr>
          <w:rFonts w:ascii="Times New Roman" w:hAnsi="Times New Roman" w:cs="Times New Roman"/>
          <w:sz w:val="24"/>
          <w:szCs w:val="24"/>
        </w:rPr>
        <w:t xml:space="preserve">Durante la pandemia las educadoras experimentaron emociones negativas, como el estrés, miedo, frustración, ansiedad. Todas estas desencadenadas desde el temor de contagiarse, la situación difícil que todos atravesábamos en ese momento, además de las dificultades que se les presentaban al llevar las clases en línea, los niños eran muy pequeños y nunca habían trabajado esa modalidad, eso trajo más trabajo para ellas, donde ya no se respetaban horarios, tenían que aprender a usar otras herramientas, como edición de videos, etc. </w:t>
      </w:r>
    </w:p>
    <w:p w14:paraId="511E8E2F" w14:textId="77777777" w:rsidR="00D3558B" w:rsidRPr="00D3558B" w:rsidRDefault="00D3558B" w:rsidP="00D3558B">
      <w:pPr>
        <w:rPr>
          <w:rFonts w:ascii="Times New Roman" w:hAnsi="Times New Roman" w:cs="Times New Roman"/>
          <w:sz w:val="24"/>
          <w:szCs w:val="24"/>
        </w:rPr>
      </w:pPr>
      <w:r w:rsidRPr="00D3558B">
        <w:rPr>
          <w:rFonts w:ascii="Times New Roman" w:hAnsi="Times New Roman" w:cs="Times New Roman"/>
          <w:sz w:val="24"/>
          <w:szCs w:val="24"/>
        </w:rPr>
        <w:t xml:space="preserve">Las educadoras tuvieron que buscar soluciones y se prepararon para llamar el interés de los niños desde una nueva modalidad, buscando herramientas que les pudieran servir, desde juegos, videos, audios, etc. tomaron cursos de diversos temas enfocados con la innovación que se requería en ese momento y aunque el trabajo fue mucho, se puede apreciar que muchas de las herramientas que empezaron a usar durante la pandemia, hoy en día son una valiosa herramienta de trabajo dentro de sus salones de clases. </w:t>
      </w:r>
    </w:p>
    <w:p w14:paraId="735E0AD9" w14:textId="3E76E7BB" w:rsidR="00371B68" w:rsidRDefault="004E0235" w:rsidP="00371B68">
      <w:pPr>
        <w:rPr>
          <w:rFonts w:ascii="Times New Roman" w:hAnsi="Times New Roman" w:cs="Times New Roman"/>
          <w:sz w:val="24"/>
          <w:szCs w:val="24"/>
        </w:rPr>
      </w:pPr>
      <w:r>
        <w:rPr>
          <w:rFonts w:ascii="Times New Roman" w:hAnsi="Times New Roman" w:cs="Times New Roman"/>
          <w:sz w:val="24"/>
          <w:szCs w:val="24"/>
        </w:rPr>
        <w:t xml:space="preserve">El consejo técnico es un tiempo y espacio dedicado a observar y hablar sobre las diferentes características del jardín, desde los alumnos hasta los padres que familia que pertenecen al </w:t>
      </w:r>
      <w:r>
        <w:rPr>
          <w:rFonts w:ascii="Times New Roman" w:hAnsi="Times New Roman" w:cs="Times New Roman"/>
          <w:sz w:val="24"/>
          <w:szCs w:val="24"/>
        </w:rPr>
        <w:lastRenderedPageBreak/>
        <w:t xml:space="preserve">contexto. Así como también observar y retroalimentar las prácticas de las docentes frente al grupo y </w:t>
      </w:r>
      <w:r w:rsidR="008F792F">
        <w:rPr>
          <w:rFonts w:ascii="Times New Roman" w:hAnsi="Times New Roman" w:cs="Times New Roman"/>
          <w:sz w:val="24"/>
          <w:szCs w:val="24"/>
        </w:rPr>
        <w:t xml:space="preserve">las necesidades que se van aumentando dentro de cada </w:t>
      </w:r>
      <w:r w:rsidR="004037E3">
        <w:rPr>
          <w:rFonts w:ascii="Times New Roman" w:hAnsi="Times New Roman" w:cs="Times New Roman"/>
          <w:sz w:val="24"/>
          <w:szCs w:val="24"/>
        </w:rPr>
        <w:t xml:space="preserve">aula de aprendizaje. </w:t>
      </w:r>
      <w:r w:rsidR="00986757">
        <w:rPr>
          <w:rFonts w:ascii="Times New Roman" w:hAnsi="Times New Roman" w:cs="Times New Roman"/>
          <w:sz w:val="24"/>
          <w:szCs w:val="24"/>
        </w:rPr>
        <w:t xml:space="preserve">En esto también se toman en cuenta las instalaciones que es el principal medio dónde los alumnos </w:t>
      </w:r>
      <w:r w:rsidR="00DE3C4A">
        <w:rPr>
          <w:rFonts w:ascii="Times New Roman" w:hAnsi="Times New Roman" w:cs="Times New Roman"/>
          <w:sz w:val="24"/>
          <w:szCs w:val="24"/>
        </w:rPr>
        <w:t>deben estar en buenas condiciones para recibirlos.</w:t>
      </w:r>
    </w:p>
    <w:p w14:paraId="7031B947" w14:textId="3ACAE89D" w:rsidR="00986757" w:rsidRPr="00371B68" w:rsidRDefault="004037E3" w:rsidP="00371B68">
      <w:pPr>
        <w:rPr>
          <w:rFonts w:ascii="Times New Roman" w:hAnsi="Times New Roman" w:cs="Times New Roman"/>
          <w:sz w:val="24"/>
          <w:szCs w:val="24"/>
        </w:rPr>
      </w:pPr>
      <w:r>
        <w:rPr>
          <w:rFonts w:ascii="Times New Roman" w:hAnsi="Times New Roman" w:cs="Times New Roman"/>
          <w:sz w:val="24"/>
          <w:szCs w:val="24"/>
        </w:rPr>
        <w:t>También podemos ver cómo las docentes planifican sus actividades y hacen uso de la NEM dentro de sus actividades</w:t>
      </w:r>
      <w:r w:rsidR="00E449C0">
        <w:rPr>
          <w:rFonts w:ascii="Times New Roman" w:hAnsi="Times New Roman" w:cs="Times New Roman"/>
          <w:sz w:val="24"/>
          <w:szCs w:val="24"/>
        </w:rPr>
        <w:t xml:space="preserve">, siendo ahora un reto más dentro de nuestra </w:t>
      </w:r>
      <w:r w:rsidR="00FF3E2C">
        <w:rPr>
          <w:rFonts w:ascii="Times New Roman" w:hAnsi="Times New Roman" w:cs="Times New Roman"/>
          <w:sz w:val="24"/>
          <w:szCs w:val="24"/>
        </w:rPr>
        <w:t>práctica. Sirve para autoevaluarse y evaluar las</w:t>
      </w:r>
      <w:r w:rsidR="009B583E">
        <w:rPr>
          <w:rFonts w:ascii="Times New Roman" w:hAnsi="Times New Roman" w:cs="Times New Roman"/>
          <w:sz w:val="24"/>
          <w:szCs w:val="24"/>
        </w:rPr>
        <w:t xml:space="preserve"> intervenciones docentes de cada una de las educadoras y que los demás ahí presentes puedan dar su opinión o diferentes puntos de vista.</w:t>
      </w:r>
    </w:p>
    <w:p w14:paraId="79D32EC0" w14:textId="6F7E6DD0" w:rsidR="00CF58FF" w:rsidRPr="008D7C6B" w:rsidRDefault="008D7C6B" w:rsidP="00851CD9">
      <w:pPr>
        <w:jc w:val="center"/>
        <w:rPr>
          <w:rFonts w:ascii="Times New Roman" w:hAnsi="Times New Roman" w:cs="Times New Roman"/>
          <w:sz w:val="28"/>
          <w:szCs w:val="32"/>
        </w:rPr>
      </w:pPr>
      <w:r w:rsidRPr="008D7C6B">
        <w:rPr>
          <w:rFonts w:ascii="Times New Roman" w:hAnsi="Times New Roman" w:cs="Times New Roman"/>
          <w:sz w:val="28"/>
          <w:szCs w:val="32"/>
        </w:rPr>
        <w:t>Nota reflexiva</w:t>
      </w:r>
    </w:p>
    <w:p w14:paraId="35B568C6" w14:textId="0EB1FC5D" w:rsidR="00CF58FF" w:rsidRDefault="008D7C6B" w:rsidP="008D7C6B">
      <w:pPr>
        <w:spacing w:line="360" w:lineRule="auto"/>
        <w:rPr>
          <w:rFonts w:ascii="Times New Roman" w:hAnsi="Times New Roman" w:cs="Times New Roman"/>
          <w:sz w:val="24"/>
          <w:szCs w:val="24"/>
        </w:rPr>
      </w:pPr>
      <w:r w:rsidRPr="008D7C6B">
        <w:rPr>
          <w:rFonts w:ascii="Times New Roman" w:hAnsi="Times New Roman" w:cs="Times New Roman"/>
          <w:sz w:val="24"/>
          <w:szCs w:val="24"/>
        </w:rPr>
        <w:t>Considero que al realizar el análisis de las respuestas de las educadoras y directora, personalmente me pude dar cuenta de la realidad que la pandemia trajo para la educación, definitivamente significó mucho trabajo para el plantel educativo y un esfuerzo al que nunca se habían enfrentado, sin embargo, como compañeras de trab</w:t>
      </w:r>
      <w:r>
        <w:rPr>
          <w:rFonts w:ascii="Times New Roman" w:hAnsi="Times New Roman" w:cs="Times New Roman"/>
          <w:sz w:val="24"/>
          <w:szCs w:val="24"/>
        </w:rPr>
        <w:t>ajo</w:t>
      </w:r>
      <w:r w:rsidRPr="008D7C6B">
        <w:rPr>
          <w:rFonts w:ascii="Times New Roman" w:hAnsi="Times New Roman" w:cs="Times New Roman"/>
          <w:sz w:val="24"/>
          <w:szCs w:val="24"/>
        </w:rPr>
        <w:t xml:space="preserve"> dirigieron sus acciones con un poco de incertidumbre </w:t>
      </w:r>
      <w:r>
        <w:rPr>
          <w:rFonts w:ascii="Times New Roman" w:hAnsi="Times New Roman" w:cs="Times New Roman"/>
          <w:sz w:val="24"/>
          <w:szCs w:val="24"/>
        </w:rPr>
        <w:t xml:space="preserve">al inicio </w:t>
      </w:r>
      <w:r w:rsidRPr="008D7C6B">
        <w:rPr>
          <w:rFonts w:ascii="Times New Roman" w:hAnsi="Times New Roman" w:cs="Times New Roman"/>
          <w:sz w:val="24"/>
          <w:szCs w:val="24"/>
        </w:rPr>
        <w:t xml:space="preserve">para después </w:t>
      </w:r>
      <w:r>
        <w:rPr>
          <w:rFonts w:ascii="Times New Roman" w:hAnsi="Times New Roman" w:cs="Times New Roman"/>
          <w:sz w:val="24"/>
          <w:szCs w:val="24"/>
        </w:rPr>
        <w:t>convertir la incertidumbre</w:t>
      </w:r>
      <w:r w:rsidRPr="008D7C6B">
        <w:rPr>
          <w:rFonts w:ascii="Times New Roman" w:hAnsi="Times New Roman" w:cs="Times New Roman"/>
          <w:sz w:val="24"/>
          <w:szCs w:val="24"/>
        </w:rPr>
        <w:t xml:space="preserve"> en una práctica exitosa</w:t>
      </w:r>
      <w:r>
        <w:rPr>
          <w:rFonts w:ascii="Times New Roman" w:hAnsi="Times New Roman" w:cs="Times New Roman"/>
          <w:sz w:val="24"/>
          <w:szCs w:val="24"/>
        </w:rPr>
        <w:t>, innovadora, creativa</w:t>
      </w:r>
      <w:r w:rsidRPr="008D7C6B">
        <w:rPr>
          <w:rFonts w:ascii="Times New Roman" w:hAnsi="Times New Roman" w:cs="Times New Roman"/>
          <w:sz w:val="24"/>
          <w:szCs w:val="24"/>
        </w:rPr>
        <w:t xml:space="preserve"> y en algunos casos permanente hasta el día de hoy.</w:t>
      </w:r>
    </w:p>
    <w:p w14:paraId="4CC769D1" w14:textId="60F52D99" w:rsidR="00CF58FF" w:rsidRPr="00421871" w:rsidRDefault="008D7C6B" w:rsidP="00421871">
      <w:pPr>
        <w:spacing w:line="360" w:lineRule="auto"/>
        <w:rPr>
          <w:rFonts w:ascii="Times New Roman" w:hAnsi="Times New Roman" w:cs="Times New Roman"/>
          <w:sz w:val="24"/>
          <w:szCs w:val="24"/>
        </w:rPr>
      </w:pPr>
      <w:r>
        <w:rPr>
          <w:rFonts w:ascii="Times New Roman" w:hAnsi="Times New Roman" w:cs="Times New Roman"/>
          <w:sz w:val="24"/>
          <w:szCs w:val="24"/>
        </w:rPr>
        <w:t xml:space="preserve">Desde mi punto de vista, favorecí mis conocimientos sobre el trabajo durante tiempos complicados, desafíos, fallas, éxitos y permanencia sobre las acciones que se llevaron a cabo en tiempos de pandemia; de igual manera al realizar este trabajo favorecí mis competencias pues pude conocer, a través de las experiencias a los alumnos con los que estoy trabajando actualmente, también considero que estas entrevistas fueron métodos de investigación que me ayudaron a enriquecer conocimientos que pudiera utilizar para las prácticas de este semestre y </w:t>
      </w:r>
      <w:r w:rsidR="00335FF7">
        <w:rPr>
          <w:rFonts w:ascii="Times New Roman" w:hAnsi="Times New Roman" w:cs="Times New Roman"/>
          <w:sz w:val="24"/>
          <w:szCs w:val="24"/>
        </w:rPr>
        <w:t>el año escolar que viene.</w:t>
      </w:r>
    </w:p>
    <w:p w14:paraId="193348FA" w14:textId="77777777" w:rsidR="00CF58FF" w:rsidRDefault="00CF58FF" w:rsidP="00851CD9">
      <w:pPr>
        <w:jc w:val="center"/>
        <w:rPr>
          <w:rFonts w:ascii="Times New Roman" w:hAnsi="Times New Roman" w:cs="Times New Roman"/>
          <w:sz w:val="32"/>
          <w:szCs w:val="32"/>
        </w:rPr>
      </w:pPr>
    </w:p>
    <w:p w14:paraId="5F834E53" w14:textId="77777777" w:rsidR="00CF58FF" w:rsidRDefault="00CF58FF" w:rsidP="00851CD9">
      <w:pPr>
        <w:jc w:val="center"/>
        <w:rPr>
          <w:rFonts w:ascii="Times New Roman" w:hAnsi="Times New Roman" w:cs="Times New Roman"/>
          <w:sz w:val="32"/>
          <w:szCs w:val="32"/>
        </w:rPr>
      </w:pPr>
    </w:p>
    <w:p w14:paraId="4B60A623" w14:textId="77777777" w:rsidR="00CF58FF" w:rsidRDefault="00CF58FF" w:rsidP="00851CD9">
      <w:pPr>
        <w:jc w:val="center"/>
        <w:rPr>
          <w:rFonts w:ascii="Times New Roman" w:hAnsi="Times New Roman" w:cs="Times New Roman"/>
          <w:sz w:val="32"/>
          <w:szCs w:val="32"/>
        </w:rPr>
      </w:pPr>
    </w:p>
    <w:p w14:paraId="55D25A57" w14:textId="77777777" w:rsidR="00CF58FF" w:rsidRDefault="00CF58FF" w:rsidP="00851CD9">
      <w:pPr>
        <w:jc w:val="center"/>
        <w:rPr>
          <w:rFonts w:ascii="Times New Roman" w:hAnsi="Times New Roman" w:cs="Times New Roman"/>
          <w:sz w:val="32"/>
          <w:szCs w:val="32"/>
        </w:rPr>
      </w:pPr>
    </w:p>
    <w:p w14:paraId="01E09C58" w14:textId="77777777" w:rsidR="00CF58FF" w:rsidRDefault="00CF58FF" w:rsidP="00851CD9">
      <w:pPr>
        <w:jc w:val="center"/>
        <w:rPr>
          <w:rFonts w:ascii="Times New Roman" w:hAnsi="Times New Roman" w:cs="Times New Roman"/>
          <w:sz w:val="32"/>
          <w:szCs w:val="32"/>
        </w:rPr>
      </w:pPr>
    </w:p>
    <w:p w14:paraId="78DB1B52" w14:textId="77777777" w:rsidR="00CF58FF" w:rsidRDefault="00CF58FF" w:rsidP="00876B0A">
      <w:pPr>
        <w:rPr>
          <w:rFonts w:ascii="Times New Roman" w:hAnsi="Times New Roman" w:cs="Times New Roman"/>
          <w:sz w:val="32"/>
          <w:szCs w:val="32"/>
        </w:rPr>
      </w:pPr>
    </w:p>
    <w:p w14:paraId="08B4207D" w14:textId="77777777" w:rsidR="00CF58FF" w:rsidRDefault="00CF58FF" w:rsidP="00851CD9">
      <w:pPr>
        <w:jc w:val="center"/>
        <w:rPr>
          <w:rFonts w:ascii="Times New Roman" w:hAnsi="Times New Roman" w:cs="Times New Roman"/>
          <w:sz w:val="32"/>
          <w:szCs w:val="32"/>
        </w:rPr>
      </w:pPr>
    </w:p>
    <w:p w14:paraId="014F0D17" w14:textId="77777777" w:rsidR="00CF58FF" w:rsidRDefault="00CF58FF" w:rsidP="00851CD9">
      <w:pPr>
        <w:jc w:val="center"/>
        <w:rPr>
          <w:rFonts w:ascii="Times New Roman" w:hAnsi="Times New Roman" w:cs="Times New Roman"/>
          <w:sz w:val="32"/>
          <w:szCs w:val="32"/>
        </w:rPr>
      </w:pPr>
      <w:r w:rsidRPr="00CF58FF">
        <w:rPr>
          <w:rFonts w:ascii="Times New Roman" w:hAnsi="Times New Roman" w:cs="Times New Roman"/>
          <w:b/>
          <w:sz w:val="32"/>
          <w:szCs w:val="32"/>
        </w:rPr>
        <w:t>Entrevistas</w:t>
      </w:r>
      <w:r>
        <w:rPr>
          <w:b/>
          <w:bCs/>
          <w:noProof/>
          <w:sz w:val="32"/>
          <w:szCs w:val="32"/>
          <w:lang w:eastAsia="es-MX"/>
        </w:rPr>
        <w:drawing>
          <wp:inline distT="0" distB="0" distL="0" distR="0" wp14:anchorId="612044B2" wp14:editId="2DF854A8">
            <wp:extent cx="5612130" cy="74828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3-15 at 7.28.39 PM.jpeg"/>
                    <pic:cNvPicPr/>
                  </pic:nvPicPr>
                  <pic:blipFill>
                    <a:blip r:embed="rId6">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50B5EF3D" w14:textId="6F4847B9" w:rsidR="00CF58FF" w:rsidRDefault="00CF58FF" w:rsidP="00CF58FF">
      <w:pPr>
        <w:jc w:val="center"/>
        <w:rPr>
          <w:b/>
          <w:bCs/>
          <w:sz w:val="32"/>
          <w:szCs w:val="32"/>
        </w:rPr>
      </w:pPr>
      <w:r>
        <w:rPr>
          <w:b/>
          <w:bCs/>
          <w:noProof/>
          <w:sz w:val="32"/>
          <w:szCs w:val="32"/>
          <w:lang w:eastAsia="es-MX"/>
        </w:rPr>
        <w:lastRenderedPageBreak/>
        <w:drawing>
          <wp:inline distT="0" distB="0" distL="0" distR="0" wp14:anchorId="2AD46B67" wp14:editId="32291500">
            <wp:extent cx="5612130" cy="74828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3-15 at 7.28.39 PM (1).jpeg"/>
                    <pic:cNvPicPr/>
                  </pic:nvPicPr>
                  <pic:blipFill>
                    <a:blip r:embed="rId7">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r>
        <w:rPr>
          <w:b/>
          <w:bCs/>
          <w:noProof/>
          <w:sz w:val="32"/>
          <w:szCs w:val="32"/>
          <w:lang w:eastAsia="es-MX"/>
        </w:rPr>
        <w:lastRenderedPageBreak/>
        <w:drawing>
          <wp:inline distT="0" distB="0" distL="0" distR="0" wp14:anchorId="6F3810C7" wp14:editId="42F46743">
            <wp:extent cx="5612130" cy="7482840"/>
            <wp:effectExtent l="0" t="0" r="762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3-15 at 7.28.35 PM.jpeg"/>
                    <pic:cNvPicPr/>
                  </pic:nvPicPr>
                  <pic:blipFill>
                    <a:blip r:embed="rId8">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33EFE097" w14:textId="621AD03A" w:rsidR="002A3075" w:rsidRDefault="002A3075" w:rsidP="00CF58FF">
      <w:pPr>
        <w:jc w:val="center"/>
        <w:rPr>
          <w:b/>
          <w:bCs/>
          <w:sz w:val="32"/>
          <w:szCs w:val="32"/>
        </w:rPr>
      </w:pPr>
      <w:r>
        <w:rPr>
          <w:b/>
          <w:bCs/>
          <w:noProof/>
          <w:sz w:val="32"/>
          <w:szCs w:val="32"/>
          <w:lang w:eastAsia="es-MX"/>
        </w:rPr>
        <w:lastRenderedPageBreak/>
        <w:drawing>
          <wp:inline distT="0" distB="0" distL="0" distR="0" wp14:anchorId="39B32E3E" wp14:editId="231A1320">
            <wp:extent cx="5612130" cy="7482840"/>
            <wp:effectExtent l="0" t="0" r="762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3-15 at 7.28.38 PM.jpeg"/>
                    <pic:cNvPicPr/>
                  </pic:nvPicPr>
                  <pic:blipFill>
                    <a:blip r:embed="rId9">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6EA7E6BA" w14:textId="77777777" w:rsidR="00CF58FF" w:rsidRDefault="00CF58FF" w:rsidP="00CF58FF">
      <w:pPr>
        <w:jc w:val="center"/>
        <w:rPr>
          <w:b/>
          <w:bCs/>
          <w:sz w:val="32"/>
          <w:szCs w:val="32"/>
        </w:rPr>
      </w:pPr>
      <w:r>
        <w:rPr>
          <w:b/>
          <w:bCs/>
          <w:noProof/>
          <w:sz w:val="32"/>
          <w:szCs w:val="32"/>
          <w:lang w:eastAsia="es-MX"/>
        </w:rPr>
        <w:lastRenderedPageBreak/>
        <w:drawing>
          <wp:anchor distT="0" distB="0" distL="114300" distR="114300" simplePos="0" relativeHeight="251660288" behindDoc="0" locked="0" layoutInCell="1" allowOverlap="1" wp14:anchorId="7739874C" wp14:editId="75086EBC">
            <wp:simplePos x="0" y="0"/>
            <wp:positionH relativeFrom="margin">
              <wp:align>center</wp:align>
            </wp:positionH>
            <wp:positionV relativeFrom="paragraph">
              <wp:posOffset>85969</wp:posOffset>
            </wp:positionV>
            <wp:extent cx="6647815" cy="5970905"/>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3-15 at 6.56.35 PM.jpeg"/>
                    <pic:cNvPicPr/>
                  </pic:nvPicPr>
                  <pic:blipFill>
                    <a:blip r:embed="rId10">
                      <a:extLst>
                        <a:ext uri="{28A0092B-C50C-407E-A947-70E740481C1C}">
                          <a14:useLocalDpi xmlns:a14="http://schemas.microsoft.com/office/drawing/2010/main" val="0"/>
                        </a:ext>
                      </a:extLst>
                    </a:blip>
                    <a:stretch>
                      <a:fillRect/>
                    </a:stretch>
                  </pic:blipFill>
                  <pic:spPr>
                    <a:xfrm>
                      <a:off x="0" y="0"/>
                      <a:ext cx="6647815" cy="5970905"/>
                    </a:xfrm>
                    <a:prstGeom prst="rect">
                      <a:avLst/>
                    </a:prstGeom>
                  </pic:spPr>
                </pic:pic>
              </a:graphicData>
            </a:graphic>
            <wp14:sizeRelH relativeFrom="margin">
              <wp14:pctWidth>0</wp14:pctWidth>
            </wp14:sizeRelH>
            <wp14:sizeRelV relativeFrom="margin">
              <wp14:pctHeight>0</wp14:pctHeight>
            </wp14:sizeRelV>
          </wp:anchor>
        </w:drawing>
      </w:r>
    </w:p>
    <w:p w14:paraId="3A4B64A2" w14:textId="77777777" w:rsidR="00CF58FF" w:rsidRDefault="00CF58FF" w:rsidP="00CF58FF">
      <w:pPr>
        <w:jc w:val="center"/>
        <w:rPr>
          <w:b/>
          <w:bCs/>
          <w:sz w:val="32"/>
          <w:szCs w:val="32"/>
        </w:rPr>
      </w:pPr>
    </w:p>
    <w:p w14:paraId="79606673" w14:textId="77777777" w:rsidR="00CF58FF" w:rsidRDefault="00CF58FF" w:rsidP="00CF58FF">
      <w:pPr>
        <w:jc w:val="center"/>
        <w:rPr>
          <w:b/>
          <w:bCs/>
          <w:sz w:val="32"/>
          <w:szCs w:val="32"/>
        </w:rPr>
      </w:pPr>
    </w:p>
    <w:p w14:paraId="0247548C" w14:textId="77777777" w:rsidR="00CF58FF" w:rsidRDefault="00CF58FF" w:rsidP="00CF58FF">
      <w:pPr>
        <w:jc w:val="center"/>
        <w:rPr>
          <w:b/>
          <w:bCs/>
          <w:sz w:val="32"/>
          <w:szCs w:val="32"/>
        </w:rPr>
      </w:pPr>
    </w:p>
    <w:p w14:paraId="058341A0" w14:textId="77777777" w:rsidR="00CF58FF" w:rsidRDefault="00CF58FF" w:rsidP="00CF58FF">
      <w:pPr>
        <w:rPr>
          <w:b/>
          <w:bCs/>
          <w:sz w:val="32"/>
          <w:szCs w:val="32"/>
        </w:rPr>
      </w:pPr>
    </w:p>
    <w:p w14:paraId="17794489" w14:textId="77777777" w:rsidR="00CF58FF" w:rsidRDefault="00CF58FF" w:rsidP="00CF58FF">
      <w:pPr>
        <w:jc w:val="center"/>
        <w:rPr>
          <w:b/>
          <w:bCs/>
          <w:sz w:val="32"/>
          <w:szCs w:val="32"/>
        </w:rPr>
      </w:pPr>
    </w:p>
    <w:p w14:paraId="22470917" w14:textId="77777777" w:rsidR="00CF58FF" w:rsidRPr="00AD7487" w:rsidRDefault="00CF58FF" w:rsidP="00CF58FF">
      <w:pPr>
        <w:jc w:val="center"/>
        <w:rPr>
          <w:sz w:val="32"/>
          <w:szCs w:val="32"/>
        </w:rPr>
      </w:pPr>
      <w:r w:rsidRPr="00AD7487">
        <w:rPr>
          <w:b/>
          <w:bCs/>
          <w:sz w:val="32"/>
          <w:szCs w:val="32"/>
        </w:rPr>
        <w:lastRenderedPageBreak/>
        <w:t xml:space="preserve">Entrevista a la educadora: </w:t>
      </w:r>
    </w:p>
    <w:p w14:paraId="1A346CF8" w14:textId="77777777" w:rsidR="00CF58FF" w:rsidRPr="00AD7487" w:rsidRDefault="00CF58FF" w:rsidP="00CF58FF">
      <w:pPr>
        <w:jc w:val="both"/>
        <w:rPr>
          <w:sz w:val="28"/>
          <w:szCs w:val="28"/>
        </w:rPr>
      </w:pPr>
      <w:r w:rsidRPr="00AD7487">
        <w:rPr>
          <w:sz w:val="28"/>
          <w:szCs w:val="28"/>
        </w:rPr>
        <w:t xml:space="preserve">1: ¿Qué acciones manejo durante la pandemia en sus clases? El uso de la tecnología con plataformas como zoom, </w:t>
      </w:r>
      <w:proofErr w:type="spellStart"/>
      <w:r w:rsidRPr="00AD7487">
        <w:rPr>
          <w:sz w:val="28"/>
          <w:szCs w:val="28"/>
        </w:rPr>
        <w:t>teams</w:t>
      </w:r>
      <w:proofErr w:type="spellEnd"/>
      <w:r w:rsidRPr="00AD7487">
        <w:rPr>
          <w:sz w:val="28"/>
          <w:szCs w:val="28"/>
        </w:rPr>
        <w:t xml:space="preserve">, </w:t>
      </w:r>
      <w:proofErr w:type="spellStart"/>
      <w:r w:rsidRPr="00AD7487">
        <w:rPr>
          <w:sz w:val="28"/>
          <w:szCs w:val="28"/>
        </w:rPr>
        <w:t>classroom</w:t>
      </w:r>
      <w:proofErr w:type="spellEnd"/>
      <w:r w:rsidRPr="00AD7487">
        <w:rPr>
          <w:sz w:val="28"/>
          <w:szCs w:val="28"/>
        </w:rPr>
        <w:t xml:space="preserve">, WhatsApp. Planear de acuerdo al programa aprende en casa, el aula fue nuestra casa, la manera de comunicarnos. </w:t>
      </w:r>
    </w:p>
    <w:p w14:paraId="68452B5D" w14:textId="77777777" w:rsidR="00CF58FF" w:rsidRPr="00AD7487" w:rsidRDefault="00CF58FF" w:rsidP="00CF58FF">
      <w:pPr>
        <w:jc w:val="both"/>
        <w:rPr>
          <w:sz w:val="28"/>
          <w:szCs w:val="28"/>
        </w:rPr>
      </w:pPr>
      <w:r w:rsidRPr="00AD7487">
        <w:rPr>
          <w:sz w:val="28"/>
          <w:szCs w:val="28"/>
        </w:rPr>
        <w:t xml:space="preserve">2: ¿Qué dificultades se enfrentó al implementar su plan para en la pandemia? Adecuación de planeación de acuerdo al programa aprende en casa, los recursos, limitación de contenidos. </w:t>
      </w:r>
    </w:p>
    <w:p w14:paraId="409D78FF" w14:textId="77777777" w:rsidR="00CF58FF" w:rsidRPr="00AD7487" w:rsidRDefault="00CF58FF" w:rsidP="00CF58FF">
      <w:pPr>
        <w:jc w:val="both"/>
        <w:rPr>
          <w:sz w:val="28"/>
          <w:szCs w:val="28"/>
        </w:rPr>
      </w:pPr>
      <w:r w:rsidRPr="00AD7487">
        <w:rPr>
          <w:sz w:val="28"/>
          <w:szCs w:val="28"/>
        </w:rPr>
        <w:t xml:space="preserve">3: ¿Cuáles son las estrategias que con la pandemia llegaron para quedarse? Uso de cubrebocas, cambios en nuestros hábitos </w:t>
      </w:r>
    </w:p>
    <w:p w14:paraId="7437A780" w14:textId="77777777" w:rsidR="00CF58FF" w:rsidRPr="00AD7487" w:rsidRDefault="00CF58FF" w:rsidP="00CF58FF">
      <w:pPr>
        <w:jc w:val="both"/>
        <w:rPr>
          <w:sz w:val="28"/>
          <w:szCs w:val="28"/>
        </w:rPr>
      </w:pPr>
      <w:r w:rsidRPr="00AD7487">
        <w:rPr>
          <w:sz w:val="28"/>
          <w:szCs w:val="28"/>
        </w:rPr>
        <w:t>4: ¿Qué innovaciones trajo la pandemia para sus alumnos? El uso de tecnología</w:t>
      </w:r>
    </w:p>
    <w:p w14:paraId="1621C3AD" w14:textId="77777777" w:rsidR="00CF58FF" w:rsidRDefault="00CF58FF" w:rsidP="00CF58FF">
      <w:pPr>
        <w:jc w:val="both"/>
        <w:rPr>
          <w:sz w:val="28"/>
          <w:szCs w:val="28"/>
        </w:rPr>
      </w:pPr>
      <w:r w:rsidRPr="00AD7487">
        <w:rPr>
          <w:sz w:val="28"/>
          <w:szCs w:val="28"/>
        </w:rPr>
        <w:t>5: ¿Considera que la pandemia afectó su desempeño docente y emocional? En lo emocional, al cerrar las escuelas, cambios de nuestra forma de trabajar, la comunicación con los demás, aislamiento, temor a contagiarse de COVID.</w:t>
      </w:r>
    </w:p>
    <w:p w14:paraId="6831B452" w14:textId="77777777" w:rsidR="002A3075" w:rsidRDefault="002A3075" w:rsidP="00CF58FF">
      <w:pPr>
        <w:jc w:val="both"/>
        <w:rPr>
          <w:sz w:val="28"/>
          <w:szCs w:val="28"/>
        </w:rPr>
      </w:pPr>
    </w:p>
    <w:p w14:paraId="000627C1" w14:textId="77777777" w:rsidR="002A3075" w:rsidRDefault="002A3075" w:rsidP="00CF58FF">
      <w:pPr>
        <w:jc w:val="both"/>
        <w:rPr>
          <w:sz w:val="28"/>
          <w:szCs w:val="28"/>
        </w:rPr>
      </w:pPr>
    </w:p>
    <w:p w14:paraId="4D510D7D" w14:textId="77777777" w:rsidR="002A3075" w:rsidRDefault="002A3075" w:rsidP="00CF58FF">
      <w:pPr>
        <w:jc w:val="both"/>
        <w:rPr>
          <w:sz w:val="28"/>
          <w:szCs w:val="28"/>
        </w:rPr>
      </w:pPr>
    </w:p>
    <w:p w14:paraId="645A91D3" w14:textId="77777777" w:rsidR="002A3075" w:rsidRDefault="002A3075" w:rsidP="00CF58FF">
      <w:pPr>
        <w:jc w:val="both"/>
        <w:rPr>
          <w:sz w:val="28"/>
          <w:szCs w:val="28"/>
        </w:rPr>
      </w:pPr>
    </w:p>
    <w:p w14:paraId="6F6D7455" w14:textId="77777777" w:rsidR="002A3075" w:rsidRDefault="002A3075" w:rsidP="00CF58FF">
      <w:pPr>
        <w:jc w:val="both"/>
        <w:rPr>
          <w:sz w:val="28"/>
          <w:szCs w:val="28"/>
        </w:rPr>
      </w:pPr>
    </w:p>
    <w:p w14:paraId="1D33FE1B" w14:textId="77777777" w:rsidR="002A3075" w:rsidRDefault="002A3075" w:rsidP="00CF58FF">
      <w:pPr>
        <w:jc w:val="both"/>
        <w:rPr>
          <w:sz w:val="28"/>
          <w:szCs w:val="28"/>
        </w:rPr>
      </w:pPr>
    </w:p>
    <w:p w14:paraId="428B88E7" w14:textId="77777777" w:rsidR="002A3075" w:rsidRDefault="002A3075" w:rsidP="00CF58FF">
      <w:pPr>
        <w:jc w:val="both"/>
        <w:rPr>
          <w:sz w:val="28"/>
          <w:szCs w:val="28"/>
        </w:rPr>
      </w:pPr>
    </w:p>
    <w:p w14:paraId="413EB034" w14:textId="77777777" w:rsidR="002A3075" w:rsidRDefault="002A3075" w:rsidP="00CF58FF">
      <w:pPr>
        <w:jc w:val="both"/>
        <w:rPr>
          <w:sz w:val="28"/>
          <w:szCs w:val="28"/>
        </w:rPr>
      </w:pPr>
    </w:p>
    <w:p w14:paraId="51543C32" w14:textId="77777777" w:rsidR="002A3075" w:rsidRDefault="002A3075" w:rsidP="00CF58FF">
      <w:pPr>
        <w:jc w:val="both"/>
        <w:rPr>
          <w:sz w:val="28"/>
          <w:szCs w:val="28"/>
        </w:rPr>
      </w:pPr>
    </w:p>
    <w:p w14:paraId="46464828" w14:textId="77777777" w:rsidR="002A3075" w:rsidRDefault="002A3075" w:rsidP="00CF58FF">
      <w:pPr>
        <w:jc w:val="both"/>
        <w:rPr>
          <w:sz w:val="28"/>
          <w:szCs w:val="28"/>
        </w:rPr>
      </w:pPr>
    </w:p>
    <w:p w14:paraId="04011DB5" w14:textId="77777777" w:rsidR="002A3075" w:rsidRDefault="002A3075" w:rsidP="00CF58FF">
      <w:pPr>
        <w:jc w:val="both"/>
        <w:rPr>
          <w:sz w:val="28"/>
          <w:szCs w:val="28"/>
        </w:rPr>
      </w:pPr>
    </w:p>
    <w:p w14:paraId="7B75DD1F" w14:textId="77777777" w:rsidR="002A3075" w:rsidRDefault="002A3075" w:rsidP="00CF58FF">
      <w:pPr>
        <w:jc w:val="both"/>
        <w:rPr>
          <w:sz w:val="28"/>
          <w:szCs w:val="28"/>
        </w:rPr>
      </w:pPr>
    </w:p>
    <w:p w14:paraId="0FA4C131" w14:textId="77777777" w:rsidR="002A3075" w:rsidRDefault="002A3075" w:rsidP="00CF58FF">
      <w:pPr>
        <w:jc w:val="both"/>
        <w:rPr>
          <w:sz w:val="28"/>
          <w:szCs w:val="28"/>
        </w:rPr>
      </w:pPr>
    </w:p>
    <w:p w14:paraId="3829E0C1" w14:textId="77777777" w:rsidR="002A3075" w:rsidRPr="00F56511" w:rsidRDefault="002A3075" w:rsidP="002A3075">
      <w:pPr>
        <w:rPr>
          <w:rFonts w:ascii="Arial" w:hAnsi="Arial" w:cs="Arial"/>
          <w:b/>
          <w:bCs/>
        </w:rPr>
      </w:pPr>
      <w:r w:rsidRPr="00F56511">
        <w:rPr>
          <w:rFonts w:ascii="Arial" w:hAnsi="Arial" w:cs="Arial"/>
          <w:b/>
          <w:bCs/>
        </w:rPr>
        <w:lastRenderedPageBreak/>
        <w:t>Docente</w:t>
      </w:r>
    </w:p>
    <w:p w14:paraId="39A00DAD" w14:textId="448252B4" w:rsidR="002A3075" w:rsidRPr="00F56511" w:rsidRDefault="004F69CE" w:rsidP="002A3075">
      <w:pPr>
        <w:rPr>
          <w:rFonts w:ascii="Arial" w:hAnsi="Arial" w:cs="Arial"/>
        </w:rPr>
      </w:pPr>
      <w:r>
        <w:rPr>
          <w:rFonts w:ascii="Arial" w:hAnsi="Arial" w:cs="Arial"/>
        </w:rPr>
        <w:t>1</w:t>
      </w:r>
      <w:r w:rsidR="002A3075" w:rsidRPr="00F56511">
        <w:rPr>
          <w:rFonts w:ascii="Arial" w:hAnsi="Arial" w:cs="Arial"/>
        </w:rPr>
        <w:t>¿Qué acciones manejo durante la pandemia en sus clases?</w:t>
      </w:r>
    </w:p>
    <w:p w14:paraId="4C397D37" w14:textId="77777777" w:rsidR="002A3075" w:rsidRPr="00F56511" w:rsidRDefault="002A3075" w:rsidP="002A3075">
      <w:pPr>
        <w:rPr>
          <w:rFonts w:ascii="Arial" w:hAnsi="Arial" w:cs="Arial"/>
        </w:rPr>
      </w:pPr>
      <w:r w:rsidRPr="00F56511">
        <w:rPr>
          <w:rFonts w:ascii="Arial" w:hAnsi="Arial" w:cs="Arial"/>
        </w:rPr>
        <w:t>Clases en línea, grupos de WhatsApp, cuadernillo de actividades.</w:t>
      </w:r>
    </w:p>
    <w:p w14:paraId="548578E0" w14:textId="77777777" w:rsidR="002A3075" w:rsidRPr="00F56511" w:rsidRDefault="002A3075" w:rsidP="002A3075">
      <w:pPr>
        <w:rPr>
          <w:rFonts w:ascii="Arial" w:hAnsi="Arial" w:cs="Arial"/>
        </w:rPr>
      </w:pPr>
    </w:p>
    <w:p w14:paraId="1F7B17AC" w14:textId="56AB9E94" w:rsidR="002A3075" w:rsidRPr="00F56511" w:rsidRDefault="004F69CE" w:rsidP="002A3075">
      <w:pPr>
        <w:rPr>
          <w:rFonts w:ascii="Arial" w:hAnsi="Arial" w:cs="Arial"/>
        </w:rPr>
      </w:pPr>
      <w:r>
        <w:rPr>
          <w:rFonts w:ascii="Arial" w:hAnsi="Arial" w:cs="Arial"/>
        </w:rPr>
        <w:t>2</w:t>
      </w:r>
      <w:r w:rsidR="002A3075" w:rsidRPr="00F56511">
        <w:rPr>
          <w:rFonts w:ascii="Arial" w:hAnsi="Arial" w:cs="Arial"/>
        </w:rPr>
        <w:t>¿Cuáles fueron las dificultades especificas a las que se enfrentó al aplicar su plan en la pandemia?</w:t>
      </w:r>
    </w:p>
    <w:p w14:paraId="5047E358" w14:textId="77777777" w:rsidR="002A3075" w:rsidRPr="00F56511" w:rsidRDefault="002A3075" w:rsidP="002A3075">
      <w:pPr>
        <w:rPr>
          <w:rFonts w:ascii="Arial" w:hAnsi="Arial" w:cs="Arial"/>
        </w:rPr>
      </w:pPr>
      <w:r w:rsidRPr="00F56511">
        <w:rPr>
          <w:rFonts w:ascii="Arial" w:hAnsi="Arial" w:cs="Arial"/>
        </w:rPr>
        <w:t xml:space="preserve">Las diferentes situaciones de los alumnos, se hacían adecuaciones para que todos pudieran trabajar. </w:t>
      </w:r>
    </w:p>
    <w:p w14:paraId="70E99A35" w14:textId="77777777" w:rsidR="002A3075" w:rsidRPr="00F56511" w:rsidRDefault="002A3075" w:rsidP="002A3075">
      <w:pPr>
        <w:rPr>
          <w:rFonts w:ascii="Arial" w:hAnsi="Arial" w:cs="Arial"/>
        </w:rPr>
      </w:pPr>
    </w:p>
    <w:p w14:paraId="4CCDCB07" w14:textId="10EF6FC8" w:rsidR="002A3075" w:rsidRPr="00F56511" w:rsidRDefault="004F69CE" w:rsidP="002A3075">
      <w:pPr>
        <w:rPr>
          <w:rFonts w:ascii="Arial" w:hAnsi="Arial" w:cs="Arial"/>
        </w:rPr>
      </w:pPr>
      <w:r>
        <w:rPr>
          <w:rFonts w:ascii="Arial" w:hAnsi="Arial" w:cs="Arial"/>
        </w:rPr>
        <w:t>3</w:t>
      </w:r>
      <w:r w:rsidR="002A3075" w:rsidRPr="00F56511">
        <w:rPr>
          <w:rFonts w:ascii="Arial" w:hAnsi="Arial" w:cs="Arial"/>
        </w:rPr>
        <w:t>¿Cuáles son las estrategias de enseñanza que con la pandemia llegaron para quedarse?</w:t>
      </w:r>
    </w:p>
    <w:p w14:paraId="0DF2BB6A" w14:textId="77777777" w:rsidR="002A3075" w:rsidRPr="00F56511" w:rsidRDefault="002A3075" w:rsidP="002A3075">
      <w:pPr>
        <w:rPr>
          <w:rFonts w:ascii="Arial" w:hAnsi="Arial" w:cs="Arial"/>
        </w:rPr>
      </w:pPr>
      <w:r w:rsidRPr="00F56511">
        <w:rPr>
          <w:rFonts w:ascii="Arial" w:hAnsi="Arial" w:cs="Arial"/>
        </w:rPr>
        <w:t xml:space="preserve">Los juegos digitales </w:t>
      </w:r>
    </w:p>
    <w:p w14:paraId="340C8C41" w14:textId="77777777" w:rsidR="002A3075" w:rsidRPr="00F56511" w:rsidRDefault="002A3075" w:rsidP="002A3075">
      <w:pPr>
        <w:rPr>
          <w:rFonts w:ascii="Arial" w:hAnsi="Arial" w:cs="Arial"/>
        </w:rPr>
      </w:pPr>
    </w:p>
    <w:p w14:paraId="606D5CAC" w14:textId="32E18D82" w:rsidR="002A3075" w:rsidRPr="00F56511" w:rsidRDefault="004F69CE" w:rsidP="002A3075">
      <w:pPr>
        <w:rPr>
          <w:rFonts w:ascii="Arial" w:hAnsi="Arial" w:cs="Arial"/>
        </w:rPr>
      </w:pPr>
      <w:r>
        <w:rPr>
          <w:rFonts w:ascii="Arial" w:hAnsi="Arial" w:cs="Arial"/>
        </w:rPr>
        <w:t>4</w:t>
      </w:r>
      <w:r w:rsidR="002A3075" w:rsidRPr="00F56511">
        <w:rPr>
          <w:rFonts w:ascii="Arial" w:hAnsi="Arial" w:cs="Arial"/>
        </w:rPr>
        <w:t>¿Qué innovaciones trajo la pandemia para sus alumnos?</w:t>
      </w:r>
    </w:p>
    <w:p w14:paraId="5E892220" w14:textId="77777777" w:rsidR="002A3075" w:rsidRPr="00F56511" w:rsidRDefault="002A3075" w:rsidP="002A3075">
      <w:pPr>
        <w:rPr>
          <w:rFonts w:ascii="Arial" w:hAnsi="Arial" w:cs="Arial"/>
        </w:rPr>
      </w:pPr>
      <w:r w:rsidRPr="00F56511">
        <w:rPr>
          <w:rFonts w:ascii="Arial" w:hAnsi="Arial" w:cs="Arial"/>
        </w:rPr>
        <w:t xml:space="preserve">El uso de la tecnología </w:t>
      </w:r>
    </w:p>
    <w:p w14:paraId="4DEF1831" w14:textId="77777777" w:rsidR="002A3075" w:rsidRPr="00F56511" w:rsidRDefault="002A3075" w:rsidP="002A3075">
      <w:pPr>
        <w:rPr>
          <w:rFonts w:ascii="Arial" w:hAnsi="Arial" w:cs="Arial"/>
        </w:rPr>
      </w:pPr>
    </w:p>
    <w:p w14:paraId="687FDF39" w14:textId="11FE8CF2" w:rsidR="002A3075" w:rsidRPr="00F56511" w:rsidRDefault="004F69CE" w:rsidP="002A3075">
      <w:pPr>
        <w:rPr>
          <w:rFonts w:ascii="Arial" w:hAnsi="Arial" w:cs="Arial"/>
        </w:rPr>
      </w:pPr>
      <w:r>
        <w:rPr>
          <w:rFonts w:ascii="Arial" w:hAnsi="Arial" w:cs="Arial"/>
        </w:rPr>
        <w:t>5</w:t>
      </w:r>
      <w:r w:rsidR="002A3075" w:rsidRPr="00F56511">
        <w:rPr>
          <w:rFonts w:ascii="Arial" w:hAnsi="Arial" w:cs="Arial"/>
        </w:rPr>
        <w:t>¿A que retos o desafíos se enfrentó para evaluar los aprendizajes de sus alumnos?</w:t>
      </w:r>
    </w:p>
    <w:p w14:paraId="0CA37C3B" w14:textId="77777777" w:rsidR="002A3075" w:rsidRPr="00F56511" w:rsidRDefault="002A3075" w:rsidP="002A3075">
      <w:pPr>
        <w:rPr>
          <w:rFonts w:ascii="Arial" w:hAnsi="Arial" w:cs="Arial"/>
        </w:rPr>
      </w:pPr>
      <w:r w:rsidRPr="00F56511">
        <w:rPr>
          <w:rFonts w:ascii="Arial" w:hAnsi="Arial" w:cs="Arial"/>
        </w:rPr>
        <w:t>Algunos no hacían los trabajos, los papás estaban con ellos y les hacían las actividades.</w:t>
      </w:r>
    </w:p>
    <w:p w14:paraId="76E193D6" w14:textId="77777777" w:rsidR="002A3075" w:rsidRPr="00F56511" w:rsidRDefault="002A3075" w:rsidP="002A3075">
      <w:pPr>
        <w:rPr>
          <w:rFonts w:ascii="Arial" w:hAnsi="Arial" w:cs="Arial"/>
        </w:rPr>
      </w:pPr>
    </w:p>
    <w:p w14:paraId="46F15F9E" w14:textId="6D71D5C9" w:rsidR="002A3075" w:rsidRPr="00F56511" w:rsidRDefault="004F69CE" w:rsidP="002A3075">
      <w:pPr>
        <w:rPr>
          <w:rFonts w:ascii="Arial" w:hAnsi="Arial" w:cs="Arial"/>
        </w:rPr>
      </w:pPr>
      <w:r>
        <w:rPr>
          <w:rFonts w:ascii="Arial" w:hAnsi="Arial" w:cs="Arial"/>
        </w:rPr>
        <w:t>6</w:t>
      </w:r>
      <w:r w:rsidR="002A3075" w:rsidRPr="00F56511">
        <w:rPr>
          <w:rFonts w:ascii="Arial" w:hAnsi="Arial" w:cs="Arial"/>
        </w:rPr>
        <w:t>¿De qué manera los padres de familia fueron participes en el proceso enseñanza- aprendizaje de sus hijos?</w:t>
      </w:r>
    </w:p>
    <w:p w14:paraId="34EE1960" w14:textId="77777777" w:rsidR="002A3075" w:rsidRPr="00F56511" w:rsidRDefault="002A3075" w:rsidP="002A3075">
      <w:pPr>
        <w:rPr>
          <w:rFonts w:ascii="Arial" w:hAnsi="Arial" w:cs="Arial"/>
        </w:rPr>
      </w:pPr>
      <w:r w:rsidRPr="00F56511">
        <w:rPr>
          <w:rFonts w:ascii="Arial" w:hAnsi="Arial" w:cs="Arial"/>
        </w:rPr>
        <w:t>En el acompañamiento, ayudándolos a conectarse, imprimiendo material para que trabajaran en casa, ayudando a que lo hiciera.</w:t>
      </w:r>
    </w:p>
    <w:p w14:paraId="2D503DB6" w14:textId="77777777" w:rsidR="002A3075" w:rsidRPr="00F56511" w:rsidRDefault="002A3075" w:rsidP="002A3075">
      <w:pPr>
        <w:rPr>
          <w:rFonts w:ascii="Arial" w:hAnsi="Arial" w:cs="Arial"/>
        </w:rPr>
      </w:pPr>
    </w:p>
    <w:p w14:paraId="7A5C2DAE" w14:textId="432370DD" w:rsidR="002A3075" w:rsidRPr="00F56511" w:rsidRDefault="004F69CE" w:rsidP="002A3075">
      <w:pPr>
        <w:rPr>
          <w:rFonts w:ascii="Arial" w:hAnsi="Arial" w:cs="Arial"/>
        </w:rPr>
      </w:pPr>
      <w:r>
        <w:rPr>
          <w:rFonts w:ascii="Arial" w:hAnsi="Arial" w:cs="Arial"/>
        </w:rPr>
        <w:t>7</w:t>
      </w:r>
      <w:r w:rsidR="002A3075" w:rsidRPr="00F56511">
        <w:rPr>
          <w:rFonts w:ascii="Arial" w:hAnsi="Arial" w:cs="Arial"/>
        </w:rPr>
        <w:t>¿Cuáles emociones llego a experimentar durante esta etapa de confinamiento y por qué?</w:t>
      </w:r>
    </w:p>
    <w:p w14:paraId="3D515FC0" w14:textId="77777777" w:rsidR="002A3075" w:rsidRPr="00F56511" w:rsidRDefault="002A3075" w:rsidP="002A3075">
      <w:pPr>
        <w:rPr>
          <w:rFonts w:ascii="Arial" w:hAnsi="Arial" w:cs="Arial"/>
        </w:rPr>
      </w:pPr>
      <w:r w:rsidRPr="00F56511">
        <w:rPr>
          <w:rFonts w:ascii="Arial" w:hAnsi="Arial" w:cs="Arial"/>
        </w:rPr>
        <w:t xml:space="preserve">Frustración y desanimo. Porque trabajamos de manera diferente, era algo nuevo y no era por voluntad de nosotros, también observar que muchos de los niños batallaban para poder tomar clases en línea. </w:t>
      </w:r>
    </w:p>
    <w:p w14:paraId="75D3262F" w14:textId="77777777" w:rsidR="002A3075" w:rsidRPr="00F56511" w:rsidRDefault="002A3075" w:rsidP="002A3075">
      <w:pPr>
        <w:rPr>
          <w:rFonts w:ascii="Arial" w:hAnsi="Arial" w:cs="Arial"/>
        </w:rPr>
      </w:pPr>
    </w:p>
    <w:p w14:paraId="406CC652" w14:textId="41AD970A" w:rsidR="002A3075" w:rsidRPr="00F56511" w:rsidRDefault="004F69CE" w:rsidP="002A3075">
      <w:pPr>
        <w:rPr>
          <w:rFonts w:ascii="Arial" w:hAnsi="Arial" w:cs="Arial"/>
        </w:rPr>
      </w:pPr>
      <w:r>
        <w:rPr>
          <w:rFonts w:ascii="Arial" w:hAnsi="Arial" w:cs="Arial"/>
        </w:rPr>
        <w:t>8</w:t>
      </w:r>
      <w:r w:rsidR="002A3075" w:rsidRPr="00F56511">
        <w:rPr>
          <w:rFonts w:ascii="Arial" w:hAnsi="Arial" w:cs="Arial"/>
        </w:rPr>
        <w:t>¿De qué manera repercutió en su labor docente?</w:t>
      </w:r>
    </w:p>
    <w:p w14:paraId="28010B56" w14:textId="77777777" w:rsidR="002A3075" w:rsidRPr="00F56511" w:rsidRDefault="002A3075" w:rsidP="002A3075">
      <w:pPr>
        <w:rPr>
          <w:rFonts w:ascii="Arial" w:hAnsi="Arial" w:cs="Arial"/>
        </w:rPr>
      </w:pPr>
      <w:r w:rsidRPr="00F56511">
        <w:rPr>
          <w:rFonts w:ascii="Arial" w:hAnsi="Arial" w:cs="Arial"/>
        </w:rPr>
        <w:t xml:space="preserve">Dificultad para planear, investigar para usar herramientas que me sirvieran en dar las clases y que los niños aprendieran aun en casa y eso implicó hacer </w:t>
      </w:r>
      <w:proofErr w:type="spellStart"/>
      <w:r w:rsidRPr="00F56511">
        <w:rPr>
          <w:rFonts w:ascii="Arial" w:hAnsi="Arial" w:cs="Arial"/>
        </w:rPr>
        <w:t>mas</w:t>
      </w:r>
      <w:proofErr w:type="spellEnd"/>
      <w:r w:rsidRPr="00F56511">
        <w:rPr>
          <w:rFonts w:ascii="Arial" w:hAnsi="Arial" w:cs="Arial"/>
        </w:rPr>
        <w:t xml:space="preserve"> trabajo. </w:t>
      </w:r>
    </w:p>
    <w:p w14:paraId="5530473D" w14:textId="77777777" w:rsidR="002A3075" w:rsidRPr="00AD7487" w:rsidRDefault="002A3075" w:rsidP="00CF58FF">
      <w:pPr>
        <w:jc w:val="both"/>
        <w:rPr>
          <w:sz w:val="28"/>
          <w:szCs w:val="28"/>
        </w:rPr>
      </w:pPr>
    </w:p>
    <w:tbl>
      <w:tblPr>
        <w:tblW w:w="8645" w:type="dxa"/>
        <w:tblInd w:w="-10" w:type="dxa"/>
        <w:tblLayout w:type="fixed"/>
        <w:tblLook w:val="0400" w:firstRow="0" w:lastRow="0" w:firstColumn="0" w:lastColumn="0" w:noHBand="0" w:noVBand="1"/>
      </w:tblPr>
      <w:tblGrid>
        <w:gridCol w:w="1309"/>
        <w:gridCol w:w="2468"/>
        <w:gridCol w:w="1600"/>
        <w:gridCol w:w="1869"/>
        <w:gridCol w:w="1399"/>
      </w:tblGrid>
      <w:tr w:rsidR="00876B0A" w14:paraId="4B0AE4A8" w14:textId="77777777" w:rsidTr="006E7D2A">
        <w:trPr>
          <w:trHeight w:val="1063"/>
          <w:tblHeader/>
        </w:trPr>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C19B54" w14:textId="77777777" w:rsidR="00876B0A" w:rsidRDefault="00876B0A" w:rsidP="006E7D2A">
            <w:pPr>
              <w:spacing w:line="240" w:lineRule="auto"/>
              <w:ind w:left="60"/>
              <w:jc w:val="center"/>
              <w:rPr>
                <w:rFonts w:ascii="Verdana" w:eastAsia="Verdana" w:hAnsi="Verdana" w:cs="Verdana"/>
                <w:color w:val="000000"/>
                <w:sz w:val="20"/>
                <w:szCs w:val="20"/>
              </w:rPr>
            </w:pPr>
            <w:r>
              <w:rPr>
                <w:rFonts w:ascii="Arial Narrow" w:eastAsia="Arial Narrow" w:hAnsi="Arial Narrow" w:cs="Arial Narrow"/>
                <w:b/>
                <w:color w:val="000000"/>
                <w:sz w:val="20"/>
                <w:szCs w:val="20"/>
              </w:rPr>
              <w:lastRenderedPageBreak/>
              <w:t>ASPECTOS</w:t>
            </w:r>
          </w:p>
        </w:tc>
        <w:tc>
          <w:tcPr>
            <w:tcW w:w="24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970BF5B" w14:textId="77777777" w:rsidR="00876B0A" w:rsidRDefault="00876B0A" w:rsidP="006E7D2A">
            <w:pPr>
              <w:spacing w:after="280" w:line="240" w:lineRule="auto"/>
              <w:ind w:left="60"/>
              <w:jc w:val="center"/>
              <w:rPr>
                <w:rFonts w:ascii="Verdana" w:eastAsia="Verdana" w:hAnsi="Verdana" w:cs="Verdana"/>
                <w:color w:val="000000"/>
                <w:sz w:val="20"/>
                <w:szCs w:val="20"/>
              </w:rPr>
            </w:pPr>
            <w:r>
              <w:rPr>
                <w:rFonts w:ascii="Arial Narrow" w:eastAsia="Arial Narrow" w:hAnsi="Arial Narrow" w:cs="Arial Narrow"/>
                <w:b/>
                <w:color w:val="000000"/>
                <w:sz w:val="20"/>
                <w:szCs w:val="20"/>
              </w:rPr>
              <w:t>EXCELENTE</w:t>
            </w:r>
          </w:p>
          <w:p w14:paraId="0569D7BC" w14:textId="77777777" w:rsidR="00876B0A" w:rsidRDefault="00876B0A" w:rsidP="006E7D2A">
            <w:pPr>
              <w:spacing w:before="280" w:line="240" w:lineRule="auto"/>
              <w:ind w:left="60"/>
              <w:jc w:val="center"/>
              <w:rPr>
                <w:rFonts w:ascii="Verdana" w:eastAsia="Verdana" w:hAnsi="Verdana" w:cs="Verdana"/>
                <w:color w:val="000000"/>
                <w:sz w:val="20"/>
                <w:szCs w:val="20"/>
              </w:rPr>
            </w:pPr>
            <w:r>
              <w:rPr>
                <w:rFonts w:ascii="Arial Narrow" w:eastAsia="Arial Narrow" w:hAnsi="Arial Narrow" w:cs="Arial Narrow"/>
                <w:b/>
                <w:color w:val="000000"/>
                <w:sz w:val="20"/>
                <w:szCs w:val="20"/>
              </w:rPr>
              <w:t>10</w:t>
            </w:r>
          </w:p>
        </w:tc>
        <w:tc>
          <w:tcPr>
            <w:tcW w:w="1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885FA53" w14:textId="77777777" w:rsidR="00876B0A" w:rsidRDefault="00876B0A" w:rsidP="006E7D2A">
            <w:pPr>
              <w:spacing w:after="280" w:line="240" w:lineRule="auto"/>
              <w:ind w:left="60"/>
              <w:jc w:val="center"/>
              <w:rPr>
                <w:rFonts w:ascii="Verdana" w:eastAsia="Verdana" w:hAnsi="Verdana" w:cs="Verdana"/>
                <w:color w:val="000000"/>
                <w:sz w:val="20"/>
                <w:szCs w:val="20"/>
              </w:rPr>
            </w:pPr>
            <w:r>
              <w:rPr>
                <w:rFonts w:ascii="Arial Narrow" w:eastAsia="Arial Narrow" w:hAnsi="Arial Narrow" w:cs="Arial Narrow"/>
                <w:b/>
                <w:color w:val="000000"/>
                <w:sz w:val="20"/>
                <w:szCs w:val="20"/>
              </w:rPr>
              <w:t>SATISFACTORIO</w:t>
            </w:r>
          </w:p>
          <w:p w14:paraId="56E11060" w14:textId="77777777" w:rsidR="00876B0A" w:rsidRDefault="00876B0A" w:rsidP="006E7D2A">
            <w:pPr>
              <w:spacing w:before="280" w:line="240" w:lineRule="auto"/>
              <w:ind w:left="60"/>
              <w:jc w:val="center"/>
              <w:rPr>
                <w:rFonts w:ascii="Verdana" w:eastAsia="Verdana" w:hAnsi="Verdana" w:cs="Verdana"/>
                <w:color w:val="000000"/>
                <w:sz w:val="20"/>
                <w:szCs w:val="20"/>
              </w:rPr>
            </w:pPr>
            <w:r>
              <w:rPr>
                <w:rFonts w:ascii="Arial Narrow" w:eastAsia="Arial Narrow" w:hAnsi="Arial Narrow" w:cs="Arial Narrow"/>
                <w:b/>
                <w:color w:val="000000"/>
                <w:sz w:val="20"/>
                <w:szCs w:val="20"/>
              </w:rPr>
              <w:t>9-8</w:t>
            </w:r>
          </w:p>
        </w:tc>
        <w:tc>
          <w:tcPr>
            <w:tcW w:w="18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33E24FE" w14:textId="77777777" w:rsidR="00876B0A" w:rsidRDefault="00876B0A" w:rsidP="006E7D2A">
            <w:pPr>
              <w:spacing w:after="280" w:line="240" w:lineRule="auto"/>
              <w:ind w:left="60"/>
              <w:jc w:val="center"/>
              <w:rPr>
                <w:rFonts w:ascii="Verdana" w:eastAsia="Verdana" w:hAnsi="Verdana" w:cs="Verdana"/>
                <w:color w:val="000000"/>
                <w:sz w:val="20"/>
                <w:szCs w:val="20"/>
              </w:rPr>
            </w:pPr>
            <w:r>
              <w:rPr>
                <w:rFonts w:ascii="Arial Narrow" w:eastAsia="Arial Narrow" w:hAnsi="Arial Narrow" w:cs="Arial Narrow"/>
                <w:b/>
                <w:color w:val="000000"/>
                <w:sz w:val="20"/>
                <w:szCs w:val="20"/>
              </w:rPr>
              <w:t>2 MEJORABLE</w:t>
            </w:r>
          </w:p>
          <w:p w14:paraId="521DF040" w14:textId="77777777" w:rsidR="00876B0A" w:rsidRDefault="00876B0A" w:rsidP="006E7D2A">
            <w:pPr>
              <w:spacing w:before="280" w:line="240" w:lineRule="auto"/>
              <w:ind w:left="60"/>
              <w:jc w:val="center"/>
              <w:rPr>
                <w:rFonts w:ascii="Verdana" w:eastAsia="Verdana" w:hAnsi="Verdana" w:cs="Verdana"/>
                <w:color w:val="000000"/>
                <w:sz w:val="20"/>
                <w:szCs w:val="20"/>
              </w:rPr>
            </w:pPr>
            <w:r>
              <w:rPr>
                <w:rFonts w:ascii="Arial Narrow" w:eastAsia="Arial Narrow" w:hAnsi="Arial Narrow" w:cs="Arial Narrow"/>
                <w:b/>
                <w:color w:val="000000"/>
                <w:sz w:val="20"/>
                <w:szCs w:val="20"/>
              </w:rPr>
              <w:t>7-6</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196A821" w14:textId="77777777" w:rsidR="00876B0A" w:rsidRDefault="00876B0A" w:rsidP="006E7D2A">
            <w:pPr>
              <w:spacing w:after="280" w:line="240" w:lineRule="auto"/>
              <w:ind w:left="60"/>
              <w:jc w:val="center"/>
              <w:rPr>
                <w:rFonts w:ascii="Verdana" w:eastAsia="Verdana" w:hAnsi="Verdana" w:cs="Verdana"/>
                <w:color w:val="000000"/>
                <w:sz w:val="20"/>
                <w:szCs w:val="20"/>
              </w:rPr>
            </w:pPr>
            <w:r>
              <w:rPr>
                <w:rFonts w:ascii="Arial Narrow" w:eastAsia="Arial Narrow" w:hAnsi="Arial Narrow" w:cs="Arial Narrow"/>
                <w:b/>
                <w:color w:val="000000"/>
                <w:sz w:val="20"/>
                <w:szCs w:val="20"/>
              </w:rPr>
              <w:t>INSUFICIENTE</w:t>
            </w:r>
          </w:p>
          <w:p w14:paraId="6BBCF4DE" w14:textId="77777777" w:rsidR="00876B0A" w:rsidRDefault="00876B0A" w:rsidP="006E7D2A">
            <w:pPr>
              <w:spacing w:before="280" w:line="240" w:lineRule="auto"/>
              <w:ind w:left="60"/>
              <w:jc w:val="center"/>
              <w:rPr>
                <w:rFonts w:ascii="Verdana" w:eastAsia="Verdana" w:hAnsi="Verdana" w:cs="Verdana"/>
                <w:color w:val="000000"/>
                <w:sz w:val="20"/>
                <w:szCs w:val="20"/>
              </w:rPr>
            </w:pPr>
            <w:r>
              <w:rPr>
                <w:rFonts w:ascii="Arial Narrow" w:eastAsia="Arial Narrow" w:hAnsi="Arial Narrow" w:cs="Arial Narrow"/>
                <w:b/>
                <w:color w:val="000000"/>
                <w:sz w:val="20"/>
                <w:szCs w:val="20"/>
              </w:rPr>
              <w:t>5</w:t>
            </w:r>
          </w:p>
        </w:tc>
      </w:tr>
      <w:tr w:rsidR="00876B0A" w14:paraId="35B313A9" w14:textId="77777777" w:rsidTr="006E7D2A">
        <w:trPr>
          <w:trHeight w:val="563"/>
        </w:trPr>
        <w:tc>
          <w:tcPr>
            <w:tcW w:w="130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BF2CC2E"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Desarrollo de las cuestiones propuestas (incluye objetivos y conclusiones) No ha contestado correctamente casi ninguna de las preguntas</w:t>
            </w:r>
          </w:p>
        </w:tc>
        <w:tc>
          <w:tcPr>
            <w:tcW w:w="2468" w:type="dxa"/>
            <w:tcBorders>
              <w:top w:val="nil"/>
              <w:left w:val="nil"/>
              <w:bottom w:val="single" w:sz="8" w:space="0" w:color="000000"/>
              <w:right w:val="single" w:sz="8" w:space="0" w:color="000000"/>
            </w:tcBorders>
            <w:tcMar>
              <w:top w:w="100" w:type="dxa"/>
              <w:left w:w="100" w:type="dxa"/>
              <w:bottom w:w="100" w:type="dxa"/>
              <w:right w:w="100" w:type="dxa"/>
            </w:tcMar>
          </w:tcPr>
          <w:p w14:paraId="2C900808"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Todas las cuestiones propuestas se han desarrollado y respondido correctamente</w:t>
            </w:r>
          </w:p>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p w14:paraId="2C90F68C"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La mayoría de las cuestiones propuestas se han desarrollado y respondido correctamente</w:t>
            </w:r>
          </w:p>
        </w:tc>
        <w:tc>
          <w:tcPr>
            <w:tcW w:w="1869" w:type="dxa"/>
            <w:tcBorders>
              <w:top w:val="nil"/>
              <w:left w:val="nil"/>
              <w:bottom w:val="single" w:sz="8" w:space="0" w:color="000000"/>
              <w:right w:val="single" w:sz="8" w:space="0" w:color="000000"/>
            </w:tcBorders>
            <w:tcMar>
              <w:top w:w="100" w:type="dxa"/>
              <w:left w:w="100" w:type="dxa"/>
              <w:bottom w:w="100" w:type="dxa"/>
              <w:right w:w="100" w:type="dxa"/>
            </w:tcMar>
          </w:tcPr>
          <w:p w14:paraId="504F11F4" w14:textId="77777777" w:rsidR="00876B0A" w:rsidRDefault="00876B0A" w:rsidP="006E7D2A">
            <w:pPr>
              <w:spacing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Varias de las preguntas propuestas no se han desarrollado y respondido correctamente</w:t>
            </w:r>
          </w:p>
          <w:p w14:paraId="0470A738" w14:textId="77777777" w:rsidR="00876B0A" w:rsidRDefault="00876B0A" w:rsidP="006E7D2A">
            <w:pPr>
              <w:spacing w:before="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tc>
        <w:tc>
          <w:tcPr>
            <w:tcW w:w="1399" w:type="dxa"/>
            <w:tcBorders>
              <w:top w:val="nil"/>
              <w:left w:val="nil"/>
              <w:bottom w:val="single" w:sz="8" w:space="0" w:color="000000"/>
              <w:right w:val="single" w:sz="8" w:space="0" w:color="000000"/>
            </w:tcBorders>
            <w:tcMar>
              <w:top w:w="100" w:type="dxa"/>
              <w:left w:w="100" w:type="dxa"/>
              <w:bottom w:w="100" w:type="dxa"/>
              <w:right w:w="100" w:type="dxa"/>
            </w:tcMar>
          </w:tcPr>
          <w:p w14:paraId="70CBC032" w14:textId="77777777" w:rsidR="00876B0A" w:rsidRDefault="00876B0A" w:rsidP="006E7D2A">
            <w:pPr>
              <w:spacing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La mayoría de las cuestiones propuestas no se han desarrollado y respondido correctamente</w:t>
            </w:r>
          </w:p>
          <w:p w14:paraId="5399287D" w14:textId="77777777" w:rsidR="00876B0A" w:rsidRDefault="00876B0A" w:rsidP="006E7D2A">
            <w:pPr>
              <w:spacing w:before="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tc>
      </w:tr>
      <w:tr w:rsidR="00876B0A" w14:paraId="4360AA43" w14:textId="77777777" w:rsidTr="006E7D2A">
        <w:trPr>
          <w:trHeight w:val="5643"/>
        </w:trPr>
        <w:tc>
          <w:tcPr>
            <w:tcW w:w="130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206027A" w14:textId="77777777" w:rsidR="00876B0A" w:rsidRDefault="00876B0A" w:rsidP="006E7D2A">
            <w:pPr>
              <w:spacing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Comunicación escrita</w:t>
            </w:r>
          </w:p>
          <w:p w14:paraId="2B99D21F" w14:textId="77777777" w:rsidR="00876B0A" w:rsidRDefault="00876B0A" w:rsidP="006E7D2A">
            <w:pPr>
              <w:spacing w:before="280" w:line="240" w:lineRule="auto"/>
              <w:jc w:val="both"/>
              <w:rPr>
                <w:rFonts w:ascii="Verdana" w:eastAsia="Verdana" w:hAnsi="Verdana" w:cs="Verdana"/>
                <w:color w:val="000000"/>
                <w:sz w:val="20"/>
                <w:szCs w:val="20"/>
              </w:rPr>
            </w:pPr>
          </w:p>
        </w:tc>
        <w:tc>
          <w:tcPr>
            <w:tcW w:w="2468" w:type="dxa"/>
            <w:tcBorders>
              <w:top w:val="nil"/>
              <w:left w:val="nil"/>
              <w:bottom w:val="single" w:sz="8" w:space="0" w:color="000000"/>
              <w:right w:val="single" w:sz="8" w:space="0" w:color="000000"/>
            </w:tcBorders>
            <w:tcMar>
              <w:top w:w="100" w:type="dxa"/>
              <w:left w:w="100" w:type="dxa"/>
              <w:bottom w:w="100" w:type="dxa"/>
              <w:right w:w="100" w:type="dxa"/>
            </w:tcMar>
          </w:tcPr>
          <w:p w14:paraId="471EB3E5" w14:textId="77777777" w:rsidR="00876B0A" w:rsidRDefault="00876B0A" w:rsidP="006E7D2A">
            <w:pPr>
              <w:spacing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El texto es difícil de comprender. Con frecuencia las oraciones son largas y confusas exigiendo constantemente la relectura.</w:t>
            </w:r>
          </w:p>
          <w:p w14:paraId="7FE840B6"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p w14:paraId="0C07953C"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Hay muchas faltas de ortografía</w:t>
            </w:r>
          </w:p>
          <w:p w14:paraId="19F4CFE1"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p w14:paraId="5FD79D3D" w14:textId="77777777" w:rsidR="00876B0A" w:rsidRDefault="00876B0A" w:rsidP="006E7D2A">
            <w:pPr>
              <w:spacing w:before="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El uso incorrecto de los signos de puntuación es frecuente</w:t>
            </w:r>
          </w:p>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p w14:paraId="6DB81755" w14:textId="77777777" w:rsidR="00876B0A" w:rsidRDefault="00876B0A" w:rsidP="006E7D2A">
            <w:pPr>
              <w:spacing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Hay varios freses confusa que obligan a la relectura para comprenderla.</w:t>
            </w:r>
          </w:p>
          <w:p w14:paraId="4A64007A"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p w14:paraId="79733809"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Hay algunas faltas de ortografía.</w:t>
            </w:r>
          </w:p>
          <w:p w14:paraId="5439AACD"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p w14:paraId="435A6C4A" w14:textId="77777777" w:rsidR="00876B0A" w:rsidRDefault="00876B0A" w:rsidP="006E7D2A">
            <w:pPr>
              <w:spacing w:before="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El uso de los signos de puntuación es ocasionalmente incorrecto</w:t>
            </w:r>
          </w:p>
        </w:tc>
        <w:tc>
          <w:tcPr>
            <w:tcW w:w="1869" w:type="dxa"/>
            <w:tcBorders>
              <w:top w:val="nil"/>
              <w:left w:val="nil"/>
              <w:bottom w:val="single" w:sz="8" w:space="0" w:color="000000"/>
              <w:right w:val="single" w:sz="8" w:space="0" w:color="000000"/>
            </w:tcBorders>
            <w:tcMar>
              <w:top w:w="100" w:type="dxa"/>
              <w:left w:w="100" w:type="dxa"/>
              <w:bottom w:w="100" w:type="dxa"/>
              <w:right w:w="100" w:type="dxa"/>
            </w:tcMar>
          </w:tcPr>
          <w:p w14:paraId="7EF92959" w14:textId="77777777" w:rsidR="00876B0A" w:rsidRDefault="00876B0A" w:rsidP="006E7D2A">
            <w:pPr>
              <w:spacing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Ocasionalmente el lector se pierde en alguna oración larga y confusa que le obliga a releerla para entenderla.</w:t>
            </w:r>
          </w:p>
          <w:p w14:paraId="37B42CB3"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p w14:paraId="1623A220"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Pocas faltas de ortografía</w:t>
            </w:r>
          </w:p>
          <w:p w14:paraId="700F69F5"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p w14:paraId="1A60CF05" w14:textId="77777777" w:rsidR="00876B0A" w:rsidRDefault="00876B0A" w:rsidP="006E7D2A">
            <w:pPr>
              <w:spacing w:before="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El uso de los signos de puntuación es incorrecto en pocas ocasiones</w:t>
            </w:r>
          </w:p>
        </w:tc>
        <w:tc>
          <w:tcPr>
            <w:tcW w:w="1399" w:type="dxa"/>
            <w:tcBorders>
              <w:top w:val="nil"/>
              <w:left w:val="nil"/>
              <w:bottom w:val="single" w:sz="8" w:space="0" w:color="000000"/>
              <w:right w:val="single" w:sz="8" w:space="0" w:color="000000"/>
            </w:tcBorders>
            <w:tcMar>
              <w:top w:w="100" w:type="dxa"/>
              <w:left w:w="100" w:type="dxa"/>
              <w:bottom w:w="100" w:type="dxa"/>
              <w:right w:w="100" w:type="dxa"/>
            </w:tcMar>
          </w:tcPr>
          <w:p w14:paraId="0EF2C5C4" w14:textId="77777777" w:rsidR="00876B0A" w:rsidRDefault="00876B0A" w:rsidP="006E7D2A">
            <w:pPr>
              <w:spacing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Los contenidos se exponen con mucha claridad.</w:t>
            </w:r>
          </w:p>
          <w:p w14:paraId="1299A69B"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p w14:paraId="2B9936D7"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Las oraciones son cortas y fáciles de entender</w:t>
            </w:r>
          </w:p>
          <w:p w14:paraId="2FD9A83A"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p w14:paraId="4C1795E8"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Ninguna falta de ortografía</w:t>
            </w:r>
          </w:p>
          <w:p w14:paraId="3FDEC125" w14:textId="77777777" w:rsidR="00876B0A" w:rsidRDefault="00876B0A" w:rsidP="006E7D2A">
            <w:pPr>
              <w:spacing w:before="280" w:after="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p w14:paraId="5FA47671" w14:textId="77777777" w:rsidR="00876B0A" w:rsidRDefault="00876B0A" w:rsidP="006E7D2A">
            <w:pPr>
              <w:spacing w:before="280"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Buen uso de los signos de puntuación</w:t>
            </w:r>
          </w:p>
        </w:tc>
      </w:tr>
      <w:tr w:rsidR="00876B0A" w14:paraId="43D845A1" w14:textId="77777777" w:rsidTr="006E7D2A">
        <w:trPr>
          <w:trHeight w:val="4010"/>
        </w:trPr>
        <w:tc>
          <w:tcPr>
            <w:tcW w:w="130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E70A4AE" w14:textId="77777777" w:rsidR="00876B0A" w:rsidRDefault="00876B0A" w:rsidP="006E7D2A">
            <w:pPr>
              <w:spacing w:line="240" w:lineRule="auto"/>
              <w:jc w:val="both"/>
              <w:rPr>
                <w:rFonts w:ascii="Verdana" w:eastAsia="Verdana" w:hAnsi="Verdana" w:cs="Verdana"/>
                <w:color w:val="000000"/>
                <w:sz w:val="20"/>
                <w:szCs w:val="20"/>
              </w:rPr>
            </w:pPr>
          </w:p>
        </w:tc>
        <w:tc>
          <w:tcPr>
            <w:tcW w:w="2468" w:type="dxa"/>
            <w:tcBorders>
              <w:top w:val="nil"/>
              <w:left w:val="nil"/>
              <w:bottom w:val="single" w:sz="8" w:space="0" w:color="000000"/>
              <w:right w:val="single" w:sz="8" w:space="0" w:color="000000"/>
            </w:tcBorders>
            <w:tcMar>
              <w:top w:w="100" w:type="dxa"/>
              <w:left w:w="100" w:type="dxa"/>
              <w:bottom w:w="100" w:type="dxa"/>
              <w:right w:w="100" w:type="dxa"/>
            </w:tcMar>
          </w:tcPr>
          <w:p w14:paraId="726A86F7"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highlight w:val="white"/>
              </w:rPr>
              <w:t>Se puede distinguir las siguientes partes: </w:t>
            </w:r>
            <w:r>
              <w:rPr>
                <w:rFonts w:ascii="Arial Narrow" w:eastAsia="Arial Narrow" w:hAnsi="Arial Narrow" w:cs="Arial Narrow"/>
                <w:b/>
                <w:color w:val="000000"/>
                <w:sz w:val="20"/>
                <w:szCs w:val="20"/>
              </w:rPr>
              <w:t>introducción</w:t>
            </w:r>
            <w:r>
              <w:rPr>
                <w:rFonts w:ascii="Arial Narrow" w:eastAsia="Arial Narrow" w:hAnsi="Arial Narrow" w:cs="Arial Narrow"/>
                <w:color w:val="000000"/>
                <w:sz w:val="20"/>
                <w:szCs w:val="20"/>
                <w:highlight w:val="white"/>
              </w:rPr>
              <w:t> (objetivo de la entrevista y presentación del entrevistado); </w:t>
            </w:r>
            <w:r>
              <w:rPr>
                <w:rFonts w:ascii="Arial Narrow" w:eastAsia="Arial Narrow" w:hAnsi="Arial Narrow" w:cs="Arial Narrow"/>
                <w:b/>
                <w:color w:val="000000"/>
                <w:sz w:val="20"/>
                <w:szCs w:val="20"/>
              </w:rPr>
              <w:t>cuerpo</w:t>
            </w:r>
            <w:r>
              <w:rPr>
                <w:rFonts w:ascii="Arial Narrow" w:eastAsia="Arial Narrow" w:hAnsi="Arial Narrow" w:cs="Arial Narrow"/>
                <w:color w:val="000000"/>
                <w:sz w:val="20"/>
                <w:szCs w:val="20"/>
                <w:highlight w:val="white"/>
              </w:rPr>
              <w:t xml:space="preserve"> o desarrollo (información que se obtuvo sobre el tema de acuerdo con las preguntas realizadas, así como la argumentación a través de autores que confirmen la investigación que se </w:t>
            </w:r>
            <w:proofErr w:type="spellStart"/>
            <w:r>
              <w:rPr>
                <w:rFonts w:ascii="Arial Narrow" w:eastAsia="Arial Narrow" w:hAnsi="Arial Narrow" w:cs="Arial Narrow"/>
                <w:color w:val="000000"/>
                <w:sz w:val="20"/>
                <w:szCs w:val="20"/>
                <w:highlight w:val="white"/>
              </w:rPr>
              <w:t>esta</w:t>
            </w:r>
            <w:proofErr w:type="spellEnd"/>
            <w:r>
              <w:rPr>
                <w:rFonts w:ascii="Arial Narrow" w:eastAsia="Arial Narrow" w:hAnsi="Arial Narrow" w:cs="Arial Narrow"/>
                <w:color w:val="000000"/>
                <w:sz w:val="20"/>
                <w:szCs w:val="20"/>
                <w:highlight w:val="white"/>
              </w:rPr>
              <w:t xml:space="preserve"> realizando); y cierre o </w:t>
            </w:r>
            <w:r>
              <w:rPr>
                <w:rFonts w:ascii="Arial Narrow" w:eastAsia="Arial Narrow" w:hAnsi="Arial Narrow" w:cs="Arial Narrow"/>
                <w:b/>
                <w:color w:val="000000"/>
                <w:sz w:val="20"/>
                <w:szCs w:val="20"/>
              </w:rPr>
              <w:t>conclusión.</w:t>
            </w:r>
          </w:p>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p w14:paraId="7BC8B753"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highlight w:val="white"/>
              </w:rPr>
              <w:t>Se pueden distinguir el </w:t>
            </w:r>
            <w:r>
              <w:rPr>
                <w:rFonts w:ascii="Verdana" w:eastAsia="Verdana" w:hAnsi="Verdana" w:cs="Verdana"/>
                <w:b/>
                <w:color w:val="000000"/>
                <w:sz w:val="20"/>
                <w:szCs w:val="20"/>
                <w:highlight w:val="white"/>
              </w:rPr>
              <w:t>cuerpo</w:t>
            </w:r>
            <w:r>
              <w:rPr>
                <w:rFonts w:ascii="Arial Narrow" w:eastAsia="Arial Narrow" w:hAnsi="Arial Narrow" w:cs="Arial Narrow"/>
                <w:color w:val="000000"/>
                <w:sz w:val="20"/>
                <w:szCs w:val="20"/>
                <w:highlight w:val="white"/>
              </w:rPr>
              <w:t> o desarrollo del tema y la introducción o conclusión.</w:t>
            </w:r>
          </w:p>
        </w:tc>
        <w:tc>
          <w:tcPr>
            <w:tcW w:w="1869" w:type="dxa"/>
            <w:tcBorders>
              <w:top w:val="nil"/>
              <w:left w:val="nil"/>
              <w:bottom w:val="single" w:sz="8" w:space="0" w:color="000000"/>
              <w:right w:val="single" w:sz="8" w:space="0" w:color="000000"/>
            </w:tcBorders>
            <w:tcMar>
              <w:top w:w="100" w:type="dxa"/>
              <w:left w:w="100" w:type="dxa"/>
              <w:bottom w:w="100" w:type="dxa"/>
              <w:right w:w="100" w:type="dxa"/>
            </w:tcMar>
          </w:tcPr>
          <w:p w14:paraId="5E2DE642"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highlight w:val="white"/>
              </w:rPr>
              <w:t>Se pueden distinguir </w:t>
            </w:r>
            <w:r>
              <w:rPr>
                <w:rFonts w:ascii="Verdana" w:eastAsia="Verdana" w:hAnsi="Verdana" w:cs="Verdana"/>
                <w:b/>
                <w:color w:val="000000"/>
                <w:sz w:val="20"/>
                <w:szCs w:val="20"/>
                <w:highlight w:val="white"/>
              </w:rPr>
              <w:t>cuerpo</w:t>
            </w:r>
            <w:r>
              <w:rPr>
                <w:rFonts w:ascii="Arial Narrow" w:eastAsia="Arial Narrow" w:hAnsi="Arial Narrow" w:cs="Arial Narrow"/>
                <w:color w:val="000000"/>
                <w:sz w:val="20"/>
                <w:szCs w:val="20"/>
                <w:highlight w:val="white"/>
              </w:rPr>
              <w:t> o desarrollo del tema con argumentación teórica</w:t>
            </w:r>
          </w:p>
        </w:tc>
        <w:tc>
          <w:tcPr>
            <w:tcW w:w="1399" w:type="dxa"/>
            <w:tcBorders>
              <w:top w:val="nil"/>
              <w:left w:val="nil"/>
              <w:bottom w:val="single" w:sz="8" w:space="0" w:color="000000"/>
              <w:right w:val="single" w:sz="8" w:space="0" w:color="000000"/>
            </w:tcBorders>
            <w:tcMar>
              <w:top w:w="100" w:type="dxa"/>
              <w:left w:w="100" w:type="dxa"/>
              <w:bottom w:w="100" w:type="dxa"/>
              <w:right w:w="100" w:type="dxa"/>
            </w:tcMar>
          </w:tcPr>
          <w:p w14:paraId="21E75C9A"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highlight w:val="white"/>
              </w:rPr>
              <w:t>Se pueden distinguir solo el </w:t>
            </w:r>
            <w:r>
              <w:rPr>
                <w:rFonts w:ascii="Verdana" w:eastAsia="Verdana" w:hAnsi="Verdana" w:cs="Verdana"/>
                <w:b/>
                <w:color w:val="000000"/>
                <w:sz w:val="20"/>
                <w:szCs w:val="20"/>
                <w:highlight w:val="white"/>
              </w:rPr>
              <w:t>cuerpo</w:t>
            </w:r>
            <w:r>
              <w:rPr>
                <w:rFonts w:ascii="Arial Narrow" w:eastAsia="Arial Narrow" w:hAnsi="Arial Narrow" w:cs="Arial Narrow"/>
                <w:color w:val="000000"/>
                <w:sz w:val="20"/>
                <w:szCs w:val="20"/>
                <w:highlight w:val="white"/>
              </w:rPr>
              <w:t> o desarrollo del tema</w:t>
            </w:r>
          </w:p>
        </w:tc>
      </w:tr>
      <w:tr w:rsidR="00876B0A" w14:paraId="0AC06242" w14:textId="77777777" w:rsidTr="006E7D2A">
        <w:trPr>
          <w:trHeight w:val="538"/>
        </w:trPr>
        <w:tc>
          <w:tcPr>
            <w:tcW w:w="130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AF4087B"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b/>
                <w:color w:val="000000"/>
                <w:sz w:val="20"/>
                <w:szCs w:val="20"/>
              </w:rPr>
              <w:t>Calificación</w:t>
            </w:r>
          </w:p>
        </w:tc>
        <w:tc>
          <w:tcPr>
            <w:tcW w:w="2468" w:type="dxa"/>
            <w:tcBorders>
              <w:top w:val="nil"/>
              <w:left w:val="nil"/>
              <w:bottom w:val="single" w:sz="8" w:space="0" w:color="000000"/>
              <w:right w:val="single" w:sz="8" w:space="0" w:color="000000"/>
            </w:tcBorders>
            <w:tcMar>
              <w:top w:w="100" w:type="dxa"/>
              <w:left w:w="100" w:type="dxa"/>
              <w:bottom w:w="100" w:type="dxa"/>
              <w:right w:w="100" w:type="dxa"/>
            </w:tcMar>
          </w:tcPr>
          <w:p w14:paraId="5EF62C1A"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p w14:paraId="2506BDFC"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b/>
                <w:color w:val="000000"/>
                <w:sz w:val="20"/>
                <w:szCs w:val="20"/>
              </w:rPr>
              <w:t>Observaciones</w:t>
            </w:r>
          </w:p>
        </w:tc>
        <w:tc>
          <w:tcPr>
            <w:tcW w:w="3268"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EB32C8A" w14:textId="77777777" w:rsidR="00876B0A" w:rsidRDefault="00876B0A" w:rsidP="006E7D2A">
            <w:pPr>
              <w:spacing w:line="240" w:lineRule="auto"/>
              <w:ind w:left="60"/>
              <w:jc w:val="both"/>
              <w:rPr>
                <w:rFonts w:ascii="Verdana" w:eastAsia="Verdana" w:hAnsi="Verdana" w:cs="Verdana"/>
                <w:color w:val="000000"/>
                <w:sz w:val="20"/>
                <w:szCs w:val="20"/>
              </w:rPr>
            </w:pPr>
            <w:r>
              <w:rPr>
                <w:rFonts w:ascii="Arial Narrow" w:eastAsia="Arial Narrow" w:hAnsi="Arial Narrow" w:cs="Arial Narrow"/>
                <w:color w:val="000000"/>
                <w:sz w:val="20"/>
                <w:szCs w:val="20"/>
              </w:rPr>
              <w:t> </w:t>
            </w:r>
          </w:p>
        </w:tc>
      </w:tr>
    </w:tbl>
    <w:p w14:paraId="285C8629" w14:textId="77777777" w:rsidR="00851CD9" w:rsidRPr="00851CD9" w:rsidRDefault="00851CD9" w:rsidP="00851CD9">
      <w:pPr>
        <w:rPr>
          <w:rFonts w:ascii="Times New Roman" w:hAnsi="Times New Roman" w:cs="Times New Roman"/>
          <w:sz w:val="32"/>
          <w:szCs w:val="32"/>
        </w:rPr>
      </w:pPr>
    </w:p>
    <w:sectPr w:rsidR="00851CD9" w:rsidRPr="00851C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D9"/>
    <w:rsid w:val="00173949"/>
    <w:rsid w:val="001903D4"/>
    <w:rsid w:val="00195757"/>
    <w:rsid w:val="00267EC4"/>
    <w:rsid w:val="002A3075"/>
    <w:rsid w:val="002A7691"/>
    <w:rsid w:val="002D10CD"/>
    <w:rsid w:val="003076EA"/>
    <w:rsid w:val="00327835"/>
    <w:rsid w:val="00335FF7"/>
    <w:rsid w:val="00371B68"/>
    <w:rsid w:val="004037E3"/>
    <w:rsid w:val="00421871"/>
    <w:rsid w:val="0048655D"/>
    <w:rsid w:val="004E0235"/>
    <w:rsid w:val="004F69CE"/>
    <w:rsid w:val="00553A28"/>
    <w:rsid w:val="005E742C"/>
    <w:rsid w:val="005F51D2"/>
    <w:rsid w:val="006A6944"/>
    <w:rsid w:val="006B236E"/>
    <w:rsid w:val="00851CD9"/>
    <w:rsid w:val="00876B0A"/>
    <w:rsid w:val="008D7C6B"/>
    <w:rsid w:val="008F792F"/>
    <w:rsid w:val="00935BE2"/>
    <w:rsid w:val="00970E64"/>
    <w:rsid w:val="00986757"/>
    <w:rsid w:val="009B583E"/>
    <w:rsid w:val="009C5075"/>
    <w:rsid w:val="00A34A27"/>
    <w:rsid w:val="00A45FF7"/>
    <w:rsid w:val="00A51249"/>
    <w:rsid w:val="00BB0AEC"/>
    <w:rsid w:val="00C02CD7"/>
    <w:rsid w:val="00C30191"/>
    <w:rsid w:val="00C31DA0"/>
    <w:rsid w:val="00C75E7B"/>
    <w:rsid w:val="00C95A13"/>
    <w:rsid w:val="00CF58FF"/>
    <w:rsid w:val="00D3558B"/>
    <w:rsid w:val="00DE3C4A"/>
    <w:rsid w:val="00E449C0"/>
    <w:rsid w:val="00E9593F"/>
    <w:rsid w:val="00ED740A"/>
    <w:rsid w:val="00EE7904"/>
    <w:rsid w:val="00FB4A24"/>
    <w:rsid w:val="00FF3E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D491D"/>
  <w15:chartTrackingRefBased/>
  <w15:docId w15:val="{74AB2E99-C01D-4998-85A5-0AA060E4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1916">
      <w:bodyDiv w:val="1"/>
      <w:marLeft w:val="0"/>
      <w:marRight w:val="0"/>
      <w:marTop w:val="0"/>
      <w:marBottom w:val="0"/>
      <w:divBdr>
        <w:top w:val="none" w:sz="0" w:space="0" w:color="auto"/>
        <w:left w:val="none" w:sz="0" w:space="0" w:color="auto"/>
        <w:bottom w:val="none" w:sz="0" w:space="0" w:color="auto"/>
        <w:right w:val="none" w:sz="0" w:space="0" w:color="auto"/>
      </w:divBdr>
    </w:div>
    <w:div w:id="396782683">
      <w:bodyDiv w:val="1"/>
      <w:marLeft w:val="0"/>
      <w:marRight w:val="0"/>
      <w:marTop w:val="0"/>
      <w:marBottom w:val="0"/>
      <w:divBdr>
        <w:top w:val="none" w:sz="0" w:space="0" w:color="auto"/>
        <w:left w:val="none" w:sz="0" w:space="0" w:color="auto"/>
        <w:bottom w:val="none" w:sz="0" w:space="0" w:color="auto"/>
        <w:right w:val="none" w:sz="0" w:space="0" w:color="auto"/>
      </w:divBdr>
    </w:div>
    <w:div w:id="8107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2118</Words>
  <Characters>11645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BETTY</cp:lastModifiedBy>
  <cp:revision>2</cp:revision>
  <dcterms:created xsi:type="dcterms:W3CDTF">2024-04-16T22:54:00Z</dcterms:created>
  <dcterms:modified xsi:type="dcterms:W3CDTF">2024-04-16T22:54:00Z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4883a14ff739c0517e9d6ac53b218e8d7a8525bd16a2c9177327d7d65c848f6c</vt:lpwstr>
  </property>
</Properties>
</file>