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751E59AE" w:rsidR="00337BA3" w:rsidRPr="0073447B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73447B">
        <w:rPr>
          <w:rFonts w:ascii="Arial Narrow" w:hAnsi="Arial Narrow"/>
          <w:b/>
        </w:rPr>
        <w:t>A</w:t>
      </w:r>
      <w:r w:rsidR="00337BA3" w:rsidRPr="0073447B">
        <w:rPr>
          <w:rFonts w:ascii="Arial Narrow" w:hAnsi="Arial Narrow"/>
          <w:b/>
        </w:rPr>
        <w:t xml:space="preserve">GENDA DE </w:t>
      </w:r>
      <w:r w:rsidR="006338D3" w:rsidRPr="0073447B">
        <w:rPr>
          <w:rFonts w:ascii="Arial Narrow" w:hAnsi="Arial Narrow"/>
          <w:u w:val="single"/>
        </w:rPr>
        <w:t>8</w:t>
      </w:r>
    </w:p>
    <w:p w14:paraId="713F6286" w14:textId="77777777" w:rsidR="00337BA3" w:rsidRPr="0073447B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73447B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73447B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73447B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73447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73447B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73447B">
              <w:rPr>
                <w:rFonts w:ascii="Arial Narrow" w:hAnsi="Arial Narrow" w:cs="Arial"/>
                <w:lang w:val="es-ES"/>
              </w:rPr>
              <w:t>:</w:t>
            </w:r>
            <w:r w:rsidR="003C4089" w:rsidRPr="0073447B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73447B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73447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73447B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73447B">
              <w:rPr>
                <w:rFonts w:ascii="Arial Narrow" w:hAnsi="Arial Narrow" w:cs="Arial"/>
                <w:lang w:val="es-ES"/>
              </w:rPr>
              <w:t>:</w:t>
            </w:r>
            <w:r w:rsidR="003C4089" w:rsidRPr="0073447B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73447B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73447B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73447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73447B">
              <w:rPr>
                <w:rFonts w:ascii="Arial Narrow" w:hAnsi="Arial Narrow" w:cs="Arial"/>
              </w:rPr>
              <w:t>Semestre</w:t>
            </w:r>
            <w:r w:rsidR="00C205C8" w:rsidRPr="0073447B">
              <w:rPr>
                <w:rFonts w:ascii="Arial Narrow" w:hAnsi="Arial Narrow" w:cs="Arial"/>
              </w:rPr>
              <w:t>:</w:t>
            </w:r>
            <w:r w:rsidR="00BC4899" w:rsidRPr="0073447B">
              <w:rPr>
                <w:rFonts w:ascii="Arial Narrow" w:hAnsi="Arial Narrow" w:cs="Arial"/>
                <w:b/>
              </w:rPr>
              <w:t>4</w:t>
            </w:r>
            <w:r w:rsidR="003C4089" w:rsidRPr="0073447B">
              <w:rPr>
                <w:rFonts w:ascii="Arial Narrow" w:hAnsi="Arial Narrow" w:cs="Arial"/>
                <w:b/>
              </w:rPr>
              <w:t>º</w:t>
            </w:r>
            <w:r w:rsidR="003C4089" w:rsidRPr="0073447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31542CF5" w:rsidR="00337BA3" w:rsidRPr="0073447B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73447B">
              <w:rPr>
                <w:rFonts w:ascii="Arial Narrow" w:hAnsi="Arial Narrow"/>
              </w:rPr>
              <w:t>Sesión Nº:</w:t>
            </w:r>
            <w:r w:rsidR="003C4089" w:rsidRPr="0073447B">
              <w:rPr>
                <w:rFonts w:ascii="Arial Narrow" w:hAnsi="Arial Narrow"/>
              </w:rPr>
              <w:t xml:space="preserve">  </w:t>
            </w:r>
            <w:r w:rsidR="006338D3" w:rsidRPr="0073447B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14:paraId="599722FF" w14:textId="489742AB" w:rsidR="00337BA3" w:rsidRPr="0073447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73447B">
              <w:rPr>
                <w:rFonts w:ascii="Arial Narrow" w:hAnsi="Arial Narrow" w:cs="Arial"/>
              </w:rPr>
              <w:t>Fecha</w:t>
            </w:r>
            <w:r w:rsidR="00C205C8" w:rsidRPr="0073447B">
              <w:rPr>
                <w:rFonts w:ascii="Arial Narrow" w:hAnsi="Arial Narrow" w:cs="Arial"/>
              </w:rPr>
              <w:t>:</w:t>
            </w:r>
            <w:r w:rsidR="006338D3" w:rsidRPr="0073447B">
              <w:rPr>
                <w:rFonts w:ascii="Arial Narrow" w:hAnsi="Arial Narrow" w:cs="Arial"/>
              </w:rPr>
              <w:t xml:space="preserve"> 12/05</w:t>
            </w:r>
            <w:r w:rsidR="00BC4899" w:rsidRPr="0073447B">
              <w:rPr>
                <w:rFonts w:ascii="Arial Narrow" w:hAnsi="Arial Narrow" w:cs="Arial"/>
              </w:rPr>
              <w:t>/21</w:t>
            </w:r>
            <w:r w:rsidR="003C4089" w:rsidRPr="0073447B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81082D1" w14:textId="4E96D311" w:rsidR="006338D3" w:rsidRPr="0073447B" w:rsidRDefault="00B245FE" w:rsidP="006338D3">
      <w:pPr>
        <w:spacing w:before="100" w:beforeAutospacing="1" w:after="100" w:afterAutospacing="1"/>
      </w:pPr>
      <w:r w:rsidRPr="0073447B">
        <w:t>Propósito</w:t>
      </w:r>
      <w:r w:rsidR="00F63ABA" w:rsidRPr="0073447B">
        <w:t xml:space="preserve">: </w:t>
      </w:r>
      <w:r w:rsidR="006338D3" w:rsidRPr="0073447B">
        <w:t>Felicitar a la comunidad educativa ENEP por el alto compromiso al trabajo realizado al evidenciar la sistematización de este a lo largo del ciclo escolar y exhortar a que esa cultura de trabajo continúe fortaleciendo día a día.</w:t>
      </w:r>
    </w:p>
    <w:p w14:paraId="68B0FDCE" w14:textId="77777777" w:rsidR="000F573D" w:rsidRPr="0073447B" w:rsidRDefault="00B245FE" w:rsidP="000F573D">
      <w:pPr>
        <w:spacing w:after="0"/>
      </w:pPr>
      <w:r w:rsidRPr="0073447B">
        <w:rPr>
          <w:b/>
        </w:rPr>
        <w:t>Actividades:</w:t>
      </w:r>
    </w:p>
    <w:p w14:paraId="35ED6325" w14:textId="2D333512" w:rsidR="000F573D" w:rsidRPr="0073447B" w:rsidRDefault="00F33264" w:rsidP="000F573D">
      <w:pPr>
        <w:spacing w:after="0"/>
      </w:pPr>
      <w:r w:rsidRPr="0073447B">
        <w:t>-Bienvenida a los integrantes</w:t>
      </w:r>
      <w:r w:rsidR="000F573D" w:rsidRPr="0073447B">
        <w:t xml:space="preserve"> </w:t>
      </w:r>
      <w:hyperlink r:id="rId8" w:history="1">
        <w:r w:rsidR="000F573D" w:rsidRPr="0073447B">
          <w:rPr>
            <w:rStyle w:val="Hipervnculo"/>
          </w:rPr>
          <w:t>https://youtu.be/IjafpHiOYfQ</w:t>
        </w:r>
      </w:hyperlink>
    </w:p>
    <w:p w14:paraId="15C03D00" w14:textId="78C84433" w:rsidR="00F33264" w:rsidRPr="00F33264" w:rsidRDefault="00F33264" w:rsidP="000F573D">
      <w:pPr>
        <w:spacing w:after="0"/>
      </w:pPr>
      <w:r w:rsidRPr="0073447B">
        <w:t>-pase de lista</w:t>
      </w:r>
    </w:p>
    <w:p w14:paraId="04BAC039" w14:textId="67B9CBD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73447B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6E06B535" w14:textId="77777777" w:rsidR="006338D3" w:rsidRDefault="00F33264" w:rsidP="006338D3">
      <w:pPr>
        <w:spacing w:after="0"/>
        <w:jc w:val="center"/>
      </w:pPr>
      <w:r w:rsidRPr="00F33264">
        <w:t>Lectura de los acuerdos del acta anterior</w:t>
      </w:r>
    </w:p>
    <w:p w14:paraId="6199647E" w14:textId="2B5D0ACF" w:rsidR="006338D3" w:rsidRPr="006338D3" w:rsidRDefault="006338D3" w:rsidP="006338D3">
      <w:pPr>
        <w:spacing w:after="0"/>
      </w:pPr>
      <w:r w:rsidRPr="009D2EF8">
        <w:rPr>
          <w:rFonts w:cstheme="minorHAnsi"/>
        </w:rPr>
        <w:t>-Actualizar avances</w:t>
      </w:r>
      <w:r w:rsidR="000F573D">
        <w:rPr>
          <w:rFonts w:cstheme="minorHAnsi"/>
        </w:rPr>
        <w:t xml:space="preserve"> programáticos,</w:t>
      </w:r>
      <w:r w:rsidRPr="009D2EF8">
        <w:rPr>
          <w:rFonts w:cstheme="minorHAnsi"/>
        </w:rPr>
        <w:t xml:space="preserve"> </w:t>
      </w:r>
      <w:r w:rsidR="000F573D">
        <w:rPr>
          <w:rFonts w:cstheme="minorHAnsi"/>
        </w:rPr>
        <w:t xml:space="preserve">escribir en el recuadro la fecha de actualización </w:t>
      </w:r>
      <w:r w:rsidRPr="009D2EF8">
        <w:rPr>
          <w:rFonts w:cstheme="minorHAnsi"/>
        </w:rPr>
        <w:t xml:space="preserve">y </w:t>
      </w:r>
      <w:r w:rsidR="000F573D">
        <w:rPr>
          <w:rFonts w:cstheme="minorHAnsi"/>
        </w:rPr>
        <w:t xml:space="preserve">subir el </w:t>
      </w:r>
      <w:r w:rsidRPr="009D2EF8">
        <w:rPr>
          <w:rFonts w:cstheme="minorHAnsi"/>
        </w:rPr>
        <w:t>plan diario</w:t>
      </w:r>
      <w:r w:rsidR="000F573D">
        <w:rPr>
          <w:rFonts w:cstheme="minorHAnsi"/>
        </w:rPr>
        <w:t xml:space="preserve"> en plataforma.</w:t>
      </w:r>
    </w:p>
    <w:p w14:paraId="54B11395" w14:textId="0A5AC37A" w:rsidR="006338D3" w:rsidRPr="009D2EF8" w:rsidRDefault="006338D3" w:rsidP="006338D3">
      <w:pPr>
        <w:spacing w:after="0" w:line="240" w:lineRule="auto"/>
        <w:jc w:val="both"/>
        <w:rPr>
          <w:rFonts w:cstheme="minorHAnsi"/>
        </w:rPr>
      </w:pPr>
      <w:r w:rsidRPr="009D2EF8">
        <w:rPr>
          <w:rFonts w:cstheme="minorHAnsi"/>
        </w:rPr>
        <w:t xml:space="preserve">-Actualizar </w:t>
      </w:r>
      <w:r w:rsidR="0073447B">
        <w:rPr>
          <w:rFonts w:cstheme="minorHAnsi"/>
        </w:rPr>
        <w:t xml:space="preserve">el </w:t>
      </w:r>
      <w:r w:rsidRPr="009D2EF8">
        <w:rPr>
          <w:rFonts w:cstheme="minorHAnsi"/>
        </w:rPr>
        <w:t>portafolio</w:t>
      </w:r>
    </w:p>
    <w:p w14:paraId="284924DB" w14:textId="77777777" w:rsidR="006338D3" w:rsidRPr="009D2EF8" w:rsidRDefault="006338D3" w:rsidP="006338D3">
      <w:pPr>
        <w:spacing w:after="0" w:line="240" w:lineRule="auto"/>
        <w:jc w:val="both"/>
        <w:rPr>
          <w:rFonts w:cstheme="minorHAnsi"/>
        </w:rPr>
      </w:pPr>
      <w:r w:rsidRPr="009D2EF8">
        <w:rPr>
          <w:rFonts w:cstheme="minorHAnsi"/>
        </w:rPr>
        <w:t>-Apoyar y tutorar a las alumnas de prácticas con las propuestas de secuencias didácticas</w:t>
      </w:r>
    </w:p>
    <w:p w14:paraId="1917A45A" w14:textId="4B65E1E4" w:rsidR="006338D3" w:rsidRDefault="006338D3" w:rsidP="006338D3">
      <w:pPr>
        <w:spacing w:after="0" w:line="240" w:lineRule="auto"/>
        <w:jc w:val="both"/>
        <w:rPr>
          <w:rFonts w:cstheme="minorHAnsi"/>
        </w:rPr>
      </w:pPr>
      <w:r w:rsidRPr="009D2EF8">
        <w:rPr>
          <w:rFonts w:cstheme="minorHAnsi"/>
        </w:rPr>
        <w:t>-Hacer llegar los instrumentos de evaluación de la práctica</w:t>
      </w:r>
      <w:r w:rsidR="00CC7C35">
        <w:rPr>
          <w:rFonts w:cstheme="minorHAnsi"/>
        </w:rPr>
        <w:t xml:space="preserve"> </w:t>
      </w:r>
    </w:p>
    <w:p w14:paraId="0D11CF60" w14:textId="66B7FF73" w:rsidR="00E51B69" w:rsidRDefault="00E51B69" w:rsidP="00E51B69">
      <w:r>
        <w:rPr>
          <w:rFonts w:cstheme="minorHAnsi"/>
        </w:rPr>
        <w:t>-</w:t>
      </w:r>
      <w:r>
        <w:t>las alumnas que realicen sus práctic</w:t>
      </w:r>
      <w:r w:rsidR="000F573D">
        <w:t>as virtuales a través del Whats</w:t>
      </w:r>
      <w:r>
        <w:t>App realizarán un video corto además del mensaje con indicaciones de la actividad.</w:t>
      </w:r>
    </w:p>
    <w:p w14:paraId="234D9B56" w14:textId="77777777" w:rsidR="00CC7C35" w:rsidRDefault="00CC7C35" w:rsidP="00CC7C35">
      <w:pPr>
        <w:spacing w:after="0"/>
      </w:pPr>
      <w:r>
        <w:t>-Socializar los resultados previos que se brindaron de la auditoría interna de CGENAD</w:t>
      </w:r>
    </w:p>
    <w:p w14:paraId="7C8EF694" w14:textId="69B93029" w:rsidR="00E51B69" w:rsidRDefault="00CC7C35" w:rsidP="00E51B69">
      <w:pPr>
        <w:spacing w:after="0"/>
      </w:pPr>
      <w:r>
        <w:t>-Solo se evaluará de la ficha para evaluar practica el aspecto del desempeño de la intervención docente</w:t>
      </w:r>
      <w:r w:rsidR="00EB1018">
        <w:t xml:space="preserve">, </w:t>
      </w:r>
      <w:r w:rsidR="00311D4D">
        <w:t xml:space="preserve">se obtendrá una evidencia de la observación pegándola al </w:t>
      </w:r>
      <w:r w:rsidR="00EB1018">
        <w:t xml:space="preserve">final de la ficha para </w:t>
      </w:r>
      <w:r w:rsidR="00311D4D">
        <w:t xml:space="preserve">luego </w:t>
      </w:r>
      <w:r w:rsidR="00EB1018">
        <w:t xml:space="preserve">subir en la </w:t>
      </w:r>
      <w:r w:rsidR="00311D4D">
        <w:t>actividad</w:t>
      </w:r>
      <w:r w:rsidR="00EB1018">
        <w:t xml:space="preserve"> en escuela en red</w:t>
      </w:r>
      <w:bookmarkStart w:id="0" w:name="_GoBack"/>
      <w:bookmarkEnd w:id="0"/>
      <w:r w:rsidR="00EB1018">
        <w:t xml:space="preserve"> </w:t>
      </w:r>
      <w:r w:rsidR="00311D4D">
        <w:t xml:space="preserve">los docentes que observaron alumnos de </w:t>
      </w:r>
      <w:r w:rsidR="00EB1018">
        <w:t xml:space="preserve">las secciones B y C y las secciones A </w:t>
      </w:r>
      <w:r w:rsidR="00311D4D">
        <w:t xml:space="preserve">y </w:t>
      </w:r>
      <w:r w:rsidR="00EB1018">
        <w:t>D</w:t>
      </w:r>
      <w:r w:rsidR="00311D4D">
        <w:t>, la ficha de evaluación se hará llegar al correo institucional de la maestra AMRV.</w:t>
      </w:r>
    </w:p>
    <w:p w14:paraId="76BFDA22" w14:textId="0EB7F72C" w:rsidR="00CC7C35" w:rsidRDefault="00CC7C35" w:rsidP="00E51B69">
      <w:pPr>
        <w:spacing w:after="0"/>
      </w:pPr>
      <w:r>
        <w:t xml:space="preserve">-Realizar la actividad semanal con </w:t>
      </w:r>
      <w:r w:rsidR="00041120">
        <w:t>los alumnos</w:t>
      </w:r>
      <w:r>
        <w:t xml:space="preserve"> semanalmente y valorar la sesión virtual si así lo considera</w:t>
      </w:r>
      <w:r w:rsidR="00041120">
        <w:t xml:space="preserve"> el curso, además de </w:t>
      </w:r>
      <w:r>
        <w:t xml:space="preserve">ser tolerante </w:t>
      </w:r>
      <w:r w:rsidR="00041120">
        <w:t xml:space="preserve">el docente </w:t>
      </w:r>
      <w:r>
        <w:t xml:space="preserve">con los alumnos que </w:t>
      </w:r>
      <w:r w:rsidR="00041120">
        <w:t xml:space="preserve">estén practicando </w:t>
      </w:r>
      <w:r>
        <w:t>en ese horario de clase.</w:t>
      </w:r>
    </w:p>
    <w:p w14:paraId="2F0514E5" w14:textId="6CE67F5E" w:rsidR="00E51B69" w:rsidRDefault="00E51B69" w:rsidP="00E51B69">
      <w:pPr>
        <w:spacing w:after="0"/>
      </w:pPr>
      <w:r>
        <w:t>-</w:t>
      </w:r>
      <w:r w:rsidR="000F573D">
        <w:t xml:space="preserve">Dar a conocer </w:t>
      </w:r>
      <w:r>
        <w:t>el proyecto de SEELEARNIG para dar inicio a este al interior de lo colegiado.</w:t>
      </w:r>
    </w:p>
    <w:p w14:paraId="2A45AD0D" w14:textId="1634FACB" w:rsidR="00E51B69" w:rsidRDefault="00E51B69" w:rsidP="00E51B69">
      <w:pPr>
        <w:spacing w:after="0"/>
      </w:pPr>
      <w:r>
        <w:t>-Comentar sobre la revisión de las actividades generadas en la plataforma y del portafolio docente, se envió mensaje a docentes de manera personal.</w:t>
      </w:r>
    </w:p>
    <w:p w14:paraId="2E77D04A" w14:textId="77777777" w:rsidR="00041120" w:rsidRDefault="00E51B69" w:rsidP="00E51B69">
      <w:pPr>
        <w:spacing w:after="0"/>
      </w:pPr>
      <w:r>
        <w:t>-</w:t>
      </w:r>
      <w:r w:rsidR="00041120">
        <w:t>Mandar las tablas de valoración de reactivos al departamento de evaluación.</w:t>
      </w:r>
    </w:p>
    <w:p w14:paraId="010BBFDA" w14:textId="77777777" w:rsidR="000F573D" w:rsidRDefault="000F573D" w:rsidP="00E51B69">
      <w:pPr>
        <w:spacing w:after="0"/>
      </w:pPr>
      <w:r>
        <w:t>-Avisar a los alumnos de las diferentes secciones que faltaron de realizar los instrumentos de evaluación</w:t>
      </w:r>
    </w:p>
    <w:p w14:paraId="33963B6A" w14:textId="2B2F713A" w:rsidR="00041120" w:rsidRDefault="00E51B69" w:rsidP="00041120">
      <w:pPr>
        <w:spacing w:after="0"/>
      </w:pPr>
      <w:r>
        <w:t xml:space="preserve">-Contestar los </w:t>
      </w:r>
      <w:r w:rsidR="000F573D">
        <w:t xml:space="preserve">docentes los </w:t>
      </w:r>
      <w:r w:rsidR="00041120">
        <w:t>instrumentos de evaluación.</w:t>
      </w:r>
    </w:p>
    <w:p w14:paraId="77456315" w14:textId="457E68E5" w:rsidR="00041120" w:rsidRDefault="00041120" w:rsidP="00041120">
      <w:pPr>
        <w:spacing w:after="0"/>
      </w:pPr>
      <w:r>
        <w:t>-Pedir a los docentes revisar su correo institucional para entrar a hacer la declaración patrimonial</w:t>
      </w:r>
    </w:p>
    <w:p w14:paraId="1D8AF402" w14:textId="58887F6D" w:rsidR="00041120" w:rsidRDefault="00041120" w:rsidP="00041120">
      <w:pPr>
        <w:spacing w:after="0"/>
      </w:pPr>
      <w:r>
        <w:t xml:space="preserve">-Informar de que </w:t>
      </w:r>
      <w:r w:rsidR="00EB1018">
        <w:t>está</w:t>
      </w:r>
      <w:r>
        <w:t xml:space="preserve"> realizando los procesos de baja la alumna Melina Maryvi Medi</w:t>
      </w:r>
      <w:r w:rsidR="00EB1018">
        <w:t>na Rocha, número</w:t>
      </w:r>
      <w:r>
        <w:t xml:space="preserve"> 16 de 2º “D”</w:t>
      </w:r>
    </w:p>
    <w:p w14:paraId="2C8E1DFF" w14:textId="465C192A" w:rsidR="00E51B69" w:rsidRDefault="00E51B69" w:rsidP="00E51B69">
      <w:r>
        <w:t xml:space="preserve">-Registrar alumnos en riesgo </w:t>
      </w:r>
    </w:p>
    <w:p w14:paraId="180D1165" w14:textId="1EE4F2E3" w:rsidR="00E51B69" w:rsidRDefault="00E51B69" w:rsidP="00E51B69">
      <w:pPr>
        <w:pStyle w:val="Prrafodelista"/>
        <w:ind w:left="1080"/>
      </w:pPr>
    </w:p>
    <w:p w14:paraId="2E3BB374" w14:textId="45753594" w:rsidR="00CC47BA" w:rsidRDefault="00860F82" w:rsidP="009B5FBF">
      <w:pPr>
        <w:spacing w:after="0"/>
        <w:rPr>
          <w:b/>
        </w:rPr>
      </w:pPr>
      <w:r w:rsidRPr="006C36C1">
        <w:rPr>
          <w:b/>
        </w:rPr>
        <w:t>Asuntos generales:</w:t>
      </w:r>
    </w:p>
    <w:p w14:paraId="0DE22BB7" w14:textId="65ADF831" w:rsidR="0073447B" w:rsidRDefault="0073447B" w:rsidP="0073447B">
      <w:pPr>
        <w:spacing w:after="0" w:line="240" w:lineRule="auto"/>
      </w:pPr>
      <w:r>
        <w:t xml:space="preserve">-10 al 14 Los docentes de cursos de 2 Unidades suben calificación de la Unidad I el 14 de mayo.  </w:t>
      </w:r>
    </w:p>
    <w:p w14:paraId="38B3BCEF" w14:textId="77777777" w:rsidR="0073447B" w:rsidRDefault="0073447B" w:rsidP="0073447B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 xml:space="preserve">10 Titulación entrega de trabajos terminados </w:t>
      </w:r>
    </w:p>
    <w:p w14:paraId="6263F22A" w14:textId="77777777" w:rsidR="0073447B" w:rsidRDefault="0073447B" w:rsidP="0073447B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10 Visita de aspirantes a ingresar a la ENEP para validar registro</w:t>
      </w:r>
    </w:p>
    <w:p w14:paraId="2F4E3131" w14:textId="77777777" w:rsidR="0073447B" w:rsidRDefault="0073447B" w:rsidP="0073447B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Alumnas de 4° clase de tipología con el profe. Benjamín Ramírez</w:t>
      </w:r>
    </w:p>
    <w:p w14:paraId="134309F8" w14:textId="77777777" w:rsidR="0073447B" w:rsidRDefault="0073447B" w:rsidP="009B5FBF">
      <w:pPr>
        <w:spacing w:after="0"/>
        <w:rPr>
          <w:b/>
        </w:rPr>
      </w:pPr>
    </w:p>
    <w:p w14:paraId="2E00D4E6" w14:textId="6DE57096" w:rsidR="00A23238" w:rsidRDefault="00A23238" w:rsidP="006C36C1">
      <w:pPr>
        <w:spacing w:after="0"/>
      </w:pPr>
    </w:p>
    <w:p w14:paraId="161D1BDD" w14:textId="77777777" w:rsidR="006338D3" w:rsidRDefault="006338D3" w:rsidP="006C36C1">
      <w:pPr>
        <w:spacing w:after="0"/>
      </w:pPr>
    </w:p>
    <w:p w14:paraId="68E73093" w14:textId="083F7835" w:rsidR="00A23238" w:rsidRDefault="00A23238" w:rsidP="006C36C1">
      <w:pPr>
        <w:spacing w:after="0"/>
      </w:pPr>
    </w:p>
    <w:p w14:paraId="05F345F3" w14:textId="77777777" w:rsidR="00A23238" w:rsidRDefault="00A23238" w:rsidP="006C36C1">
      <w:pPr>
        <w:spacing w:after="0"/>
      </w:pPr>
    </w:p>
    <w:p w14:paraId="05D0281D" w14:textId="7748630C" w:rsidR="0003626E" w:rsidRDefault="0003626E" w:rsidP="0003626E"/>
    <w:p w14:paraId="2F0CB494" w14:textId="77777777" w:rsidR="001D1292" w:rsidRDefault="001D1292" w:rsidP="0003626E"/>
    <w:p w14:paraId="593C64D3" w14:textId="77777777" w:rsidR="009B5FBF" w:rsidRDefault="009B5FBF" w:rsidP="006C36C1">
      <w:pPr>
        <w:spacing w:after="0"/>
        <w:rPr>
          <w:b/>
        </w:rPr>
      </w:pPr>
    </w:p>
    <w:p w14:paraId="6D5EB965" w14:textId="047AE760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BF816" w14:textId="77777777" w:rsidR="00393E15" w:rsidRDefault="00393E15" w:rsidP="00B245FE">
      <w:pPr>
        <w:spacing w:after="0" w:line="240" w:lineRule="auto"/>
      </w:pPr>
      <w:r>
        <w:separator/>
      </w:r>
    </w:p>
  </w:endnote>
  <w:endnote w:type="continuationSeparator" w:id="0">
    <w:p w14:paraId="343C2680" w14:textId="77777777" w:rsidR="00393E15" w:rsidRDefault="00393E1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9E7D" w14:textId="77777777" w:rsidR="00393E15" w:rsidRDefault="00393E15" w:rsidP="00B245FE">
      <w:pPr>
        <w:spacing w:after="0" w:line="240" w:lineRule="auto"/>
      </w:pPr>
      <w:r>
        <w:separator/>
      </w:r>
    </w:p>
  </w:footnote>
  <w:footnote w:type="continuationSeparator" w:id="0">
    <w:p w14:paraId="4E06DF6C" w14:textId="77777777" w:rsidR="00393E15" w:rsidRDefault="00393E1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7E6C"/>
    <w:rsid w:val="000338A6"/>
    <w:rsid w:val="0003626E"/>
    <w:rsid w:val="00041120"/>
    <w:rsid w:val="00051F98"/>
    <w:rsid w:val="00054548"/>
    <w:rsid w:val="00055E45"/>
    <w:rsid w:val="000B61DE"/>
    <w:rsid w:val="000B6AFF"/>
    <w:rsid w:val="000F096B"/>
    <w:rsid w:val="000F573D"/>
    <w:rsid w:val="001059F1"/>
    <w:rsid w:val="00174A24"/>
    <w:rsid w:val="00175E75"/>
    <w:rsid w:val="001832BC"/>
    <w:rsid w:val="00191EBC"/>
    <w:rsid w:val="0019481D"/>
    <w:rsid w:val="001A38CE"/>
    <w:rsid w:val="001B729B"/>
    <w:rsid w:val="001C2007"/>
    <w:rsid w:val="001D1292"/>
    <w:rsid w:val="00201AD2"/>
    <w:rsid w:val="0022216F"/>
    <w:rsid w:val="00232AF5"/>
    <w:rsid w:val="002506AC"/>
    <w:rsid w:val="00254B9B"/>
    <w:rsid w:val="002552C4"/>
    <w:rsid w:val="0027453F"/>
    <w:rsid w:val="0027594A"/>
    <w:rsid w:val="00276C65"/>
    <w:rsid w:val="00291EE0"/>
    <w:rsid w:val="00293FEF"/>
    <w:rsid w:val="002A2958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75ADC"/>
    <w:rsid w:val="004935BF"/>
    <w:rsid w:val="00494386"/>
    <w:rsid w:val="004A3CEF"/>
    <w:rsid w:val="004F594F"/>
    <w:rsid w:val="005175F0"/>
    <w:rsid w:val="0051777A"/>
    <w:rsid w:val="00530DF1"/>
    <w:rsid w:val="00536E3A"/>
    <w:rsid w:val="00541E43"/>
    <w:rsid w:val="0057768E"/>
    <w:rsid w:val="005777D1"/>
    <w:rsid w:val="00581398"/>
    <w:rsid w:val="00591A6C"/>
    <w:rsid w:val="005D0CF7"/>
    <w:rsid w:val="005D5500"/>
    <w:rsid w:val="005E1B46"/>
    <w:rsid w:val="005F451A"/>
    <w:rsid w:val="00604D51"/>
    <w:rsid w:val="00607D74"/>
    <w:rsid w:val="00614A66"/>
    <w:rsid w:val="00624BEF"/>
    <w:rsid w:val="006338D3"/>
    <w:rsid w:val="0064218F"/>
    <w:rsid w:val="00653BB6"/>
    <w:rsid w:val="00653D73"/>
    <w:rsid w:val="0069048D"/>
    <w:rsid w:val="00690BB3"/>
    <w:rsid w:val="006C2B68"/>
    <w:rsid w:val="006C36C1"/>
    <w:rsid w:val="006D2E92"/>
    <w:rsid w:val="006F0F1F"/>
    <w:rsid w:val="00704972"/>
    <w:rsid w:val="00710F7B"/>
    <w:rsid w:val="007206D4"/>
    <w:rsid w:val="00720D5F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60F82"/>
    <w:rsid w:val="00861EC9"/>
    <w:rsid w:val="00866538"/>
    <w:rsid w:val="0088453A"/>
    <w:rsid w:val="008904D8"/>
    <w:rsid w:val="008A724D"/>
    <w:rsid w:val="008C43EF"/>
    <w:rsid w:val="008C58B8"/>
    <w:rsid w:val="008C7020"/>
    <w:rsid w:val="008D25D1"/>
    <w:rsid w:val="008F713D"/>
    <w:rsid w:val="00901AD4"/>
    <w:rsid w:val="009124C3"/>
    <w:rsid w:val="00961A3A"/>
    <w:rsid w:val="00983F0B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B206C"/>
    <w:rsid w:val="00AC4D87"/>
    <w:rsid w:val="00AF6084"/>
    <w:rsid w:val="00B015CB"/>
    <w:rsid w:val="00B02196"/>
    <w:rsid w:val="00B10F70"/>
    <w:rsid w:val="00B245FE"/>
    <w:rsid w:val="00B37088"/>
    <w:rsid w:val="00B5449D"/>
    <w:rsid w:val="00BB1398"/>
    <w:rsid w:val="00BC4899"/>
    <w:rsid w:val="00BC617C"/>
    <w:rsid w:val="00BD0996"/>
    <w:rsid w:val="00C02253"/>
    <w:rsid w:val="00C15505"/>
    <w:rsid w:val="00C205C8"/>
    <w:rsid w:val="00C32233"/>
    <w:rsid w:val="00C71734"/>
    <w:rsid w:val="00C77EF7"/>
    <w:rsid w:val="00C85D35"/>
    <w:rsid w:val="00C87FC6"/>
    <w:rsid w:val="00CA6178"/>
    <w:rsid w:val="00CB5786"/>
    <w:rsid w:val="00CC124E"/>
    <w:rsid w:val="00CC47BA"/>
    <w:rsid w:val="00CC7C35"/>
    <w:rsid w:val="00CF3853"/>
    <w:rsid w:val="00D26AF3"/>
    <w:rsid w:val="00D46365"/>
    <w:rsid w:val="00D5703C"/>
    <w:rsid w:val="00D90E2D"/>
    <w:rsid w:val="00DB6481"/>
    <w:rsid w:val="00DC46C8"/>
    <w:rsid w:val="00DD5D29"/>
    <w:rsid w:val="00DD6A65"/>
    <w:rsid w:val="00DF1903"/>
    <w:rsid w:val="00E10EBC"/>
    <w:rsid w:val="00E1219B"/>
    <w:rsid w:val="00E23B3C"/>
    <w:rsid w:val="00E2745F"/>
    <w:rsid w:val="00E51B69"/>
    <w:rsid w:val="00E80AB1"/>
    <w:rsid w:val="00E874DF"/>
    <w:rsid w:val="00E93182"/>
    <w:rsid w:val="00EA0B1B"/>
    <w:rsid w:val="00EB1018"/>
    <w:rsid w:val="00EF0895"/>
    <w:rsid w:val="00F25B10"/>
    <w:rsid w:val="00F33264"/>
    <w:rsid w:val="00F63ABA"/>
    <w:rsid w:val="00F72914"/>
    <w:rsid w:val="00F73D12"/>
    <w:rsid w:val="00FA3089"/>
    <w:rsid w:val="00FA786A"/>
    <w:rsid w:val="00FB2B3C"/>
    <w:rsid w:val="00FC25F5"/>
    <w:rsid w:val="00FC3EB2"/>
    <w:rsid w:val="00FD4DD9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jafpHiOYf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9072-1B48-4A60-8EE5-F8B08D6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3</cp:revision>
  <dcterms:created xsi:type="dcterms:W3CDTF">2021-05-10T22:28:00Z</dcterms:created>
  <dcterms:modified xsi:type="dcterms:W3CDTF">2021-05-10T22:43:00Z</dcterms:modified>
</cp:coreProperties>
</file>