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96ED" w14:textId="77777777" w:rsidR="00A12015" w:rsidRDefault="00A12015" w:rsidP="00A12015">
      <w:pPr>
        <w:spacing w:after="120"/>
        <w:ind w:firstLine="0"/>
        <w:jc w:val="center"/>
        <w:rPr>
          <w:rStyle w:val="Ninguno"/>
          <w:sz w:val="32"/>
          <w:szCs w:val="32"/>
          <w:lang w:val="es-ES_tradnl"/>
        </w:rPr>
      </w:pPr>
      <w:r w:rsidRPr="00140EEE">
        <w:rPr>
          <w:rStyle w:val="Ninguno"/>
          <w:sz w:val="32"/>
          <w:szCs w:val="32"/>
          <w:lang w:val="es-ES_tradnl"/>
        </w:rPr>
        <w:t>LA IMPORTANCIA DE LAS HABILIDADES SOCIOEMOCIONALES EN LOS DOCENTES DE PREESCOLAR PARA GENERAR AMBIENTES DE APRENDIZAJE</w:t>
      </w:r>
      <w:r>
        <w:rPr>
          <w:rStyle w:val="Ninguno"/>
          <w:sz w:val="32"/>
          <w:szCs w:val="32"/>
          <w:lang w:val="es-ES_tradnl"/>
        </w:rPr>
        <w:t>S</w:t>
      </w:r>
      <w:r w:rsidRPr="00140EEE">
        <w:rPr>
          <w:rStyle w:val="Ninguno"/>
          <w:sz w:val="32"/>
          <w:szCs w:val="32"/>
          <w:lang w:val="es-ES_tradnl"/>
        </w:rPr>
        <w:t xml:space="preserve"> SIGNIFICATIVOS</w:t>
      </w:r>
    </w:p>
    <w:p w14:paraId="51DD0E2E" w14:textId="77777777" w:rsidR="00A12015" w:rsidRDefault="00A12015" w:rsidP="00A12015">
      <w:pPr>
        <w:spacing w:line="480" w:lineRule="auto"/>
        <w:ind w:firstLine="0"/>
        <w:rPr>
          <w:b/>
          <w:bCs/>
        </w:rPr>
      </w:pPr>
    </w:p>
    <w:p w14:paraId="44C16D55" w14:textId="35492354" w:rsidR="00A12015" w:rsidRPr="002F7A28" w:rsidRDefault="00A12015" w:rsidP="00A12015">
      <w:pPr>
        <w:spacing w:line="480" w:lineRule="auto"/>
        <w:ind w:firstLine="0"/>
        <w:rPr>
          <w:b/>
          <w:bCs/>
        </w:rPr>
      </w:pPr>
      <w:r w:rsidRPr="002F7A28">
        <w:rPr>
          <w:b/>
          <w:bCs/>
        </w:rPr>
        <w:t>Marco Referencial</w:t>
      </w:r>
    </w:p>
    <w:p w14:paraId="4B8C40F3" w14:textId="77777777" w:rsidR="00A12015" w:rsidRPr="003B137F" w:rsidRDefault="00A12015" w:rsidP="00A12015">
      <w:pPr>
        <w:spacing w:line="480" w:lineRule="auto"/>
        <w:ind w:firstLine="708"/>
        <w:rPr>
          <w:shd w:val="clear" w:color="auto" w:fill="FFFFFF"/>
        </w:rPr>
      </w:pPr>
      <w:bookmarkStart w:id="0" w:name="_Hlk96639227"/>
      <w:r>
        <w:t xml:space="preserve">Desde finales del siglo XX se empezó a tener gran interés en el papel que juegan la afectividad y las emociones en la educación, para lo cual se ha buscado que los docentes desarrollen competencias socioemocionales, ya que se parte de la idea que no es posible enseñar una competencia que no se ha desarrollado </w:t>
      </w:r>
      <w:r w:rsidRPr="004052D5">
        <w:t>(</w:t>
      </w:r>
      <w:r w:rsidRPr="004052D5">
        <w:rPr>
          <w:shd w:val="clear" w:color="auto" w:fill="FFFFFF"/>
        </w:rPr>
        <w:t xml:space="preserve">Palomera, Fernández-Berrocal y </w:t>
      </w:r>
      <w:proofErr w:type="spellStart"/>
      <w:r w:rsidRPr="004052D5">
        <w:rPr>
          <w:shd w:val="clear" w:color="auto" w:fill="FFFFFF"/>
        </w:rPr>
        <w:t>Brackett</w:t>
      </w:r>
      <w:proofErr w:type="spellEnd"/>
      <w:r w:rsidRPr="004052D5">
        <w:rPr>
          <w:shd w:val="clear" w:color="auto" w:fill="FFFFFF"/>
        </w:rPr>
        <w:t>, 2008).</w:t>
      </w:r>
      <w:bookmarkEnd w:id="0"/>
    </w:p>
    <w:p w14:paraId="5EA499C5" w14:textId="77777777" w:rsidR="00A12015" w:rsidRPr="003B137F" w:rsidRDefault="00A12015" w:rsidP="00A12015">
      <w:pPr>
        <w:spacing w:line="480" w:lineRule="auto"/>
        <w:ind w:firstLine="708"/>
      </w:pPr>
      <w:bookmarkStart w:id="1" w:name="_Hlk96639132"/>
      <w:r w:rsidRPr="00A43DDE">
        <w:t xml:space="preserve">El proceso que implica conocer y autorregular las emociones tanto positivas como negativas es de gran importancia </w:t>
      </w:r>
      <w:r>
        <w:t xml:space="preserve">debe existir un equilibrio </w:t>
      </w:r>
      <w:r>
        <w:rPr>
          <w:bCs/>
        </w:rPr>
        <w:t xml:space="preserve">porque, </w:t>
      </w:r>
      <w:r w:rsidRPr="00A43DDE">
        <w:rPr>
          <w:bCs/>
        </w:rPr>
        <w:t>por ejemplo, s</w:t>
      </w:r>
      <w:r w:rsidRPr="00A43DDE">
        <w:t>in las emociones negativas como el miedo, no sería posible generar mecanismos de defensa</w:t>
      </w:r>
      <w:r>
        <w:t xml:space="preserve">. </w:t>
      </w:r>
      <w:bookmarkEnd w:id="1"/>
      <w:r w:rsidRPr="00A43DDE">
        <w:rPr>
          <w:bCs/>
        </w:rPr>
        <w:t xml:space="preserve">Estar en contacto con ambos tipos de emociones </w:t>
      </w:r>
      <w:r>
        <w:rPr>
          <w:bCs/>
        </w:rPr>
        <w:t xml:space="preserve">(positivas y negativas), </w:t>
      </w:r>
      <w:r w:rsidRPr="00A43DDE">
        <w:rPr>
          <w:bCs/>
        </w:rPr>
        <w:t xml:space="preserve">ayuda al individuo a completar su desarrollo </w:t>
      </w:r>
      <w:r>
        <w:rPr>
          <w:bCs/>
        </w:rPr>
        <w:t>e</w:t>
      </w:r>
      <w:r w:rsidRPr="00A43DDE">
        <w:rPr>
          <w:bCs/>
        </w:rPr>
        <w:t xml:space="preserve">mocional de manera equilibrada y </w:t>
      </w:r>
      <w:r>
        <w:rPr>
          <w:bCs/>
        </w:rPr>
        <w:t xml:space="preserve">así pueda lograr </w:t>
      </w:r>
      <w:r w:rsidRPr="00A43DDE">
        <w:rPr>
          <w:bCs/>
        </w:rPr>
        <w:t xml:space="preserve">una mejor percepción de su entorno y en consecuencia tener una mejor capacidad de toma de decisiones. </w:t>
      </w:r>
    </w:p>
    <w:p w14:paraId="6BABFF31" w14:textId="77777777" w:rsidR="00A12015" w:rsidRDefault="00A12015" w:rsidP="00A12015">
      <w:pPr>
        <w:spacing w:line="480" w:lineRule="auto"/>
        <w:ind w:firstLine="708"/>
      </w:pPr>
      <w:bookmarkStart w:id="2" w:name="_Hlk96639330"/>
      <w:r>
        <w:t>E</w:t>
      </w:r>
      <w:r w:rsidRPr="00A43DDE">
        <w:t xml:space="preserve">xisten pocos instrumentos confiables y validados por técnicas estadísticas que permiten evaluar el área socioemocional. </w:t>
      </w:r>
      <w:r w:rsidRPr="00C2565D">
        <w:t>Goleman (1996),</w:t>
      </w:r>
      <w:r w:rsidRPr="00A43DDE">
        <w:t xml:space="preserve"> es uno de los primeros investigadores en el campo de la inteligencia emocional</w:t>
      </w:r>
      <w:r>
        <w:t xml:space="preserve">, </w:t>
      </w:r>
      <w:r w:rsidRPr="00A43DDE">
        <w:t xml:space="preserve">a través de datos empíricos de la </w:t>
      </w:r>
      <w:r w:rsidRPr="00A43DDE">
        <w:lastRenderedPageBreak/>
        <w:t xml:space="preserve">realidad social y entre sus estudios destaca el de la dimensión emocional en el funcionamiento intelectual, en el que se concluyó que la inteligencia académica no nos prepara para afrontar las diversas situaciones que se nos pudieran presentar en la vida </w:t>
      </w:r>
      <w:r w:rsidRPr="00732DA8">
        <w:t>(Moore y Soto, 1999).</w:t>
      </w:r>
      <w:r>
        <w:t xml:space="preserve"> Se han identificado dos tipos de instrumentos que permiten evaluar la inteligencia emocional, cuestionarios o escalas de autoinforme y las pruebas de habilidad o ejecución</w:t>
      </w:r>
      <w:bookmarkEnd w:id="2"/>
      <w:r>
        <w:t>.</w:t>
      </w:r>
    </w:p>
    <w:p w14:paraId="4069F8D5" w14:textId="77777777" w:rsidR="00A12015" w:rsidRDefault="00A12015" w:rsidP="00A12015">
      <w:pPr>
        <w:spacing w:line="480" w:lineRule="auto"/>
        <w:ind w:firstLine="708"/>
      </w:pPr>
      <w:bookmarkStart w:id="3" w:name="_Hlk96639649"/>
      <w:r>
        <w:rPr>
          <w:bCs/>
        </w:rPr>
        <w:t xml:space="preserve">Los cuestionarios o escalas de autoinforme están formados por enunciados verbales que se deben responder en una escala tipo Likert, proporcionando una valoración mediante un autoinforme para que cada individuo realice una estimación de su inteligencia emocional auto percibida. Las pruebas de habilidad permiten evaluar si una persona es hábil o no en cierta competencia emocional a través de ejercicios que ponen a prueba tales habilidades, comparando posteriormente sus respuestas con criterios de puntuación predeterminados y objetivos </w:t>
      </w:r>
      <w:r w:rsidRPr="00443B52">
        <w:t>(Extremera-Pacheco y Fernández-Berrocal, 2004).</w:t>
      </w:r>
    </w:p>
    <w:p w14:paraId="3C7BCAF0" w14:textId="77777777" w:rsidR="00A12015" w:rsidRDefault="00A12015" w:rsidP="00A12015">
      <w:pPr>
        <w:spacing w:line="480" w:lineRule="auto"/>
        <w:ind w:firstLine="708"/>
      </w:pPr>
      <w:r>
        <w:rPr>
          <w:bCs/>
        </w:rPr>
        <w:t xml:space="preserve">Entre los instrumentos que existen para medir la inteligencia emocional, está el </w:t>
      </w:r>
      <w:proofErr w:type="spellStart"/>
      <w:r>
        <w:rPr>
          <w:bCs/>
        </w:rPr>
        <w:t>Trait</w:t>
      </w:r>
      <w:proofErr w:type="spellEnd"/>
      <w:r>
        <w:rPr>
          <w:bCs/>
        </w:rPr>
        <w:t xml:space="preserve"> Meta-</w:t>
      </w:r>
      <w:proofErr w:type="spellStart"/>
      <w:r>
        <w:rPr>
          <w:bCs/>
        </w:rPr>
        <w:t>Mood</w:t>
      </w:r>
      <w:proofErr w:type="spellEnd"/>
      <w:r>
        <w:rPr>
          <w:bCs/>
        </w:rPr>
        <w:t xml:space="preserve"> </w:t>
      </w:r>
      <w:proofErr w:type="spellStart"/>
      <w:r>
        <w:rPr>
          <w:bCs/>
        </w:rPr>
        <w:t>Scale</w:t>
      </w:r>
      <w:proofErr w:type="spellEnd"/>
      <w:r>
        <w:rPr>
          <w:bCs/>
        </w:rPr>
        <w:t xml:space="preserve"> (TMMS), en su versión reducida, el cual es una herramienta que permite diferenciar por medio de 24 ítems tres dimensiones: a) atención emocional; b) claridad emocional y c) reparación emocional (</w:t>
      </w:r>
      <w:r w:rsidRPr="00DB4F06">
        <w:t>Fernández-Berrocal, Extremera-Pacheco y Ramos</w:t>
      </w:r>
      <w:r>
        <w:t>, 2004) Este instrumento se</w:t>
      </w:r>
      <w:r w:rsidRPr="00A43DDE">
        <w:t xml:space="preserve"> ha utilizado en diferentes estudios, en países como México, Chile y España, entre otros, lo cual confirma </w:t>
      </w:r>
      <w:r>
        <w:t>que tiene un</w:t>
      </w:r>
      <w:r w:rsidRPr="00A43DDE">
        <w:t xml:space="preserve"> nivel de confiabilidad y validez </w:t>
      </w:r>
      <w:r>
        <w:t xml:space="preserve">satisfactorio. Por los resultados obtenidos </w:t>
      </w:r>
      <w:r w:rsidRPr="00A43DDE">
        <w:t xml:space="preserve">en </w:t>
      </w:r>
      <w:r>
        <w:t xml:space="preserve">su </w:t>
      </w:r>
      <w:r w:rsidRPr="00A43DDE">
        <w:t xml:space="preserve">estructura factorial, </w:t>
      </w:r>
      <w:r>
        <w:t xml:space="preserve">permite </w:t>
      </w:r>
      <w:r w:rsidRPr="00A43DDE">
        <w:t>medir la atención a los sentimientos (percepción), la claridad o comprensión de los estados emocionales y reparación o capacidad para regular su estado emocional</w:t>
      </w:r>
      <w:r>
        <w:t xml:space="preserve"> de los participantes. Esta versión ha sido traducida y adaptada para su aplicación a otros idiomas como alemán, portugués, francés, italiano y mexicano, entre otros. </w:t>
      </w:r>
    </w:p>
    <w:p w14:paraId="74251E91" w14:textId="77777777" w:rsidR="00A12015" w:rsidRDefault="00A12015" w:rsidP="00A12015">
      <w:pPr>
        <w:spacing w:line="480" w:lineRule="auto"/>
        <w:ind w:firstLine="708"/>
      </w:pPr>
      <w:r>
        <w:t xml:space="preserve">En un estudio realizado en Málaga con el instrumento TMMS-24, se encontró que los individuos que tienen una mayor claridad y reparación emocional pueden ser menos afectados al atravesar una situación de estrés y pueden superarla, lo cual facilita su adaptación a la experiencia </w:t>
      </w:r>
      <w:r w:rsidRPr="00600577">
        <w:t>(Ramos, Fern</w:t>
      </w:r>
      <w:r>
        <w:t>á</w:t>
      </w:r>
      <w:r w:rsidRPr="00600577">
        <w:t>ndez-Berrocal y Extremera, 2007</w:t>
      </w:r>
      <w:r w:rsidRPr="00EC4973">
        <w:t>).</w:t>
      </w:r>
      <w:r>
        <w:t xml:space="preserve"> </w:t>
      </w:r>
    </w:p>
    <w:p w14:paraId="4F12A885" w14:textId="77777777" w:rsidR="00A12015" w:rsidRDefault="00A12015" w:rsidP="00A12015">
      <w:pPr>
        <w:spacing w:line="480" w:lineRule="auto"/>
        <w:ind w:firstLine="708"/>
        <w:rPr>
          <w:bCs/>
        </w:rPr>
      </w:pPr>
      <w:r w:rsidRPr="00740254">
        <w:rPr>
          <w:bCs/>
        </w:rPr>
        <w:t xml:space="preserve">Otro instrumento similar al anterior es la escala de IE de </w:t>
      </w:r>
      <w:proofErr w:type="spellStart"/>
      <w:r w:rsidRPr="00740254">
        <w:rPr>
          <w:bCs/>
        </w:rPr>
        <w:t>Schutte</w:t>
      </w:r>
      <w:proofErr w:type="spellEnd"/>
      <w:r w:rsidRPr="00740254">
        <w:rPr>
          <w:bCs/>
        </w:rPr>
        <w:t>. Esta medida proporciona una única puntuación de inteligencia emocional</w:t>
      </w:r>
      <w:r>
        <w:rPr>
          <w:bCs/>
        </w:rPr>
        <w:t xml:space="preserve">. </w:t>
      </w:r>
      <w:r w:rsidRPr="00740254">
        <w:rPr>
          <w:bCs/>
        </w:rPr>
        <w:t xml:space="preserve">Sin embargo, investigaciones posteriores han encontrado que esta escala se puede dividir en cuatro </w:t>
      </w:r>
      <w:proofErr w:type="spellStart"/>
      <w:r w:rsidRPr="00740254">
        <w:rPr>
          <w:bCs/>
        </w:rPr>
        <w:t>subfactores</w:t>
      </w:r>
      <w:proofErr w:type="spellEnd"/>
      <w:r w:rsidRPr="00740254">
        <w:rPr>
          <w:bCs/>
        </w:rPr>
        <w:t>: 1) Percepción emocional</w:t>
      </w:r>
      <w:r>
        <w:rPr>
          <w:bCs/>
        </w:rPr>
        <w:t>,</w:t>
      </w:r>
      <w:r w:rsidRPr="00740254">
        <w:rPr>
          <w:bCs/>
        </w:rPr>
        <w:t xml:space="preserve"> 2) Manejo de emociones propias</w:t>
      </w:r>
      <w:r>
        <w:rPr>
          <w:bCs/>
        </w:rPr>
        <w:t xml:space="preserve">, </w:t>
      </w:r>
      <w:r w:rsidRPr="00740254">
        <w:rPr>
          <w:bCs/>
        </w:rPr>
        <w:t>3) Manejo de las emociones de los demás y, por último, 4) Utilización de las</w:t>
      </w:r>
      <w:r>
        <w:rPr>
          <w:bCs/>
        </w:rPr>
        <w:t xml:space="preserve"> </w:t>
      </w:r>
      <w:r w:rsidRPr="00740254">
        <w:rPr>
          <w:bCs/>
        </w:rPr>
        <w:t>emociones</w:t>
      </w:r>
      <w:r>
        <w:rPr>
          <w:bCs/>
        </w:rPr>
        <w:t xml:space="preserve">. A partir de los resultados obtenidos con la aplicación de este instrumento se concluyó que el éxito académico depende en parte del control que el alumno haga de sus emociones </w:t>
      </w:r>
      <w:r w:rsidRPr="00740254">
        <w:rPr>
          <w:bCs/>
        </w:rPr>
        <w:t>(</w:t>
      </w:r>
      <w:r>
        <w:rPr>
          <w:bCs/>
        </w:rPr>
        <w:t>Chico, 1999).</w:t>
      </w:r>
    </w:p>
    <w:p w14:paraId="19D7DC4C" w14:textId="77777777" w:rsidR="00A12015" w:rsidRPr="00740254" w:rsidRDefault="00A12015" w:rsidP="00A12015">
      <w:pPr>
        <w:spacing w:line="480" w:lineRule="auto"/>
        <w:rPr>
          <w:bCs/>
        </w:rPr>
      </w:pPr>
      <w:r w:rsidRPr="00266D34">
        <w:rPr>
          <w:bCs/>
        </w:rPr>
        <w:t xml:space="preserve">Otro de los instrumentos empleados en la investigación es el </w:t>
      </w:r>
      <w:r>
        <w:rPr>
          <w:bCs/>
        </w:rPr>
        <w:t xml:space="preserve">cuestionario </w:t>
      </w:r>
      <w:r w:rsidRPr="00266D34">
        <w:rPr>
          <w:bCs/>
        </w:rPr>
        <w:t xml:space="preserve">EQ-i de </w:t>
      </w:r>
      <w:r w:rsidRPr="005A57C5">
        <w:rPr>
          <w:bCs/>
        </w:rPr>
        <w:t>Bar-</w:t>
      </w:r>
      <w:proofErr w:type="spellStart"/>
      <w:r w:rsidRPr="005A57C5">
        <w:rPr>
          <w:bCs/>
        </w:rPr>
        <w:t>On</w:t>
      </w:r>
      <w:proofErr w:type="spellEnd"/>
      <w:r w:rsidRPr="005A57C5">
        <w:rPr>
          <w:bCs/>
        </w:rPr>
        <w:t xml:space="preserve"> (1997) </w:t>
      </w:r>
      <w:r>
        <w:rPr>
          <w:bCs/>
        </w:rPr>
        <w:t xml:space="preserve">el cual se </w:t>
      </w:r>
      <w:r w:rsidRPr="00266D34">
        <w:rPr>
          <w:bCs/>
        </w:rPr>
        <w:t>trata de un inventario sobre una amplia gama de habilidades emocionales y sociales más que un instrumento genuino de IE. Esta medida contiene 133 ítems y est</w:t>
      </w:r>
      <w:r>
        <w:rPr>
          <w:bCs/>
        </w:rPr>
        <w:t>á</w:t>
      </w:r>
      <w:r w:rsidRPr="00266D34">
        <w:rPr>
          <w:bCs/>
        </w:rPr>
        <w:t xml:space="preserve"> compuesta por cinco factores generales, que se descomponen en un total de 15 subescalas: 1) inteligencia intrapersonal, evalúa las habilidades de autoconciencia-emocional, autoestima personal, asertividad, </w:t>
      </w:r>
      <w:proofErr w:type="spellStart"/>
      <w:r w:rsidRPr="00266D34">
        <w:rPr>
          <w:bCs/>
        </w:rPr>
        <w:t>auto-actualización</w:t>
      </w:r>
      <w:proofErr w:type="spellEnd"/>
      <w:r w:rsidRPr="00266D34">
        <w:rPr>
          <w:bCs/>
        </w:rPr>
        <w:t xml:space="preserve"> e independencia; 2) inteligencia interpersonal, que comprende las subescalas de empatía, relaciones interpersonales y responsabilidad social; 3) adaptación, que incluye las habilidades de solución de problemas, comprobación de la realidad y flexibilidad; 4) gestión del estrés, compuesta por las subescalas de tolerancia al estrés y control de impulsos y 5) humor general, integrada por las subescalas de felicidad y optimismo. Además, el </w:t>
      </w:r>
      <w:r>
        <w:rPr>
          <w:bCs/>
        </w:rPr>
        <w:t xml:space="preserve">cuestionario </w:t>
      </w:r>
      <w:r w:rsidRPr="00266D34">
        <w:rPr>
          <w:bCs/>
        </w:rPr>
        <w:t>incluye 4 indicadores de validez que miden el grado con que los sujetos responden al azar o distorsionan sus respuestas y cuyo objetivo es reducir el efecto de deseabilidad social e incrementar la seguridad de los resultados obtenidos.</w:t>
      </w:r>
      <w:r>
        <w:rPr>
          <w:bCs/>
        </w:rPr>
        <w:t xml:space="preserve"> También incluye un</w:t>
      </w:r>
      <w:r w:rsidRPr="00922F33">
        <w:rPr>
          <w:bCs/>
          <w:color w:val="00B050"/>
        </w:rPr>
        <w:t xml:space="preserve"> </w:t>
      </w:r>
      <w:r w:rsidRPr="00406D54">
        <w:rPr>
          <w:bCs/>
        </w:rPr>
        <w:t>instrumento de observación externa complementario al cuestionario que debe c</w:t>
      </w:r>
      <w:r>
        <w:rPr>
          <w:bCs/>
        </w:rPr>
        <w:t>o</w:t>
      </w:r>
      <w:r w:rsidRPr="00406D54">
        <w:rPr>
          <w:bCs/>
        </w:rPr>
        <w:t>mpl</w:t>
      </w:r>
      <w:r>
        <w:rPr>
          <w:bCs/>
        </w:rPr>
        <w:t>e</w:t>
      </w:r>
      <w:r w:rsidRPr="00406D54">
        <w:rPr>
          <w:bCs/>
        </w:rPr>
        <w:t>mentar el alumno</w:t>
      </w:r>
      <w:r>
        <w:rPr>
          <w:bCs/>
        </w:rPr>
        <w:t xml:space="preserve"> para evaluar el nivel de capacidad interpersonal.</w:t>
      </w:r>
    </w:p>
    <w:p w14:paraId="092B0B42" w14:textId="64A267AF" w:rsidR="00A12015" w:rsidRDefault="00A12015" w:rsidP="00A12015">
      <w:pPr>
        <w:spacing w:line="480" w:lineRule="auto"/>
        <w:ind w:firstLine="708"/>
      </w:pPr>
      <w:r>
        <w:t xml:space="preserve">Como se puede apreciar, los instrumentos descritos tienen algunas limitaciones, ya que si se quiere evaluar si una persona es hábil o no en alguna situación, lo mejor es hacerlo a través de un instrumento que compruebe estas habilidades. Lo cual es uno de los objetivos planteados en esta investigación, ya que se considera que si los docentes tienen una estabilidad emocional, serán capaces de crear ambientes de aprendizaje necesarios que ayuden a sus alumnos a integrar los nuevos aprendizajes a sus estructuras de conocimiento, generando un aprendizaje significativo con la ayuda de materiales adecuados para que los estudiantes no solo memoricen sino que les permita construir conocimientos y desarrollar habilidades, actitudes y valores </w:t>
      </w:r>
      <w:r w:rsidRPr="00075F5B">
        <w:t>(SEP, 2017</w:t>
      </w:r>
      <w:bookmarkEnd w:id="3"/>
      <w:r>
        <w:t>)</w:t>
      </w:r>
      <w:r w:rsidRPr="00075F5B">
        <w:t>.</w:t>
      </w:r>
    </w:p>
    <w:p w14:paraId="45709C3C" w14:textId="0C2686B6" w:rsidR="00155E7B" w:rsidRDefault="00155E7B" w:rsidP="00A12015">
      <w:pPr>
        <w:spacing w:line="480" w:lineRule="auto"/>
        <w:ind w:firstLine="708"/>
      </w:pPr>
    </w:p>
    <w:p w14:paraId="3D0AB096" w14:textId="5E25345F" w:rsidR="00155E7B" w:rsidRDefault="00155E7B" w:rsidP="00A12015">
      <w:pPr>
        <w:spacing w:line="480" w:lineRule="auto"/>
        <w:ind w:firstLine="708"/>
      </w:pPr>
    </w:p>
    <w:p w14:paraId="5456FE19" w14:textId="285ED9E7" w:rsidR="00155E7B" w:rsidRDefault="00155E7B" w:rsidP="00A12015">
      <w:pPr>
        <w:spacing w:line="480" w:lineRule="auto"/>
        <w:ind w:firstLine="708"/>
      </w:pPr>
    </w:p>
    <w:p w14:paraId="15AE2577" w14:textId="77777777" w:rsidR="00155E7B" w:rsidRPr="007F5E99" w:rsidRDefault="00155E7B" w:rsidP="00155E7B">
      <w:pPr>
        <w:spacing w:before="240" w:afterLines="120" w:after="288"/>
        <w:jc w:val="center"/>
        <w:rPr>
          <w:color w:val="000000" w:themeColor="text1"/>
          <w:sz w:val="32"/>
          <w:szCs w:val="32"/>
        </w:rPr>
      </w:pPr>
      <w:r w:rsidRPr="007F5E99">
        <w:rPr>
          <w:color w:val="000000" w:themeColor="text1"/>
          <w:sz w:val="32"/>
          <w:szCs w:val="32"/>
        </w:rPr>
        <w:t xml:space="preserve">LA ESTIMULACIÓN DEL INTERÉS POR LA LECTURA Y ESCRITURA EN </w:t>
      </w:r>
      <w:r w:rsidRPr="007F5E99">
        <w:rPr>
          <w:color w:val="000000" w:themeColor="text1"/>
          <w:sz w:val="32"/>
          <w:szCs w:val="32"/>
          <w:lang w:val="es-ES"/>
        </w:rPr>
        <w:t>NIÑOS DE PREESCOLAR</w:t>
      </w:r>
      <w:r w:rsidRPr="007F5E99">
        <w:rPr>
          <w:color w:val="000000" w:themeColor="text1"/>
          <w:sz w:val="32"/>
          <w:szCs w:val="32"/>
        </w:rPr>
        <w:t xml:space="preserve"> CON APOYO DE MEDIADORES</w:t>
      </w:r>
    </w:p>
    <w:p w14:paraId="0CAC6CF7" w14:textId="77777777" w:rsidR="00155E7B" w:rsidRPr="007F5E99" w:rsidRDefault="00155E7B" w:rsidP="00155E7B">
      <w:pPr>
        <w:spacing w:line="480" w:lineRule="auto"/>
        <w:rPr>
          <w:b/>
          <w:bCs/>
        </w:rPr>
      </w:pPr>
      <w:r w:rsidRPr="007F5E99">
        <w:rPr>
          <w:b/>
          <w:bCs/>
        </w:rPr>
        <w:t>Marco referencial</w:t>
      </w:r>
    </w:p>
    <w:p w14:paraId="4DDCE558" w14:textId="77777777" w:rsidR="00155E7B" w:rsidRPr="007F5E99" w:rsidRDefault="00155E7B" w:rsidP="00155E7B">
      <w:pPr>
        <w:spacing w:line="480" w:lineRule="auto"/>
        <w:ind w:firstLine="709"/>
      </w:pPr>
      <w:r w:rsidRPr="007F5E99">
        <w:t xml:space="preserve">En el marco de referencia se encuentran las siguientes indagaciones, que se consideraron interesantes y de provecho para este proyecto de investigación. </w:t>
      </w:r>
    </w:p>
    <w:p w14:paraId="2E5741DA" w14:textId="77777777" w:rsidR="00155E7B" w:rsidRPr="007F5E99" w:rsidRDefault="00155E7B" w:rsidP="00155E7B">
      <w:pPr>
        <w:pStyle w:val="Sinespaciado"/>
        <w:spacing w:after="480" w:line="480" w:lineRule="auto"/>
        <w:ind w:firstLine="720"/>
        <w:rPr>
          <w:rFonts w:ascii="Times New Roman" w:eastAsia="Arial" w:hAnsi="Times New Roman" w:cs="Times New Roman"/>
          <w:sz w:val="24"/>
          <w:szCs w:val="24"/>
          <w:lang w:val="es-MX"/>
        </w:rPr>
      </w:pPr>
      <w:r w:rsidRPr="007F5E99">
        <w:rPr>
          <w:rFonts w:ascii="Times New Roman" w:hAnsi="Times New Roman" w:cs="Times New Roman"/>
          <w:sz w:val="24"/>
          <w:szCs w:val="24"/>
          <w:lang w:val="es-MX"/>
        </w:rPr>
        <w:t xml:space="preserve">Dentro de estas, se encuentra el proyecto de </w:t>
      </w:r>
      <w:r w:rsidRPr="007F5E99">
        <w:rPr>
          <w:rFonts w:ascii="Times New Roman" w:eastAsia="Arial" w:hAnsi="Times New Roman" w:cs="Times New Roman"/>
          <w:sz w:val="24"/>
          <w:szCs w:val="24"/>
          <w:lang w:val="es-MX"/>
        </w:rPr>
        <w:t xml:space="preserve">Conozcamos el mundo de Willy, una propuesta para favorecer el desarrollo de los procesos de lectura y escritura de </w:t>
      </w:r>
      <w:proofErr w:type="gramStart"/>
      <w:r w:rsidRPr="007F5E99">
        <w:rPr>
          <w:rFonts w:ascii="Times New Roman" w:eastAsia="Arial" w:hAnsi="Times New Roman" w:cs="Times New Roman"/>
          <w:sz w:val="24"/>
          <w:szCs w:val="24"/>
          <w:lang w:val="es-MX"/>
        </w:rPr>
        <w:t>los niños y las niñas</w:t>
      </w:r>
      <w:proofErr w:type="gramEnd"/>
      <w:r w:rsidRPr="007F5E99">
        <w:rPr>
          <w:rFonts w:ascii="Times New Roman" w:eastAsia="Arial" w:hAnsi="Times New Roman" w:cs="Times New Roman"/>
          <w:sz w:val="24"/>
          <w:szCs w:val="24"/>
          <w:lang w:val="es-MX"/>
        </w:rPr>
        <w:t xml:space="preserve"> del nivel preescolar a través de estrategias didácticas basadas en el uso de los cuentos infantiles, el método que implementan es investigación - acción educativa. </w:t>
      </w:r>
      <w:r w:rsidRPr="00FB321B">
        <w:rPr>
          <w:rFonts w:ascii="Times New Roman" w:eastAsia="Arial" w:hAnsi="Times New Roman" w:cs="Times New Roman"/>
          <w:sz w:val="24"/>
          <w:szCs w:val="24"/>
          <w:lang w:val="es-MX"/>
        </w:rPr>
        <w:t>Briceño, y Niño (2009), dentro de esta exploración mencionan que el contacto de los niños con los cuentos</w:t>
      </w:r>
      <w:r w:rsidRPr="007F5E99">
        <w:rPr>
          <w:rFonts w:ascii="Times New Roman" w:eastAsia="Arial" w:hAnsi="Times New Roman" w:cs="Times New Roman"/>
          <w:sz w:val="24"/>
          <w:szCs w:val="24"/>
          <w:lang w:val="es-MX"/>
        </w:rPr>
        <w:t xml:space="preserve"> infantiles y la lectura en voz alta se relaciona con el interés en la lectura, con el enriquecimiento del lenguaje, la creación de valores y el desarrollo del razonamiento, por tanto de esta investigación recupero la importancia que es tomar en cuenta los intereses de los alumnos y los beneficios que les puede traer la lectura, además del grado de usar la motivación y los resultados positivos que esto puede tener si se implementa.</w:t>
      </w:r>
    </w:p>
    <w:p w14:paraId="64861CB6" w14:textId="77777777" w:rsidR="00155E7B" w:rsidRPr="007F5E99" w:rsidRDefault="00155E7B" w:rsidP="00155E7B">
      <w:pPr>
        <w:pStyle w:val="Sinespaciado"/>
        <w:spacing w:after="480" w:line="480" w:lineRule="auto"/>
        <w:ind w:firstLine="720"/>
        <w:rPr>
          <w:rFonts w:ascii="Times New Roman" w:eastAsia="Arial" w:hAnsi="Times New Roman" w:cs="Times New Roman"/>
          <w:sz w:val="24"/>
          <w:szCs w:val="24"/>
          <w:lang w:val="es-MX"/>
        </w:rPr>
      </w:pPr>
      <w:r w:rsidRPr="007F5E99">
        <w:rPr>
          <w:rFonts w:ascii="Times New Roman" w:eastAsia="Arial" w:hAnsi="Times New Roman" w:cs="Times New Roman"/>
          <w:sz w:val="24"/>
          <w:szCs w:val="24"/>
          <w:lang w:val="es-MX"/>
        </w:rPr>
        <w:t xml:space="preserve">Otro de los proyectos es el del uso alternativo de las TIC en Educación Básica Elemental para desarrollar la lectoescritura, en la cual el método usado es investigación descriptiva, no experimental de cohorte transversal, </w:t>
      </w:r>
      <w:r w:rsidRPr="0013616B">
        <w:rPr>
          <w:rFonts w:ascii="Times New Roman" w:eastAsia="Arial" w:hAnsi="Times New Roman" w:cs="Times New Roman"/>
          <w:sz w:val="24"/>
          <w:szCs w:val="24"/>
          <w:lang w:val="es-MX"/>
        </w:rPr>
        <w:t>Miranda, Herrera, Salazar y Álvarez (2020),</w:t>
      </w:r>
      <w:r w:rsidRPr="007F5E99">
        <w:rPr>
          <w:rFonts w:ascii="Times New Roman" w:eastAsia="Arial" w:hAnsi="Times New Roman" w:cs="Times New Roman"/>
          <w:sz w:val="24"/>
          <w:szCs w:val="24"/>
          <w:lang w:val="es-MX"/>
        </w:rPr>
        <w:t xml:space="preserve"> comentan que los docentes consideran importante el uso de las TIC para el desarrollo de la lectoescritura, puesto que los niños muestran altos índices de interés ante el uso de tecnología, además que la educación no solo se basa en las enseñanzas impartidas por el docente, sino también de las metodologías que se usa para llegar al aprendizaje verdadero, consciente y eficaz, de esta forma lo que recupero para el proyecto de mi investigación es el uso de la tecnología como un mediador más para el desarrollo de la lectoescritura, así, mediante el uso de la TIC pudo diseñar estrategias innovadoras y motivar a los alumnos a involucrarse más en este proceso.</w:t>
      </w:r>
    </w:p>
    <w:p w14:paraId="6A8508B8" w14:textId="08086E21" w:rsidR="00155E7B" w:rsidRPr="00B76BD6" w:rsidRDefault="00155E7B" w:rsidP="00155E7B">
      <w:pPr>
        <w:spacing w:line="480" w:lineRule="auto"/>
        <w:ind w:firstLine="708"/>
      </w:pPr>
      <w:r w:rsidRPr="007F5E99">
        <w:rPr>
          <w:rFonts w:eastAsia="Arial"/>
        </w:rPr>
        <w:t xml:space="preserve">Entre Arte, letras y sonidos: lectoescritura en preescolar desde la educación artística, es otro proyecto de investigación en donde se usa el método investigación acción; en ella Hurtado, </w:t>
      </w:r>
      <w:r w:rsidRPr="006F0289">
        <w:rPr>
          <w:rFonts w:eastAsia="Arial"/>
        </w:rPr>
        <w:t>Ortega Berrio y Agudelo García (2020)</w:t>
      </w:r>
      <w:r w:rsidRPr="007F5E99">
        <w:rPr>
          <w:rFonts w:eastAsia="Arial"/>
        </w:rPr>
        <w:t xml:space="preserve"> expresa que el arte propicia fortalecer procesos de enseñanza- aprendizaje en la lectoescritura de los niños del grado transición, por eso de esta información recupero i</w:t>
      </w:r>
      <w:r w:rsidRPr="007F5E99">
        <w:t>deas de estrategias para la creación de mediadores, además de reconocer la importancia e impacto que hay cuando se hace uso del arte para que los niños aprendan, asimismo en esta investigación se menciona que el arte puede ser de mucho interés para los niños, y esto sería un factor importante para motivarlos en el proceso de la lectoescritura de una manera divertida</w:t>
      </w:r>
    </w:p>
    <w:p w14:paraId="596CFA0B" w14:textId="02F3F50D" w:rsidR="00A12015" w:rsidRDefault="00A12015"/>
    <w:p w14:paraId="640CA52C" w14:textId="542984B1" w:rsidR="00EC02BC" w:rsidRDefault="00EC02BC"/>
    <w:p w14:paraId="57D466DF" w14:textId="0A7B5A6C" w:rsidR="00EC02BC" w:rsidRDefault="00EC02BC"/>
    <w:p w14:paraId="394899CE" w14:textId="314152FF" w:rsidR="00EC02BC" w:rsidRDefault="00EC02BC"/>
    <w:p w14:paraId="3219CE57" w14:textId="230DA0F2" w:rsidR="00EC02BC" w:rsidRDefault="00EC02BC"/>
    <w:p w14:paraId="37A10F23" w14:textId="77777777" w:rsidR="00EC02BC" w:rsidRDefault="00EC02BC" w:rsidP="00EC02BC">
      <w:pPr>
        <w:spacing w:after="360"/>
        <w:ind w:firstLine="0"/>
        <w:jc w:val="center"/>
        <w:rPr>
          <w:b/>
          <w:bCs/>
          <w:sz w:val="32"/>
          <w:szCs w:val="32"/>
          <w:lang w:val="es-ES"/>
        </w:rPr>
      </w:pPr>
      <w:r w:rsidRPr="000D3D82">
        <w:rPr>
          <w:sz w:val="32"/>
          <w:lang w:val="es-ES"/>
        </w:rPr>
        <w:t>H</w:t>
      </w:r>
      <w:r w:rsidRPr="000D3D82">
        <w:rPr>
          <w:sz w:val="32"/>
        </w:rPr>
        <w:t xml:space="preserve">ABILIDADES COGNITIVAS LECTORAS QUE </w:t>
      </w:r>
      <w:r>
        <w:rPr>
          <w:sz w:val="32"/>
        </w:rPr>
        <w:t>FAVORECEN</w:t>
      </w:r>
      <w:r w:rsidRPr="000D3D82">
        <w:rPr>
          <w:sz w:val="32"/>
        </w:rPr>
        <w:t xml:space="preserve"> EL CRECIMIENTO Y DESARROLLO PERSONAL DEL NIÑO</w:t>
      </w:r>
      <w:r>
        <w:rPr>
          <w:sz w:val="32"/>
        </w:rPr>
        <w:t xml:space="preserve"> EN TERCERO DE PREESCOLAR</w:t>
      </w:r>
    </w:p>
    <w:p w14:paraId="684162DC" w14:textId="77777777" w:rsidR="001C378E" w:rsidRPr="004B58DA" w:rsidRDefault="001C378E" w:rsidP="001C378E">
      <w:pPr>
        <w:spacing w:line="360" w:lineRule="auto"/>
      </w:pPr>
      <w:r w:rsidRPr="004B58DA">
        <w:rPr>
          <w:rFonts w:eastAsia="Calibri"/>
        </w:rPr>
        <w:t xml:space="preserve">La tesis de Anyela Ximena Acosta Àngel realizada recientemente en el 2020 en Bogotá D.C., de manera general consiste en una revisión documental de la literatura en la educación inicial, en la que se pretendió identificar </w:t>
      </w:r>
      <w:r w:rsidRPr="004B58DA">
        <w:t>la forma de cómo se articuló la literatura en la educación inicial en cuanto a enfoques pedagógicos, conceptos y tipos de infancia.</w:t>
      </w:r>
      <w:r w:rsidRPr="004B58DA">
        <w:rPr>
          <w:rFonts w:eastAsia="Calibri"/>
        </w:rPr>
        <w:t xml:space="preserve"> De esta manera ella planteó </w:t>
      </w:r>
      <w:r w:rsidRPr="004B58DA">
        <w:t xml:space="preserve">¿Cómo se articula la literatura en la formación inicial de la primera infancia según el análisis de los trabajos de grado de los estudiantes de licenciaturas?, de éste se tomaron las categorías referentes a las perspectivas y construcciones sobre literatura en la Educación Inicial y las metodologías y herramientas implementadas por los docentes en las aulas de clases. </w:t>
      </w:r>
    </w:p>
    <w:p w14:paraId="2F7A6DEF" w14:textId="77777777" w:rsidR="001C378E" w:rsidRPr="004B58DA" w:rsidRDefault="001C378E" w:rsidP="001C378E">
      <w:pPr>
        <w:spacing w:line="360" w:lineRule="auto"/>
      </w:pPr>
      <w:r w:rsidRPr="004B58DA">
        <w:t xml:space="preserve">Este trabajo fue hecho bajo el enfoque cualitativo, realizando una indagación exhaustiva de diferentes textos que se han producido de educación inicial en la Universidad Javeriana con la finalidad de conocer los diversos conceptos y teorías estudiadas. El objetivo general fue comprender de qué manera se impartió la literatura en la educación inicial según los trabajos de grado de la Universidad Javeriana en los últimos seis años. Y en base a ello se desglosaron objetivos específicos como el identificar los modelos pedagógicos que aparecen en los trabajos de grado sobre educación inicial y literatura, analizar los enfoques conceptuales y teóricos sobre literatura en los trabajos de grado de educación inicial y describir los tipos de infancia que aparecen en los trabajos de grado a partir de las concepciones de la literatura en educación inicial. </w:t>
      </w:r>
    </w:p>
    <w:p w14:paraId="06D845C4" w14:textId="77777777" w:rsidR="001C378E" w:rsidRPr="004B58DA" w:rsidRDefault="001C378E" w:rsidP="001C378E">
      <w:pPr>
        <w:spacing w:line="360" w:lineRule="auto"/>
      </w:pPr>
      <w:r w:rsidRPr="004B58DA">
        <w:t>Los instrumentos utilizados dentro de esta tesis son los trabajos de pregrado de las Licenciaturas en educación infantil de la Universidad Javeriana tomando en cuenta 30 facultades, entre ellas de Psicología, Comunicación y Lenguaje, Educación, Ciencias Sociales, Literatura y Diseño del año 2012 al 2016, que tratan de la literatura en educación infantil o lectura en la primera infancia. Dadas las investigaciones realizadas llegó al resultado de que, en los espacios del jardín infantil, deben utilizarse modelos pedagógicos que favorezcan el desarrollo de la creatividad e imaginación de los niños a través de la lectura frecuente de textos diversos, tales como el juego. Y que los padres de familia cumplieron un rol destacado como responsables de jugar, arrullar, cantar y de leer textos diversos a los hijos.</w:t>
      </w:r>
    </w:p>
    <w:p w14:paraId="31F91ECF" w14:textId="77777777" w:rsidR="001C378E" w:rsidRPr="004B58DA" w:rsidRDefault="001C378E" w:rsidP="001C378E">
      <w:pPr>
        <w:spacing w:line="360" w:lineRule="auto"/>
      </w:pPr>
      <w:r w:rsidRPr="004B58DA">
        <w:t>Por otro lado, en Loja, Ecuador, Diana del Carmen Zambrano Ordoñez en 2013 realizó una tesis la cual habló acerca de la literatura infantil y su incidencia en el desarrollo de la creatividad en los niños del primer año de educación general básica delimitando en el jardín de infantes fiscal “María Angélica Carrillo de Mata Martínez” ubicado en la ciudad de quito durante el periodo 2012-2013. Constó con el objetivo de analizar la incidencia de este planteamiento y revisó una metodología variada respecto a lo científico, inductivo-deductivo, analítico-sintético y descriptivo, conociendo en base a ellos la relación e importancia de la utilización de la Literatura Infantil en el desarrollo de la creatividad.</w:t>
      </w:r>
    </w:p>
    <w:p w14:paraId="3D1FC44A" w14:textId="77777777" w:rsidR="001C378E" w:rsidRDefault="001C378E" w:rsidP="001C378E">
      <w:pPr>
        <w:spacing w:line="360" w:lineRule="auto"/>
      </w:pPr>
      <w:r w:rsidRPr="004B58DA">
        <w:t>Partió de esto para implementar instrumentos como encuestas a las docentes para establecer tipos de literatura infantil que utilizaron en su jornada de trabajo e incluso aplicaron una prueba a los niños de valoración creativa para determinar la misma. Los resultados fueron positivos ya que el 100% de las maestras encuestadas acuerdan que la Literatura Infantil desarrolla la creatividad y la imaginación. Y es importante que las maestras sean mediadoras entre niños y libros, donde se establece el primer vínculo con los libros para el futuro, estos deben basarse en criterios de contenidos, nivel de vocabulario y resolución de conflictos y el mensaje que transmiten, entonces su incidencia es buena acorde a los resultados obtenidos.</w:t>
      </w:r>
    </w:p>
    <w:p w14:paraId="06BA239A" w14:textId="77777777" w:rsidR="001C378E" w:rsidRPr="004B58DA" w:rsidRDefault="001C378E" w:rsidP="001C378E">
      <w:pPr>
        <w:spacing w:line="360" w:lineRule="auto"/>
      </w:pPr>
    </w:p>
    <w:p w14:paraId="17FEC2C5" w14:textId="77777777" w:rsidR="001C378E" w:rsidRPr="004B58DA" w:rsidRDefault="001C378E" w:rsidP="001C378E">
      <w:pPr>
        <w:spacing w:line="360" w:lineRule="auto"/>
      </w:pPr>
      <w:r w:rsidRPr="004B58DA">
        <w:t>El acercamiento a la lectura y escritura por placer en niños de primaria es otro de los trabajos analizados hecho por Katia Escalante Vera en el 2016, ella planteó un proyecto para la resolución del problema de lectura en México en niños de edad escolar, para ello se distinguió como objetivo principal acercar a los niños a la lectura y escritura por placer a través de talleres, para ejercitar el pensamiento crítico y creativo, relacionar la lectura y la literatura con otras disciplinas, ver la escritura como medio para expresarse y ejercitar la imaginación. Las estrategias utilizadas fueron talleres y actividades de lectura con un enfoque cualitativo de tradición lingüística.</w:t>
      </w:r>
    </w:p>
    <w:p w14:paraId="2382C82D" w14:textId="77777777" w:rsidR="001C378E" w:rsidRPr="004B58DA" w:rsidRDefault="001C378E" w:rsidP="001C378E">
      <w:pPr>
        <w:spacing w:line="360" w:lineRule="auto"/>
      </w:pPr>
      <w:r w:rsidRPr="004B58DA">
        <w:t>Los resultados se llevaron por medio de la evaluación de estas actividades y llegó a la conclusión que para fomentar la lectura por gusto es necesario conocer como docente el sexo, la edad, los gustos, necesidades e intereses de los niños y de esta forma conseguir los recursos necesarios para que a los niños les nazca el deseo de leer por gusto.</w:t>
      </w:r>
    </w:p>
    <w:p w14:paraId="6B461A32" w14:textId="77777777" w:rsidR="001C378E" w:rsidRPr="004B58DA" w:rsidRDefault="001C378E" w:rsidP="001C378E">
      <w:pPr>
        <w:spacing w:line="360" w:lineRule="auto"/>
      </w:pPr>
      <w:r w:rsidRPr="004B58DA">
        <w:t>Otra investigación relacionada es la tesis de Dulce María Infanzón Ávalos del 2012, quien habla acerca de la literatura infantil como estrategia didáctica en los procesos de enseñanza-aprendizaje de la educación preescolar delimitando en la delegación Benito Juárez del Distrito Federal. Planteó qué estrategia se pudo utilizar para favorecer los procesos de enseñanza-aprendizaje, favoreciendo la expresión oral y la argumentación dialógica en los niños del grupo de 3º de educación preescolar en el jardín de niños “Días felices” en el D.F. Fue importante ya que se lograron rescatar estas estrategias. Esta tesis tuvo una metodología descriptiva y se identificó como objetivo el indagar cuáles fueron estas estrategias y cómo se pudieron implementar con los niños del jardín antes mencionado, que considero, pueden ser aplicada en cualquier otro jardín de niños.</w:t>
      </w:r>
    </w:p>
    <w:p w14:paraId="7B67E4AD" w14:textId="77777777" w:rsidR="001C378E" w:rsidRPr="004B58DA" w:rsidRDefault="001C378E" w:rsidP="001C378E">
      <w:pPr>
        <w:spacing w:line="360" w:lineRule="auto"/>
      </w:pPr>
      <w:r w:rsidRPr="004B58DA">
        <w:t xml:space="preserve">En ella se aplicaron como estrategias de investigación situaciones didácticas y cuestionarios a los niños y maestras del plantel. Los resultados obtenidos fueron variados y se llegó a la conclusión de que las docentes elaboran situaciones didácticas de diversos campos de formación académica y áreas de desarrollo personal y social con dificultades de que los niños logren adquirir los aprendizajes esperados, por ello el lenguaje de los niños es limitado al expresarse, su argumentación es escasa y repercute en la falta de lectura de diversos libros de formación y aprendizaje. </w:t>
      </w:r>
    </w:p>
    <w:p w14:paraId="5BBCAC12" w14:textId="77777777" w:rsidR="001C378E" w:rsidRDefault="001C378E" w:rsidP="001C378E">
      <w:pPr>
        <w:spacing w:line="360" w:lineRule="auto"/>
      </w:pPr>
      <w:r w:rsidRPr="004B58DA">
        <w:t>Es importante conocer que en distintos lugares por distintas personas se implementa de diferente manera la literatura infantil, pero, todas las investigaciones realizadas tienen en común diversos aspectos tales como la lectura, el lenguaje, los niños y las actividades y estrategias de enseñanza-aprendizaje en conjunto con la literatura infantil. Los objetivos son diferentes, pero muestran que la literatura infantil tiene una sola finalidad que es que los niños de preescolar aprendan por gusto a través de esta.</w:t>
      </w:r>
    </w:p>
    <w:p w14:paraId="5CE42660" w14:textId="77777777" w:rsidR="00EC02BC" w:rsidRPr="001C378E" w:rsidRDefault="00EC02BC"/>
    <w:sectPr w:rsidR="00EC02BC" w:rsidRPr="001C3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15"/>
    <w:rsid w:val="00155E7B"/>
    <w:rsid w:val="001C378E"/>
    <w:rsid w:val="00A12015"/>
    <w:rsid w:val="00EC0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1D3C"/>
  <w15:chartTrackingRefBased/>
  <w15:docId w15:val="{C5C548E3-2EF7-4133-BAA4-F8C8367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015"/>
    <w:pPr>
      <w:spacing w:after="480" w:line="240" w:lineRule="auto"/>
      <w:ind w:firstLine="720"/>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12015"/>
  </w:style>
  <w:style w:type="paragraph" w:styleId="Sinespaciado">
    <w:name w:val="No Spacing"/>
    <w:uiPriority w:val="1"/>
    <w:qFormat/>
    <w:rsid w:val="00155E7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2480</Words>
  <Characters>13646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Guadalupe Hernández</cp:lastModifiedBy>
  <cp:revision>3</cp:revision>
  <dcterms:created xsi:type="dcterms:W3CDTF">2022-10-24T02:42:00Z</dcterms:created>
  <dcterms:modified xsi:type="dcterms:W3CDTF">2022-10-24T02:54:00Z</dcterms:modified>
</cp:coreProperties>
</file>