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232F" w14:textId="77777777" w:rsidR="0045550A" w:rsidRPr="0045550A" w:rsidRDefault="0045550A" w:rsidP="0045550A">
      <w:pPr>
        <w:pBdr>
          <w:bottom w:val="single" w:sz="12" w:space="0" w:color="000000"/>
        </w:pBdr>
        <w:shd w:val="clear" w:color="auto" w:fill="FFFFFF"/>
        <w:spacing w:before="120" w:after="0" w:line="240" w:lineRule="auto"/>
        <w:jc w:val="both"/>
        <w:outlineLvl w:val="0"/>
        <w:rPr>
          <w:rFonts w:ascii="Times New Roman" w:eastAsia="Times New Roman" w:hAnsi="Times New Roman" w:cs="Times New Roman"/>
          <w:b/>
          <w:bCs/>
          <w:color w:val="2F2F2F"/>
          <w:kern w:val="36"/>
          <w:sz w:val="18"/>
          <w:szCs w:val="18"/>
          <w:lang w:eastAsia="es-MX"/>
          <w14:ligatures w14:val="none"/>
        </w:rPr>
      </w:pPr>
      <w:r w:rsidRPr="0045550A">
        <w:rPr>
          <w:rFonts w:ascii="Times" w:eastAsia="Times New Roman" w:hAnsi="Times" w:cs="Times"/>
          <w:b/>
          <w:bCs/>
          <w:color w:val="2F2F2F"/>
          <w:kern w:val="36"/>
          <w:sz w:val="18"/>
          <w:szCs w:val="18"/>
          <w:lang w:eastAsia="es-MX"/>
          <w14:ligatures w14:val="none"/>
        </w:rPr>
        <w:t>ACUERDO número 717 por el que se emiten los lineamientos para formular los Programas de Gestión Escolar.</w:t>
      </w:r>
    </w:p>
    <w:p w14:paraId="3FDA86A2" w14:textId="77777777" w:rsidR="0045550A" w:rsidRPr="0045550A" w:rsidRDefault="0045550A" w:rsidP="0045550A">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 xml:space="preserve">Al margen un sello con el Escudo Nacional, que dice: Estados Unidos </w:t>
      </w:r>
      <w:proofErr w:type="gramStart"/>
      <w:r w:rsidRPr="0045550A">
        <w:rPr>
          <w:rFonts w:ascii="Helvetica" w:eastAsia="Times New Roman" w:hAnsi="Helvetica" w:cs="Arial"/>
          <w:b/>
          <w:bCs/>
          <w:color w:val="2F2F2F"/>
          <w:kern w:val="0"/>
          <w:sz w:val="18"/>
          <w:szCs w:val="18"/>
          <w:lang w:eastAsia="es-MX"/>
          <w14:ligatures w14:val="none"/>
        </w:rPr>
        <w:t>Mexicanos.-</w:t>
      </w:r>
      <w:proofErr w:type="gramEnd"/>
      <w:r w:rsidRPr="0045550A">
        <w:rPr>
          <w:rFonts w:ascii="Helvetica" w:eastAsia="Times New Roman" w:hAnsi="Helvetica" w:cs="Arial"/>
          <w:b/>
          <w:bCs/>
          <w:color w:val="2F2F2F"/>
          <w:kern w:val="0"/>
          <w:sz w:val="18"/>
          <w:szCs w:val="18"/>
          <w:lang w:eastAsia="es-MX"/>
          <w14:ligatures w14:val="none"/>
        </w:rPr>
        <w:t xml:space="preserve"> Secretaría de Educación Pública.</w:t>
      </w:r>
    </w:p>
    <w:p w14:paraId="3D6BD669"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 xml:space="preserve">EMILIO CHUAYFFET CHEMOR, </w:t>
      </w:r>
      <w:proofErr w:type="gramStart"/>
      <w:r w:rsidRPr="0045550A">
        <w:rPr>
          <w:rFonts w:ascii="Helvetica" w:eastAsia="Times New Roman" w:hAnsi="Helvetica" w:cs="Arial"/>
          <w:color w:val="2F2F2F"/>
          <w:kern w:val="0"/>
          <w:sz w:val="18"/>
          <w:szCs w:val="18"/>
          <w:lang w:eastAsia="es-MX"/>
          <w14:ligatures w14:val="none"/>
        </w:rPr>
        <w:t>Secretario</w:t>
      </w:r>
      <w:proofErr w:type="gramEnd"/>
      <w:r w:rsidRPr="0045550A">
        <w:rPr>
          <w:rFonts w:ascii="Helvetica" w:eastAsia="Times New Roman" w:hAnsi="Helvetica" w:cs="Arial"/>
          <w:color w:val="2F2F2F"/>
          <w:kern w:val="0"/>
          <w:sz w:val="18"/>
          <w:szCs w:val="18"/>
          <w:lang w:eastAsia="es-MX"/>
          <w14:ligatures w14:val="none"/>
        </w:rPr>
        <w:t xml:space="preserve"> de Educación Pública, con fundamento en los artículos 3o. de la Constitución Política de los Estados Unidos Mexicanos; 2o., 3o., 6o., 8o., 12, fracción V Bis y 28 Bis de la Ley General de Educación; 5, fracción XVI, del Reglamento Interior de la Secretaría de Educación Pública, y</w:t>
      </w:r>
    </w:p>
    <w:p w14:paraId="6D0D40A6" w14:textId="77777777" w:rsidR="0045550A" w:rsidRPr="0045550A" w:rsidRDefault="0045550A" w:rsidP="0045550A">
      <w:pPr>
        <w:shd w:val="clear" w:color="auto" w:fill="FFFFFF"/>
        <w:spacing w:after="80" w:line="240" w:lineRule="auto"/>
        <w:jc w:val="center"/>
        <w:rPr>
          <w:rFonts w:ascii="Times New Roman" w:eastAsia="Times New Roman" w:hAnsi="Times New Roman" w:cs="Times New Roman"/>
          <w:b/>
          <w:bCs/>
          <w:color w:val="2F2F2F"/>
          <w:kern w:val="0"/>
          <w:sz w:val="18"/>
          <w:szCs w:val="18"/>
          <w:lang w:eastAsia="es-MX"/>
          <w14:ligatures w14:val="none"/>
        </w:rPr>
      </w:pPr>
      <w:r w:rsidRPr="0045550A">
        <w:rPr>
          <w:rFonts w:ascii="Times" w:eastAsia="Times New Roman" w:hAnsi="Times" w:cs="Times"/>
          <w:b/>
          <w:bCs/>
          <w:color w:val="2F2F2F"/>
          <w:kern w:val="0"/>
          <w:sz w:val="18"/>
          <w:szCs w:val="18"/>
          <w:lang w:eastAsia="es-MX"/>
          <w14:ligatures w14:val="none"/>
        </w:rPr>
        <w:t>CONSIDERANDO</w:t>
      </w:r>
    </w:p>
    <w:p w14:paraId="30761D96"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el artículo 3o. de la Constitución Política de los Estados Mexicanos establece la obligación del Estado de garantizar la calidad en la educación obligatoria de manera que los materiales y métodos educativos, la organización escolar, la infraestructura educativa y la idoneidad de los docentes y los directivos garanticen el máximo logro de aprendizaje de los educandos;</w:t>
      </w:r>
    </w:p>
    <w:p w14:paraId="3E59D1F1"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la Ley General de Educación dispone que todo individuo tiene derecho a recibir educación de calidad, entendida ésta como la garantía del máximo logro de aprendizaje de todos los educandos, a partir de la congruencia entre los objetivos, resultados y procesos del sistema educativo, conforme a las dimensiones de eficacia, eficiencia, pertinencia y equidad;</w:t>
      </w:r>
    </w:p>
    <w:p w14:paraId="16D7EB36"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la educación de calidad se debe brindar bajo el principio de equidad, por lo que todos los habitantes del país deben tener las mismas oportunidades de acceso al sistema educativo nacional en función de una atención diferenciada que considere su individualidad, su contexto social, su ámbito cultural y su entorno geográfico;</w:t>
      </w:r>
    </w:p>
    <w:p w14:paraId="7467363A"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 xml:space="preserve">Que es indispensable la </w:t>
      </w:r>
      <w:proofErr w:type="gramStart"/>
      <w:r w:rsidRPr="0045550A">
        <w:rPr>
          <w:rFonts w:ascii="Helvetica" w:eastAsia="Times New Roman" w:hAnsi="Helvetica" w:cs="Arial"/>
          <w:color w:val="2F2F2F"/>
          <w:kern w:val="0"/>
          <w:sz w:val="18"/>
          <w:szCs w:val="18"/>
          <w:lang w:eastAsia="es-MX"/>
          <w14:ligatures w14:val="none"/>
        </w:rPr>
        <w:t>participación activa</w:t>
      </w:r>
      <w:proofErr w:type="gramEnd"/>
      <w:r w:rsidRPr="0045550A">
        <w:rPr>
          <w:rFonts w:ascii="Helvetica" w:eastAsia="Times New Roman" w:hAnsi="Helvetica" w:cs="Arial"/>
          <w:color w:val="2F2F2F"/>
          <w:kern w:val="0"/>
          <w:sz w:val="18"/>
          <w:szCs w:val="18"/>
          <w:lang w:eastAsia="es-MX"/>
          <w14:ligatures w14:val="none"/>
        </w:rPr>
        <w:t xml:space="preserve"> de todos los involucrados en el proceso educativo, con sentido de responsabilidad social, privilegiando la participación de los educandos, padres de familia y docentes, para alcanzar los fines y principios que se contienen en la Ley Suprema y en la Ley General de Educación;</w:t>
      </w:r>
    </w:p>
    <w:p w14:paraId="36985771"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las autoridades educativas Federal y locales están obligadas a incluir en el proyecto de presupuesto que sometan a la aprobación de la Cámara de Diputados y de las legislaturas locales, los recursos suficientes para fortalecer la autonomía de la gestión escolar;</w:t>
      </w:r>
    </w:p>
    <w:p w14:paraId="0D5F5402"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de conformidad con el artículo 28 Bis de la Ley General de Educación, las autoridades educativas Federal, locales y municipales, en el respectivo ámbito de sus atribuciones, deberán ejecutar programas y acciones tendientes a fortalecer la autonomía de gestión de las escuelas, para cuyo efecto la Secretaría de Educación Pública debe emitir los lineamientos para formular dichos programas, mismos que tendrán como objetivos:</w:t>
      </w:r>
    </w:p>
    <w:p w14:paraId="1D268EEB" w14:textId="77777777" w:rsidR="0045550A" w:rsidRPr="0045550A" w:rsidRDefault="0045550A" w:rsidP="0045550A">
      <w:pPr>
        <w:shd w:val="clear" w:color="auto" w:fill="FFFFFF"/>
        <w:spacing w:after="101"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Usar los resultados de la evaluación como retroalimentación para la mejora continua en cada ciclo escolar;</w:t>
      </w:r>
    </w:p>
    <w:p w14:paraId="6B459E11" w14:textId="77777777" w:rsidR="0045550A" w:rsidRPr="0045550A" w:rsidRDefault="0045550A" w:rsidP="0045550A">
      <w:pPr>
        <w:shd w:val="clear" w:color="auto" w:fill="FFFFFF"/>
        <w:spacing w:after="101"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Desarrollar una planeación anual de actividades, con metas verificables y puestas en conocimiento de la autoridad y la comunidad escolar, y</w:t>
      </w:r>
    </w:p>
    <w:p w14:paraId="68CDE411" w14:textId="77777777" w:rsidR="0045550A" w:rsidRPr="0045550A" w:rsidRDefault="0045550A" w:rsidP="0045550A">
      <w:pPr>
        <w:shd w:val="clear" w:color="auto" w:fill="FFFFFF"/>
        <w:spacing w:after="101"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Administrar en forma transparente y eficiente los recursos que reciba para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enfrenta.</w:t>
      </w:r>
    </w:p>
    <w:p w14:paraId="3DB33D9D"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el fortalecimiento de la autonomía de gestión de las escuelas contribuirá a alcanzar lo consignado en el Plan Nacional de Desarrollo 2013-2018 (PND) en su Meta Nacional "México con Educación de Calidad", Objetivo 3.2. "Garantizar la inclusión y la equidad en el Sistema Educativo", en los que se propone la disminución del abandono escolar, el impulso de la eficiencia terminal, la inclusión y equidad en el sistema educativo, especialmente de los niños indígenas, así como la ampliación de los apoyos a niños y jóvenes en situación de desventaja o vulnerabilidad;</w:t>
      </w:r>
    </w:p>
    <w:p w14:paraId="204F76EB"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el Programa Sectorial de Educación 2013-2018 en su Objetivo 1 "Asegurar la calidad de los aprendizajes en la educación básica y la formación integral de todos los grupos de la población", establece, entre otras, las siguientes estrategias directamente relacionadas con el fortalecimiento de la autonomía de gestión de las escuelas: Crear condiciones para que las escuelas ocupen el centro del quehacer del Sistema Educativo y reciban el apoyo necesario para cumplir con sus fines; fortalecer las capacidades de gestión de las escuelas, en el contexto de su entorno, para el logro de los aprendizajes, así como fortalecer la relación de la escuela con su entorno para favorecer la educación integral;</w:t>
      </w:r>
    </w:p>
    <w:p w14:paraId="2391E8C5"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la autonomía de gestión escolar debe entenderse como la capacidad de la escuela de educación</w:t>
      </w:r>
    </w:p>
    <w:p w14:paraId="2F9B876A" w14:textId="77777777" w:rsidR="0045550A" w:rsidRPr="0045550A" w:rsidRDefault="0045550A" w:rsidP="0045550A">
      <w:pPr>
        <w:shd w:val="clear" w:color="auto" w:fill="FFFFFF"/>
        <w:spacing w:after="101"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básica para tomar decisiones orientadas a mejorar la calidad del servicio educativo que ofrece. Esto es, que la escuela centra su actividad en el logro de aprendizajes de todos y cada uno de los estudiantes que atiende;</w:t>
      </w:r>
    </w:p>
    <w:p w14:paraId="7CA6A9AC"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lastRenderedPageBreak/>
        <w:t>Que una escuela con autonomía de gestión genera las condiciones que den lugar a que todos y cada uno de sus alumnos haga efectivo el derecho a la educación, garantizado por el artículo 3o. Constitucional y la Ley General de Educación, de forma tal que todos alcancen los beneficios educativos que les permitan incorporarse a la sociedad como ciudadanos plenos;</w:t>
      </w:r>
    </w:p>
    <w:p w14:paraId="20C82638"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el desarrollo de la autonomía de gestión de las escuelas está orientado a mejorar la calidad y equidad de la enseñanza a través de un mayor compromiso de los profesores y de la comunidad educativa, por lo que debe evitar las situaciones que incrementen las desigualdades y la exclusión;</w:t>
      </w:r>
    </w:p>
    <w:p w14:paraId="396EFA33"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Que las escuelas, para fortalecer su autonomía de gestión, requieren de la atención permanente de las autoridades educativas locales y municipales; del liderazgo del director; del trabajo colegiado del colectivo docente; de la supervisión permanente de los procesos de enseñanza y de aprendizaje que se producen en las aulas; de la asesoría y apoyo para el desarrollo escolar y del involucramiento de los padres de familia y de la comunidad en general para que de manera colaborativa participen en la toma de decisiones y se corresponsabilicen de los logros educativos, y</w:t>
      </w:r>
    </w:p>
    <w:p w14:paraId="718157C8"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proofErr w:type="gramStart"/>
      <w:r w:rsidRPr="0045550A">
        <w:rPr>
          <w:rFonts w:ascii="Helvetica" w:eastAsia="Times New Roman" w:hAnsi="Helvetica" w:cs="Arial"/>
          <w:color w:val="2F2F2F"/>
          <w:kern w:val="0"/>
          <w:sz w:val="18"/>
          <w:szCs w:val="18"/>
          <w:lang w:eastAsia="es-MX"/>
          <w14:ligatures w14:val="none"/>
        </w:rPr>
        <w:t>Que</w:t>
      </w:r>
      <w:proofErr w:type="gramEnd"/>
      <w:r w:rsidRPr="0045550A">
        <w:rPr>
          <w:rFonts w:ascii="Helvetica" w:eastAsia="Times New Roman" w:hAnsi="Helvetica" w:cs="Arial"/>
          <w:color w:val="2F2F2F"/>
          <w:kern w:val="0"/>
          <w:sz w:val="18"/>
          <w:szCs w:val="18"/>
          <w:lang w:eastAsia="es-MX"/>
          <w14:ligatures w14:val="none"/>
        </w:rPr>
        <w:t> en razón de lo anterior, he tenido a bien expedir el siguiente:</w:t>
      </w:r>
    </w:p>
    <w:p w14:paraId="0A118B05" w14:textId="77777777" w:rsidR="0045550A" w:rsidRPr="0045550A" w:rsidRDefault="0045550A" w:rsidP="0045550A">
      <w:pPr>
        <w:shd w:val="clear" w:color="auto" w:fill="FFFFFF"/>
        <w:spacing w:after="101" w:line="240" w:lineRule="auto"/>
        <w:jc w:val="center"/>
        <w:rPr>
          <w:rFonts w:ascii="Times New Roman" w:eastAsia="Times New Roman" w:hAnsi="Times New Roman" w:cs="Times New Roman"/>
          <w:b/>
          <w:bCs/>
          <w:color w:val="2F2F2F"/>
          <w:kern w:val="0"/>
          <w:sz w:val="18"/>
          <w:szCs w:val="18"/>
          <w:lang w:eastAsia="es-MX"/>
          <w14:ligatures w14:val="none"/>
        </w:rPr>
      </w:pPr>
      <w:r w:rsidRPr="0045550A">
        <w:rPr>
          <w:rFonts w:ascii="Times" w:eastAsia="Times New Roman" w:hAnsi="Times" w:cs="Times"/>
          <w:b/>
          <w:bCs/>
          <w:color w:val="2F2F2F"/>
          <w:kern w:val="0"/>
          <w:sz w:val="18"/>
          <w:szCs w:val="18"/>
          <w:lang w:eastAsia="es-MX"/>
          <w14:ligatures w14:val="none"/>
        </w:rPr>
        <w:t>ACUERDO NÚMERO 717 POR EL QUE SE EMITEN LOS LINEAMIENTOS PARA FORMULAR LOS</w:t>
      </w:r>
      <w:r w:rsidRPr="0045550A">
        <w:rPr>
          <w:rFonts w:ascii="Times New Roman" w:eastAsia="Times New Roman" w:hAnsi="Times New Roman" w:cs="Times New Roman"/>
          <w:b/>
          <w:bCs/>
          <w:color w:val="2F2F2F"/>
          <w:kern w:val="0"/>
          <w:sz w:val="18"/>
          <w:szCs w:val="18"/>
          <w:lang w:eastAsia="es-MX"/>
          <w14:ligatures w14:val="none"/>
        </w:rPr>
        <w:br/>
      </w:r>
      <w:r w:rsidRPr="0045550A">
        <w:rPr>
          <w:rFonts w:ascii="Times" w:eastAsia="Times New Roman" w:hAnsi="Times" w:cs="Times"/>
          <w:b/>
          <w:bCs/>
          <w:color w:val="2F2F2F"/>
          <w:kern w:val="0"/>
          <w:sz w:val="18"/>
          <w:szCs w:val="18"/>
          <w:lang w:eastAsia="es-MX"/>
          <w14:ligatures w14:val="none"/>
        </w:rPr>
        <w:t>PROGRAMAS DE GESTIÓN ESCOLAR</w:t>
      </w:r>
    </w:p>
    <w:p w14:paraId="5E0EFFED" w14:textId="77777777" w:rsidR="0045550A" w:rsidRPr="0045550A" w:rsidRDefault="0045550A" w:rsidP="0045550A">
      <w:pPr>
        <w:shd w:val="clear" w:color="auto" w:fill="FFFFFF"/>
        <w:spacing w:after="101"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CAPÍTULO I</w:t>
      </w:r>
    </w:p>
    <w:p w14:paraId="007D2163" w14:textId="77777777" w:rsidR="0045550A" w:rsidRPr="0045550A" w:rsidRDefault="0045550A" w:rsidP="0045550A">
      <w:pPr>
        <w:shd w:val="clear" w:color="auto" w:fill="FFFFFF"/>
        <w:spacing w:after="101"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DISPOSICIONES GENERALES</w:t>
      </w:r>
    </w:p>
    <w:p w14:paraId="5B7670DC"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Primero. </w:t>
      </w:r>
      <w:r w:rsidRPr="0045550A">
        <w:rPr>
          <w:rFonts w:ascii="Helvetica" w:eastAsia="Times New Roman" w:hAnsi="Helvetica" w:cs="Arial"/>
          <w:color w:val="2F2F2F"/>
          <w:kern w:val="0"/>
          <w:sz w:val="18"/>
          <w:szCs w:val="18"/>
          <w:lang w:eastAsia="es-MX"/>
          <w14:ligatures w14:val="none"/>
        </w:rPr>
        <w:t>Los presentes lineamientos tienen por objeto establecer las normas que deberán seguir las autoridades educativas locales y municipales para formular los programas o acciones de gestión escolar, destinados a fortalecer la autonomía de gestión de las escuelas de educación básica.</w:t>
      </w:r>
    </w:p>
    <w:p w14:paraId="69D493F8"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Por programas y acciones de gestión escolar se entenderá al conjunto de iniciativas, proyectos y estrategias generadas por las autoridades educativas, que se implementan en la escuela con el propósito de contribuir a la mejora de sus condiciones académicas, organizativas y administrativas.</w:t>
      </w:r>
    </w:p>
    <w:p w14:paraId="1B3D738D"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Segundo. </w:t>
      </w:r>
      <w:r w:rsidRPr="0045550A">
        <w:rPr>
          <w:rFonts w:ascii="Helvetica" w:eastAsia="Times New Roman" w:hAnsi="Helvetica" w:cs="Arial"/>
          <w:color w:val="2F2F2F"/>
          <w:kern w:val="0"/>
          <w:sz w:val="18"/>
          <w:szCs w:val="18"/>
          <w:lang w:eastAsia="es-MX"/>
          <w14:ligatures w14:val="none"/>
        </w:rPr>
        <w:t>Los presentes Lineamientos serán de observancia obligatoria para las autoridades educativas locales y municipales, con el propósito de garantizar las condiciones </w:t>
      </w:r>
      <w:r w:rsidRPr="0045550A">
        <w:rPr>
          <w:rFonts w:ascii="Helvetica" w:eastAsia="Times New Roman" w:hAnsi="Helvetica" w:cs="Arial"/>
          <w:color w:val="000000"/>
          <w:kern w:val="0"/>
          <w:sz w:val="18"/>
          <w:szCs w:val="18"/>
          <w:lang w:eastAsia="es-MX"/>
          <w14:ligatures w14:val="none"/>
        </w:rPr>
        <w:t>necesarias para fortalecer la autonomía de gestión escolar, orientada hacia la calidad y la equidad educativa.</w:t>
      </w:r>
    </w:p>
    <w:p w14:paraId="1F86B5A0" w14:textId="77777777" w:rsidR="0045550A" w:rsidRPr="0045550A" w:rsidRDefault="0045550A" w:rsidP="0045550A">
      <w:pPr>
        <w:shd w:val="clear" w:color="auto" w:fill="FFFFFF"/>
        <w:spacing w:after="80"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CAPÍTULO II</w:t>
      </w:r>
    </w:p>
    <w:p w14:paraId="0DF286F5" w14:textId="77777777" w:rsidR="0045550A" w:rsidRPr="0045550A" w:rsidRDefault="0045550A" w:rsidP="0045550A">
      <w:pPr>
        <w:shd w:val="clear" w:color="auto" w:fill="FFFFFF"/>
        <w:spacing w:after="80"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DEL FORTALECIMIENTO DE LA AUTONOMÍA DE GESTIÓN ESCOLAR DE LAS ESCUELAS DE</w:t>
      </w:r>
      <w:r w:rsidRPr="0045550A">
        <w:rPr>
          <w:rFonts w:ascii="Arial" w:eastAsia="Times New Roman" w:hAnsi="Arial" w:cs="Arial"/>
          <w:color w:val="2F2F2F"/>
          <w:kern w:val="0"/>
          <w:sz w:val="18"/>
          <w:szCs w:val="18"/>
          <w:lang w:eastAsia="es-MX"/>
          <w14:ligatures w14:val="none"/>
        </w:rPr>
        <w:br/>
      </w:r>
      <w:r w:rsidRPr="0045550A">
        <w:rPr>
          <w:rFonts w:ascii="Helvetica" w:eastAsia="Times New Roman" w:hAnsi="Helvetica" w:cs="Arial"/>
          <w:b/>
          <w:bCs/>
          <w:color w:val="2F2F2F"/>
          <w:kern w:val="0"/>
          <w:sz w:val="18"/>
          <w:szCs w:val="18"/>
          <w:lang w:eastAsia="es-MX"/>
          <w14:ligatures w14:val="none"/>
        </w:rPr>
        <w:t>EDUCACIÓN BÁSICA</w:t>
      </w:r>
    </w:p>
    <w:p w14:paraId="2C301196"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Tercero. </w:t>
      </w:r>
      <w:r w:rsidRPr="0045550A">
        <w:rPr>
          <w:rFonts w:ascii="Helvetica" w:eastAsia="Times New Roman" w:hAnsi="Helvetica" w:cs="Arial"/>
          <w:color w:val="2F2F2F"/>
          <w:kern w:val="0"/>
          <w:sz w:val="18"/>
          <w:szCs w:val="18"/>
          <w:lang w:eastAsia="es-MX"/>
          <w14:ligatures w14:val="none"/>
        </w:rPr>
        <w:t>Las autoridades educativas Federal, locales y municipales, en el respectivo ámbito de sus atribuciones, deberán ejecutar programas y acciones tendientes a fortalecer la autonomía de gestión de las escuelas.</w:t>
      </w:r>
      <w:r w:rsidRPr="0045550A">
        <w:rPr>
          <w:rFonts w:ascii="Helvetica" w:eastAsia="Times New Roman" w:hAnsi="Helvetica" w:cs="Arial"/>
          <w:b/>
          <w:bCs/>
          <w:color w:val="2F2F2F"/>
          <w:kern w:val="0"/>
          <w:sz w:val="18"/>
          <w:szCs w:val="18"/>
          <w:lang w:eastAsia="es-MX"/>
          <w14:ligatures w14:val="none"/>
        </w:rPr>
        <w:t> </w:t>
      </w:r>
      <w:r w:rsidRPr="0045550A">
        <w:rPr>
          <w:rFonts w:ascii="Helvetica" w:eastAsia="Times New Roman" w:hAnsi="Helvetica" w:cs="Arial"/>
          <w:color w:val="2F2F2F"/>
          <w:kern w:val="0"/>
          <w:sz w:val="18"/>
          <w:szCs w:val="18"/>
          <w:lang w:eastAsia="es-MX"/>
          <w14:ligatures w14:val="none"/>
        </w:rPr>
        <w:t>Estos programas y acciones deberán atender los siguientes aspectos:</w:t>
      </w:r>
    </w:p>
    <w:p w14:paraId="4B1F8441"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a)</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Ubicar a la escuela en el centro de atención de los servicios educativos para contribuir en el logro de una educación de calidad con equidad;</w:t>
      </w:r>
    </w:p>
    <w:p w14:paraId="13218683"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b)</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Establecer las condiciones para que todas las escuelas de educación básica cumplan con la Normalidad Mínima de Operación Escolar, definida en el lineamiento sexto, inciso b) del presente Acuerdo;</w:t>
      </w:r>
    </w:p>
    <w:p w14:paraId="0831FB5A"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Definir la normatividad aplicable para la conformación de las estructuras ocupacionales por tipo de escuela y nivel educativo;</w:t>
      </w:r>
    </w:p>
    <w:p w14:paraId="0084622C"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Asegurar el respeto del tiempo de la escuela y en específico el tiempo del aula, evitando las acciones y programas que no respondan a una solicitud del centro escolar, al desarrollo de su Ruta de Mejora, que distraigan a la escuela de sus prioridades educativas y le generen carga administrativa;</w:t>
      </w:r>
    </w:p>
    <w:p w14:paraId="71B6E77B"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e)</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Establecer sistemas de administración escolar eficaces que aligeren la carga administrativa a las escuelas y eviten distraerla de su tarea central, dotando a cada una de ellas, con al menos una computadora para fines administrativos;</w:t>
      </w:r>
    </w:p>
    <w:p w14:paraId="10DB4E0D"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f)</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Promover que cada centro escolar disponga de infraestructura, mobiliario y equipamiento digno;</w:t>
      </w:r>
    </w:p>
    <w:p w14:paraId="484E0B2F"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g)</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Asegurar que cada centro escolar disponga del equipamiento y demás elementos necesarios para poder registrar, administrar e informar todos los movimientos e incidencias que se presenten de su</w:t>
      </w:r>
    </w:p>
    <w:p w14:paraId="750FE855"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personal, alumnos y del plantel, durante el desarrollo del ciclo escolar, en el Sistema de Información y Gestión Educativa;</w:t>
      </w:r>
    </w:p>
    <w:p w14:paraId="7E50F20C"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lastRenderedPageBreak/>
        <w:t>h)</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Desarrollar estructuras de operación de los servicios educativos que garanticen que los directores de escuela dediquen la mayor parte de su tiempo a realizar observaciones en sus salones de clase y apoyar a los docentes en la mejora de los procesos de enseñanza y de aprendizaje;</w:t>
      </w:r>
    </w:p>
    <w:p w14:paraId="0262A93B"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i)</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Garantizar que las sesiones de los Consejos Técnicos Escolares, establecidas en el calendario escolar, cumplan con la misión y propósitos establecidos en la normatividad correspondiente;</w:t>
      </w:r>
    </w:p>
    <w:p w14:paraId="1E02DB15"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j)</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Fortalecer el cuerpo de supervisión escolar, a fin de que su función se concentre en vigilar y asegurar la calidad del servicio educativo que se presta en los planteles y que mantenga permanentemente informadas a las autoridades educativas de los avances en el logro de aprendizajes de los educandos;</w:t>
      </w:r>
    </w:p>
    <w:p w14:paraId="6E9B7345"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k)</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Reducir significativamente las tareas administrativas del supervisor y fortalecer sus funciones de orientación y asesoría pedagógicas;</w:t>
      </w:r>
    </w:p>
    <w:p w14:paraId="5CA20936"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l)</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Establecer equipos de apoyo a la supervisión escolar en el desarrollo y mejora continua de las escuelas;</w:t>
      </w:r>
    </w:p>
    <w:p w14:paraId="4F48533A"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m)</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Establecer normas y dispositivos que promuevan una mejor convivencia escolar y la participación informada y eficaz de los Consejos Escolares de Participación Social en el logro de un servicio educativo de calidad;</w:t>
      </w:r>
    </w:p>
    <w:p w14:paraId="24ADC684"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n)</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Evaluar permanentemente el desarrollo de las escuelas e impulsar la utilización de los resultados de la evaluación como retroalimentación para la toma de decisiones de los distintos actores educativos a fin de impulsar procesos de mejora continua en cada ciclo escolar;</w:t>
      </w:r>
    </w:p>
    <w:p w14:paraId="39A585C1"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o)</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Proveer recursos pertinentes y oportunos con base en los diversos contextos y en las necesidades identificadas en los centros escolares;</w:t>
      </w:r>
    </w:p>
    <w:p w14:paraId="1E0901C0"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p)</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Revisar las disposiciones normativas y establecer los sistemas de información pertinentes para que las escuelas tengan facilidad administrativa en el uso de los recursos que reciban para su buen funcionamiento;</w:t>
      </w:r>
    </w:p>
    <w:p w14:paraId="5A94E4E9"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q)</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Asegurar las condiciones de equidad en la participación de las escuelas y evitar las situaciones que incrementen las desigualdades y la exclusión;</w:t>
      </w:r>
    </w:p>
    <w:p w14:paraId="1D1EA766"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r)</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Impulsar acciones de compensación focalizadas en aquellas escuelas, localidades y regiones donde se concentra el rezago educativo para garantizar que éstas cuenten con las condiciones para que todos sus educandos permanezcan, progresen y reciban un servicio educativo de calidad;</w:t>
      </w:r>
    </w:p>
    <w:p w14:paraId="3C08A4FC"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s)</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Reconocer de manera gradual mayores niveles de autonomía a las escuelas que acrediten mejores resultados educativos, medidos en función de su contexto, y de gestión a partir de los parámetros e indicadores que se establezcan para la autonomía y gestión escolar y de un sistema de incentivos para las mismas;</w:t>
      </w:r>
    </w:p>
    <w:p w14:paraId="32AE227A"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Implementar mecanismos que involucren y fortalezcan la participación de los padres de familia, Consejos Escolares de Participación Social y de la sociedad en general, para fortalecer la autonomía de la gestión escolar, la calidad y equidad del servicio educativo, el máximo logro de los aprendizajes de todos los estudiantes y la normalidad mínima, y</w:t>
      </w:r>
    </w:p>
    <w:p w14:paraId="5D6D6E5F"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u)</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Garantizar que la información referente a los recursos asignados a la escuela, sus avances y resultados educativos sean del conocimiento de la comunidad escolar.</w:t>
      </w:r>
    </w:p>
    <w:p w14:paraId="4A301A5D"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Cuarto. </w:t>
      </w:r>
      <w:r w:rsidRPr="0045550A">
        <w:rPr>
          <w:rFonts w:ascii="Helvetica" w:eastAsia="Times New Roman" w:hAnsi="Helvetica" w:cs="Arial"/>
          <w:color w:val="2F2F2F"/>
          <w:kern w:val="0"/>
          <w:sz w:val="18"/>
          <w:szCs w:val="18"/>
          <w:lang w:eastAsia="es-MX"/>
          <w14:ligatures w14:val="none"/>
        </w:rPr>
        <w:t>Todos los programas o acciones que a iniciativa de las autoridades educativas locales y municipales se generen, tendientes a fortalecer la autonomía de gestión de las escuelas, antes de proponerse a éstas, deberán ser presentados para su análisis y validación por parte del Comité Técnico Local para la Educación Básica, órgano colegiado que la propia Autoridad Educativa Local formalice como instancia de coordinación ejecutiva para apoyar la toma de decisiones y dar seguimiento a la gestión local de la política para la educación básica. Dichos programas o acciones deben darse a conocer a las escuelas con toda oportunidad. Los programas y acciones deberán comenzar con el inicio del ciclo escolar y considerarse en la Ruta de Mejora de la escuela, de manera tal que no afecten el oportuno desarrollo de las actividades educativas.</w:t>
      </w:r>
    </w:p>
    <w:p w14:paraId="3270322F"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Quinto. </w:t>
      </w:r>
      <w:r w:rsidRPr="0045550A">
        <w:rPr>
          <w:rFonts w:ascii="Helvetica" w:eastAsia="Times New Roman" w:hAnsi="Helvetica" w:cs="Arial"/>
          <w:color w:val="2F2F2F"/>
          <w:kern w:val="0"/>
          <w:sz w:val="18"/>
          <w:szCs w:val="18"/>
          <w:lang w:eastAsia="es-MX"/>
          <w14:ligatures w14:val="none"/>
        </w:rPr>
        <w:t>Los programas y acciones generados por las autoridades educativas locales y municipales deberán evitar que la escuela sea el sitio de descarga de iniciativas públicas, sociales y privadas que la distraigan y desvíen del cumplimiento de los objetivos y metas educativas.</w:t>
      </w:r>
    </w:p>
    <w:p w14:paraId="15420B18"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Sexto. </w:t>
      </w:r>
      <w:r w:rsidRPr="0045550A">
        <w:rPr>
          <w:rFonts w:ascii="Helvetica" w:eastAsia="Times New Roman" w:hAnsi="Helvetica" w:cs="Arial"/>
          <w:color w:val="2F2F2F"/>
          <w:kern w:val="0"/>
          <w:sz w:val="18"/>
          <w:szCs w:val="18"/>
          <w:lang w:eastAsia="es-MX"/>
          <w14:ligatures w14:val="none"/>
        </w:rPr>
        <w:t>Los programas y acciones generados por las autoridades educativas locales y municipales para el fortalecimiento de la autonomía de gestión de las escuelas deberán contribuir al desarrollo de las siguientes</w:t>
      </w:r>
    </w:p>
    <w:p w14:paraId="21B05F47"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prioridades y condiciones educativas:</w:t>
      </w:r>
    </w:p>
    <w:p w14:paraId="0643EC2E"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a)</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Mejora de las competencias de lectura, escritura y matemáticas. </w:t>
      </w:r>
      <w:proofErr w:type="gramStart"/>
      <w:r w:rsidRPr="0045550A">
        <w:rPr>
          <w:rFonts w:ascii="Helvetica" w:eastAsia="Times New Roman" w:hAnsi="Helvetica" w:cs="Arial"/>
          <w:color w:val="2F2F2F"/>
          <w:kern w:val="0"/>
          <w:sz w:val="18"/>
          <w:szCs w:val="18"/>
          <w:lang w:eastAsia="es-MX"/>
          <w14:ligatures w14:val="none"/>
        </w:rPr>
        <w:t>Asegurar</w:t>
      </w:r>
      <w:proofErr w:type="gramEnd"/>
      <w:r w:rsidRPr="0045550A">
        <w:rPr>
          <w:rFonts w:ascii="Helvetica" w:eastAsia="Times New Roman" w:hAnsi="Helvetica" w:cs="Arial"/>
          <w:color w:val="2F2F2F"/>
          <w:kern w:val="0"/>
          <w:sz w:val="18"/>
          <w:szCs w:val="18"/>
          <w:lang w:eastAsia="es-MX"/>
          <w14:ligatures w14:val="none"/>
        </w:rPr>
        <w:t xml:space="preserve"> que todos los niños adquieran oportunamente las herramientas básicas que les permitan aprender a aprender;</w:t>
      </w:r>
    </w:p>
    <w:p w14:paraId="76C85BD4"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lastRenderedPageBreak/>
        <w:t>b)</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Normalidad Mínima de Operación Escolar.</w:t>
      </w:r>
      <w:r w:rsidRPr="0045550A">
        <w:rPr>
          <w:rFonts w:ascii="Helvetica" w:eastAsia="Times New Roman" w:hAnsi="Helvetica" w:cs="Arial"/>
          <w:color w:val="2F2F2F"/>
          <w:kern w:val="0"/>
          <w:sz w:val="18"/>
          <w:szCs w:val="18"/>
          <w:lang w:eastAsia="es-MX"/>
          <w14:ligatures w14:val="none"/>
        </w:rPr>
        <w:t> </w:t>
      </w:r>
      <w:proofErr w:type="gramStart"/>
      <w:r w:rsidRPr="0045550A">
        <w:rPr>
          <w:rFonts w:ascii="Helvetica" w:eastAsia="Times New Roman" w:hAnsi="Helvetica" w:cs="Arial"/>
          <w:color w:val="2F2F2F"/>
          <w:kern w:val="0"/>
          <w:sz w:val="18"/>
          <w:szCs w:val="18"/>
          <w:lang w:eastAsia="es-MX"/>
          <w14:ligatures w14:val="none"/>
        </w:rPr>
        <w:t>Asegurar</w:t>
      </w:r>
      <w:proofErr w:type="gramEnd"/>
      <w:r w:rsidRPr="0045550A">
        <w:rPr>
          <w:rFonts w:ascii="Helvetica" w:eastAsia="Times New Roman" w:hAnsi="Helvetica" w:cs="Arial"/>
          <w:color w:val="2F2F2F"/>
          <w:kern w:val="0"/>
          <w:sz w:val="18"/>
          <w:szCs w:val="18"/>
          <w:lang w:eastAsia="es-MX"/>
          <w14:ligatures w14:val="none"/>
        </w:rPr>
        <w:t xml:space="preserve"> que las escuelas cuenten con los siguientes rasgos básicos:</w:t>
      </w:r>
    </w:p>
    <w:p w14:paraId="7F77B9EA"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Todas las escuelas deben brindar el servicio educativo todos los días establecidos en el calendario escolar, para ello las autoridades educativas locales y municipales deberán asegurar que las escuelas cuenten con el personal completo de la estructura ocupacional correspondiente, desde el inicio hasta la conclusión del ciclo escolar y evitar que se tenga personal por arriba de la estructura autorizada;</w:t>
      </w:r>
    </w:p>
    <w:p w14:paraId="2F244769"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Todos los grupos deben disponer de maestros la totalidad de los días del ciclo escolar, por lo que las autoridades educativas locales y municipales deberán garantizar que la sustitución de personal que se requiera en la escuela, dentro del ciclo escolar, se realice en tiempo y forma;</w:t>
      </w:r>
    </w:p>
    <w:p w14:paraId="1DD4554C"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Todos los maestros deben iniciar puntualmente sus actividades;</w:t>
      </w:r>
    </w:p>
    <w:p w14:paraId="75D90964"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Todos los alumnos deben asistir puntualmente a todas las clases;</w:t>
      </w:r>
    </w:p>
    <w:p w14:paraId="224A37CB"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Todos los materiales para el estudio deben estar a disposición de cada uno de los estudiantes y se usarán sistemáticamente;</w:t>
      </w:r>
    </w:p>
    <w:p w14:paraId="144B20F8"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Todo el tiempo escolar debe ocuparse fundamentalmente en actividades de aprendizaje;</w:t>
      </w:r>
    </w:p>
    <w:p w14:paraId="213C82BE"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Las actividades que propone el docente deben lograr que todos los alumnos estén involucrados en el trabajo de clase;</w:t>
      </w:r>
    </w:p>
    <w:p w14:paraId="297072CA"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Todos los alumnos deben consolidar, conforme a su ritmo de aprendizaje, su dominio de la lectura, la escritura y las matemáticas, de acuerdo con su grado educativo, y</w:t>
      </w:r>
    </w:p>
    <w:p w14:paraId="59F078F6"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Symbol" w:eastAsia="Times New Roman" w:hAnsi="Symbol" w:cs="Arial"/>
          <w:color w:val="2F2F2F"/>
          <w:kern w:val="0"/>
          <w:sz w:val="18"/>
          <w:szCs w:val="18"/>
          <w:lang w:eastAsia="es-MX"/>
          <w14:ligatures w14:val="none"/>
        </w:rPr>
        <w:t>·</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Las demás que defina la autoridad educativa en función de la mejora de la calidad y equidad educativa.</w:t>
      </w:r>
    </w:p>
    <w:p w14:paraId="795D5D70"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Disminución del rezago y abandono escolar.</w:t>
      </w:r>
      <w:r w:rsidRPr="0045550A">
        <w:rPr>
          <w:rFonts w:ascii="Helvetica" w:eastAsia="Times New Roman" w:hAnsi="Helvetica" w:cs="Arial"/>
          <w:color w:val="2F2F2F"/>
          <w:kern w:val="0"/>
          <w:sz w:val="18"/>
          <w:szCs w:val="18"/>
          <w:lang w:eastAsia="es-MX"/>
          <w14:ligatures w14:val="none"/>
        </w:rPr>
        <w:t> Dar seguimiento puntual a los educandos que presenten bajos logros educativos para brindarles una atención focalizada, así como atender a aquellos en los que se observen situaciones que puedan originar el abandono escolar;</w:t>
      </w:r>
    </w:p>
    <w:p w14:paraId="0DD69D5B"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Acceso, permanencia y egreso en la educación básica.</w:t>
      </w:r>
      <w:r w:rsidRPr="0045550A">
        <w:rPr>
          <w:rFonts w:ascii="Helvetica" w:eastAsia="Times New Roman" w:hAnsi="Helvetica" w:cs="Arial"/>
          <w:color w:val="2F2F2F"/>
          <w:kern w:val="0"/>
          <w:sz w:val="18"/>
          <w:szCs w:val="18"/>
          <w:lang w:eastAsia="es-MX"/>
          <w14:ligatures w14:val="none"/>
        </w:rPr>
        <w:t> Garantizar el acceso a todos los niños y jóvenes en edad escolar y lograr que los educandos en sus diferentes niveles educativos permanezcan y culminen su educación básica, con especial atención en aquellos que se encuentran en riesgo o situación de rezago o abandono escolar;</w:t>
      </w:r>
    </w:p>
    <w:p w14:paraId="7D5F75B6"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e)</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Desarrollo de una buena convivencia escolar.</w:t>
      </w:r>
      <w:r w:rsidRPr="0045550A">
        <w:rPr>
          <w:rFonts w:ascii="Helvetica" w:eastAsia="Times New Roman" w:hAnsi="Helvetica" w:cs="Arial"/>
          <w:color w:val="2F2F2F"/>
          <w:kern w:val="0"/>
          <w:sz w:val="18"/>
          <w:szCs w:val="18"/>
          <w:lang w:eastAsia="es-MX"/>
          <w14:ligatures w14:val="none"/>
        </w:rPr>
        <w:t> </w:t>
      </w:r>
      <w:proofErr w:type="gramStart"/>
      <w:r w:rsidRPr="0045550A">
        <w:rPr>
          <w:rFonts w:ascii="Helvetica" w:eastAsia="Times New Roman" w:hAnsi="Helvetica" w:cs="Arial"/>
          <w:color w:val="2F2F2F"/>
          <w:kern w:val="0"/>
          <w:sz w:val="18"/>
          <w:szCs w:val="18"/>
          <w:lang w:eastAsia="es-MX"/>
          <w14:ligatures w14:val="none"/>
        </w:rPr>
        <w:t>Asegurar</w:t>
      </w:r>
      <w:proofErr w:type="gramEnd"/>
      <w:r w:rsidRPr="0045550A">
        <w:rPr>
          <w:rFonts w:ascii="Helvetica" w:eastAsia="Times New Roman" w:hAnsi="Helvetica" w:cs="Arial"/>
          <w:color w:val="2F2F2F"/>
          <w:kern w:val="0"/>
          <w:sz w:val="18"/>
          <w:szCs w:val="18"/>
          <w:lang w:eastAsia="es-MX"/>
          <w14:ligatures w14:val="none"/>
        </w:rPr>
        <w:t xml:space="preserve"> que en cada plantel se logre un ambiente favorable para el aprendizaje seguro y ordenado, que propicie el aprendizaje efectivo, la convivencia pacífica de la comunidad escolar y la formación de ciudadanos íntegros, basado en el respeto mutuo entre educandos, madres y padres de familia o tutores, docentes, directivos y personal escolar;</w:t>
      </w:r>
    </w:p>
    <w:p w14:paraId="5233B629"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f)</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Fortalecimiento de la participación social.</w:t>
      </w:r>
      <w:r w:rsidRPr="0045550A">
        <w:rPr>
          <w:rFonts w:ascii="Helvetica" w:eastAsia="Times New Roman" w:hAnsi="Helvetica" w:cs="Arial"/>
          <w:color w:val="2F2F2F"/>
          <w:kern w:val="0"/>
          <w:sz w:val="18"/>
          <w:szCs w:val="18"/>
          <w:lang w:eastAsia="es-MX"/>
          <w14:ligatures w14:val="none"/>
        </w:rPr>
        <w:t xml:space="preserve"> Impulsar la formación y la corresponsabilidad de los padres de familia en el desarrollo educativo de sus hijos, así como la </w:t>
      </w:r>
      <w:proofErr w:type="gramStart"/>
      <w:r w:rsidRPr="0045550A">
        <w:rPr>
          <w:rFonts w:ascii="Helvetica" w:eastAsia="Times New Roman" w:hAnsi="Helvetica" w:cs="Arial"/>
          <w:color w:val="2F2F2F"/>
          <w:kern w:val="0"/>
          <w:sz w:val="18"/>
          <w:szCs w:val="18"/>
          <w:lang w:eastAsia="es-MX"/>
          <w14:ligatures w14:val="none"/>
        </w:rPr>
        <w:t>participación activa</w:t>
      </w:r>
      <w:proofErr w:type="gramEnd"/>
      <w:r w:rsidRPr="0045550A">
        <w:rPr>
          <w:rFonts w:ascii="Helvetica" w:eastAsia="Times New Roman" w:hAnsi="Helvetica" w:cs="Arial"/>
          <w:color w:val="2F2F2F"/>
          <w:kern w:val="0"/>
          <w:sz w:val="18"/>
          <w:szCs w:val="18"/>
          <w:lang w:eastAsia="es-MX"/>
          <w14:ligatures w14:val="none"/>
        </w:rPr>
        <w:t xml:space="preserve"> de los Consejos Escolares de Participación Social, de la Asociación de Padres de Familia y de la comunidad en general, en acciones de apoyo a la gestión escolar que contribuyan a la mejora de la calidad y equidad educativa;</w:t>
      </w:r>
    </w:p>
    <w:p w14:paraId="24E0243A"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g)</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Fortalecimiento de la Supervisión Escolar. </w:t>
      </w:r>
      <w:r w:rsidRPr="0045550A">
        <w:rPr>
          <w:rFonts w:ascii="Helvetica" w:eastAsia="Times New Roman" w:hAnsi="Helvetica" w:cs="Arial"/>
          <w:color w:val="2F2F2F"/>
          <w:kern w:val="0"/>
          <w:sz w:val="18"/>
          <w:szCs w:val="18"/>
          <w:lang w:eastAsia="es-MX"/>
          <w14:ligatures w14:val="none"/>
        </w:rPr>
        <w:t>Alejar a la supervisión escolar de responsabilidades fundamentalmente de control administrativo y orientarla decididamente al aseguramiento de la calidad del servicio educativo. Esto significa, en primer lugar, que la supervisión centra su actividad en el logro de aprendizajes de todos y cada uno de los estudiantes de las escuelas de su zona;</w:t>
      </w:r>
    </w:p>
    <w:p w14:paraId="45DA9D09"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h)</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Fortalecimiento de los Consejos Técnicos Escolares y de Zona.</w:t>
      </w:r>
      <w:r w:rsidRPr="0045550A">
        <w:rPr>
          <w:rFonts w:ascii="Helvetica" w:eastAsia="Times New Roman" w:hAnsi="Helvetica" w:cs="Arial"/>
          <w:color w:val="2F2F2F"/>
          <w:kern w:val="0"/>
          <w:sz w:val="18"/>
          <w:szCs w:val="18"/>
          <w:lang w:eastAsia="es-MX"/>
          <w14:ligatures w14:val="none"/>
        </w:rPr>
        <w:t> Fortalecer los Consejos Técnicos Escolares y de Zona para que se consoliden como espacios donde de manera colegiada se autoevalúa, analiza, identifica, prioriza, planea, desarrolla, da seguimiento y evalúa las acciones que garanticen el mayor aprendizaje de todos los estudiantes de su centro escolar;</w:t>
      </w:r>
    </w:p>
    <w:p w14:paraId="6EC7458C"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i)</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Descarga Administrativa.</w:t>
      </w:r>
      <w:r w:rsidRPr="0045550A">
        <w:rPr>
          <w:rFonts w:ascii="Helvetica" w:eastAsia="Times New Roman" w:hAnsi="Helvetica" w:cs="Arial"/>
          <w:color w:val="2F2F2F"/>
          <w:kern w:val="0"/>
          <w:sz w:val="18"/>
          <w:szCs w:val="18"/>
          <w:lang w:eastAsia="es-MX"/>
          <w14:ligatures w14:val="none"/>
        </w:rPr>
        <w:t> De conformidad con lo dispuesto en el artículo 22 de la Ley General de Educación, establecer los mecanismos necesarios para revisar permanentemente las disposiciones normativas, los trámites y procedimientos a los que están obligadas a dar cumplimiento las escuelas, con el objeto de simplificarlos, y</w:t>
      </w:r>
    </w:p>
    <w:p w14:paraId="6DC3FF8C"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j)</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Fortalecimiento de la Evaluación.</w:t>
      </w:r>
      <w:r w:rsidRPr="0045550A">
        <w:rPr>
          <w:rFonts w:ascii="Helvetica" w:eastAsia="Times New Roman" w:hAnsi="Helvetica" w:cs="Arial"/>
          <w:color w:val="2F2F2F"/>
          <w:kern w:val="0"/>
          <w:sz w:val="18"/>
          <w:szCs w:val="18"/>
          <w:lang w:eastAsia="es-MX"/>
          <w14:ligatures w14:val="none"/>
        </w:rPr>
        <w:t> El director de la escuela y el personal docente deberán participar en los procesos de evaluación del aprendizaje de acuerdo con las normas y lineamientos que establezca el Instituto Nacional para la Evaluación de la Educación, asegurando la confiabilidad de los resultados.</w:t>
      </w:r>
    </w:p>
    <w:p w14:paraId="132F8916" w14:textId="77777777" w:rsidR="0045550A" w:rsidRPr="0045550A" w:rsidRDefault="0045550A" w:rsidP="0045550A">
      <w:pPr>
        <w:shd w:val="clear" w:color="auto" w:fill="FFFFFF"/>
        <w:spacing w:after="98"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CAPÍTULO III</w:t>
      </w:r>
    </w:p>
    <w:p w14:paraId="21AAC1C6" w14:textId="77777777" w:rsidR="0045550A" w:rsidRPr="0045550A" w:rsidRDefault="0045550A" w:rsidP="0045550A">
      <w:pPr>
        <w:shd w:val="clear" w:color="auto" w:fill="FFFFFF"/>
        <w:spacing w:after="98" w:line="240" w:lineRule="auto"/>
        <w:jc w:val="center"/>
        <w:rPr>
          <w:rFonts w:ascii="Arial" w:eastAsia="Times New Roman" w:hAnsi="Arial" w:cs="Arial"/>
          <w:color w:val="2F2F2F"/>
          <w:kern w:val="0"/>
          <w:sz w:val="18"/>
          <w:szCs w:val="18"/>
          <w:lang w:eastAsia="es-MX"/>
          <w14:ligatures w14:val="none"/>
        </w:rPr>
      </w:pPr>
      <w:r w:rsidRPr="0045550A">
        <w:rPr>
          <w:rFonts w:ascii="Arial" w:eastAsia="Times New Roman" w:hAnsi="Arial" w:cs="Arial"/>
          <w:color w:val="2F2F2F"/>
          <w:kern w:val="0"/>
          <w:sz w:val="18"/>
          <w:szCs w:val="18"/>
          <w:lang w:eastAsia="es-MX"/>
          <w14:ligatures w14:val="none"/>
        </w:rPr>
        <w:t> </w:t>
      </w:r>
    </w:p>
    <w:p w14:paraId="2ED885EC" w14:textId="77777777" w:rsidR="0045550A" w:rsidRPr="0045550A" w:rsidRDefault="0045550A" w:rsidP="0045550A">
      <w:pPr>
        <w:shd w:val="clear" w:color="auto" w:fill="FFFFFF"/>
        <w:spacing w:after="98"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lastRenderedPageBreak/>
        <w:t>DEL USO DE LOS RESULTADOS DE LA EVALUACIÓN COMO RETROALIMENTACIÓN PARA LA</w:t>
      </w:r>
      <w:r w:rsidRPr="0045550A">
        <w:rPr>
          <w:rFonts w:ascii="Arial" w:eastAsia="Times New Roman" w:hAnsi="Arial" w:cs="Arial"/>
          <w:color w:val="2F2F2F"/>
          <w:kern w:val="0"/>
          <w:sz w:val="18"/>
          <w:szCs w:val="18"/>
          <w:lang w:eastAsia="es-MX"/>
          <w14:ligatures w14:val="none"/>
        </w:rPr>
        <w:br/>
      </w:r>
      <w:r w:rsidRPr="0045550A">
        <w:rPr>
          <w:rFonts w:ascii="Helvetica" w:eastAsia="Times New Roman" w:hAnsi="Helvetica" w:cs="Arial"/>
          <w:b/>
          <w:bCs/>
          <w:color w:val="2F2F2F"/>
          <w:kern w:val="0"/>
          <w:sz w:val="18"/>
          <w:szCs w:val="18"/>
          <w:lang w:eastAsia="es-MX"/>
          <w14:ligatures w14:val="none"/>
        </w:rPr>
        <w:t>MEJORA ESCOLAR</w:t>
      </w:r>
    </w:p>
    <w:p w14:paraId="43968307" w14:textId="77777777" w:rsidR="0045550A" w:rsidRPr="0045550A" w:rsidRDefault="0045550A" w:rsidP="0045550A">
      <w:pPr>
        <w:shd w:val="clear" w:color="auto" w:fill="FFFFFF"/>
        <w:spacing w:after="98"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Séptimo.</w:t>
      </w:r>
      <w:r w:rsidRPr="0045550A">
        <w:rPr>
          <w:rFonts w:ascii="Helvetica" w:eastAsia="Times New Roman" w:hAnsi="Helvetica" w:cs="Arial"/>
          <w:color w:val="2F2F2F"/>
          <w:kern w:val="0"/>
          <w:sz w:val="18"/>
          <w:szCs w:val="18"/>
          <w:lang w:eastAsia="es-MX"/>
          <w14:ligatures w14:val="none"/>
        </w:rPr>
        <w:t> Los programas y acciones deberán garantizar que los miembros de la comunidad escolar tengan acceso a los resultados de las evaluaciones externas que se desarrollen, y deberán desplegar acciones de asistencia técnica y brindar herramientas al Consejo Técnico Escolar para apoyar la comprensión y sistematización de los resultados de las evaluaciones.</w:t>
      </w:r>
    </w:p>
    <w:p w14:paraId="002D8AA6" w14:textId="77777777" w:rsidR="0045550A" w:rsidRPr="0045550A" w:rsidRDefault="0045550A" w:rsidP="0045550A">
      <w:pPr>
        <w:shd w:val="clear" w:color="auto" w:fill="FFFFFF"/>
        <w:spacing w:after="98"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Octavo.</w:t>
      </w:r>
      <w:r w:rsidRPr="0045550A">
        <w:rPr>
          <w:rFonts w:ascii="Helvetica" w:eastAsia="Times New Roman" w:hAnsi="Helvetica" w:cs="Arial"/>
          <w:color w:val="2F2F2F"/>
          <w:kern w:val="0"/>
          <w:sz w:val="18"/>
          <w:szCs w:val="18"/>
          <w:lang w:eastAsia="es-MX"/>
          <w14:ligatures w14:val="none"/>
        </w:rPr>
        <w:t> Los programas y acciones para el fortalecimiento de la autonomía de gestión escolar deberán apoyar a la escuela con mecanismos y estrategias para atender sus procesos de evaluación internos, atendiendo, entre otros, los siguientes aspectos:</w:t>
      </w:r>
    </w:p>
    <w:p w14:paraId="6E2CB361"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a)</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Del Aprendizaje.</w:t>
      </w:r>
      <w:r w:rsidRPr="0045550A">
        <w:rPr>
          <w:rFonts w:ascii="Helvetica" w:eastAsia="Times New Roman" w:hAnsi="Helvetica" w:cs="Arial"/>
          <w:color w:val="2F2F2F"/>
          <w:kern w:val="0"/>
          <w:sz w:val="18"/>
          <w:szCs w:val="18"/>
          <w:lang w:eastAsia="es-MX"/>
          <w14:ligatures w14:val="none"/>
        </w:rPr>
        <w:t> El Consejo Técnico Escolar debe identificar los problemas asociados al aprendizaje de todos los alumnos y emplearlos para retroalimentar la mejora continua en cada ciclo escolar. Los resultados de la evaluación deben ser aprovechados para tomar decisiones en cuanto a las estrategias para asegurar que todos los estudiantes, alcancen el máximo logro de los aprendizajes, disminuir el rezago y la deserción;</w:t>
      </w:r>
    </w:p>
    <w:p w14:paraId="43EA8F78"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b)</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De la Evaluación con Equidad.</w:t>
      </w:r>
      <w:r w:rsidRPr="0045550A">
        <w:rPr>
          <w:rFonts w:ascii="Helvetica" w:eastAsia="Times New Roman" w:hAnsi="Helvetica" w:cs="Arial"/>
          <w:color w:val="2F2F2F"/>
          <w:kern w:val="0"/>
          <w:sz w:val="18"/>
          <w:szCs w:val="18"/>
          <w:lang w:eastAsia="es-MX"/>
          <w14:ligatures w14:val="none"/>
        </w:rPr>
        <w:t xml:space="preserve"> La evaluación tomará en cuenta las características de diversidad social, </w:t>
      </w:r>
      <w:proofErr w:type="spellStart"/>
      <w:r w:rsidRPr="0045550A">
        <w:rPr>
          <w:rFonts w:ascii="Helvetica" w:eastAsia="Times New Roman" w:hAnsi="Helvetica" w:cs="Arial"/>
          <w:color w:val="2F2F2F"/>
          <w:kern w:val="0"/>
          <w:sz w:val="18"/>
          <w:szCs w:val="18"/>
          <w:lang w:eastAsia="es-MX"/>
          <w14:ligatures w14:val="none"/>
        </w:rPr>
        <w:t>lingística</w:t>
      </w:r>
      <w:proofErr w:type="spellEnd"/>
      <w:r w:rsidRPr="0045550A">
        <w:rPr>
          <w:rFonts w:ascii="Helvetica" w:eastAsia="Times New Roman" w:hAnsi="Helvetica" w:cs="Arial"/>
          <w:color w:val="2F2F2F"/>
          <w:kern w:val="0"/>
          <w:sz w:val="18"/>
          <w:szCs w:val="18"/>
          <w:lang w:eastAsia="es-MX"/>
          <w14:ligatures w14:val="none"/>
        </w:rPr>
        <w:t xml:space="preserve">, cultural, física e intelectual de los alumnos. Toda evaluación debe conducir a detectar y atender sistemáticamente las fortalezas y debilidades en el proceso educativo de cada alumno. </w:t>
      </w:r>
      <w:proofErr w:type="gramStart"/>
      <w:r w:rsidRPr="0045550A">
        <w:rPr>
          <w:rFonts w:ascii="Helvetica" w:eastAsia="Times New Roman" w:hAnsi="Helvetica" w:cs="Arial"/>
          <w:color w:val="2F2F2F"/>
          <w:kern w:val="0"/>
          <w:sz w:val="18"/>
          <w:szCs w:val="18"/>
          <w:lang w:eastAsia="es-MX"/>
          <w14:ligatures w14:val="none"/>
        </w:rPr>
        <w:t>De acuerdo a</w:t>
      </w:r>
      <w:proofErr w:type="gramEnd"/>
      <w:r w:rsidRPr="0045550A">
        <w:rPr>
          <w:rFonts w:ascii="Helvetica" w:eastAsia="Times New Roman" w:hAnsi="Helvetica" w:cs="Arial"/>
          <w:color w:val="2F2F2F"/>
          <w:kern w:val="0"/>
          <w:sz w:val="18"/>
          <w:szCs w:val="18"/>
          <w:lang w:eastAsia="es-MX"/>
          <w14:ligatures w14:val="none"/>
        </w:rPr>
        <w:t xml:space="preserve"> los contextos locales habrá que desarrollar proyectos de innovación en materia de evaluación, acreditación, promoción y certificación, en tanto ello no afecte la normatividad en la materia, ni implique carga administrativa a las escuelas, y</w:t>
      </w:r>
    </w:p>
    <w:p w14:paraId="188EC0CB"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De la Gestión Escolar.</w:t>
      </w:r>
      <w:r w:rsidRPr="0045550A">
        <w:rPr>
          <w:rFonts w:ascii="Helvetica" w:eastAsia="Times New Roman" w:hAnsi="Helvetica" w:cs="Arial"/>
          <w:color w:val="2F2F2F"/>
          <w:kern w:val="0"/>
          <w:sz w:val="18"/>
          <w:szCs w:val="18"/>
          <w:lang w:eastAsia="es-MX"/>
          <w14:ligatures w14:val="none"/>
        </w:rPr>
        <w:t> La comunidad escolar establecerá las estrategias de seguimiento y evaluación de los elementos de la gestión escolar atendiendo los parámetros e indicadores de gestión escolar.</w:t>
      </w:r>
    </w:p>
    <w:p w14:paraId="3786E930" w14:textId="77777777" w:rsidR="0045550A" w:rsidRPr="0045550A" w:rsidRDefault="0045550A" w:rsidP="0045550A">
      <w:pPr>
        <w:shd w:val="clear" w:color="auto" w:fill="FFFFFF"/>
        <w:spacing w:after="98"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Noveno.</w:t>
      </w:r>
      <w:r w:rsidRPr="0045550A">
        <w:rPr>
          <w:rFonts w:ascii="Helvetica" w:eastAsia="Times New Roman" w:hAnsi="Helvetica" w:cs="Arial"/>
          <w:color w:val="2F2F2F"/>
          <w:kern w:val="0"/>
          <w:sz w:val="18"/>
          <w:szCs w:val="18"/>
          <w:lang w:eastAsia="es-MX"/>
          <w14:ligatures w14:val="none"/>
        </w:rPr>
        <w:t> En materia de evaluación y uso de sus resultados, los programas y acciones para el fortalecimiento de la autonomía de gestión escolar deberán atender lo siguiente:</w:t>
      </w:r>
    </w:p>
    <w:p w14:paraId="4DACAE2E"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a)</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Contribuir al desarrollo de las capacidades de directivos y docentes para utilizar los resultados de las evaluaciones internas y externas;</w:t>
      </w:r>
    </w:p>
    <w:p w14:paraId="74A2E915" w14:textId="77777777" w:rsidR="0045550A" w:rsidRPr="0045550A" w:rsidRDefault="0045550A" w:rsidP="0045550A">
      <w:pPr>
        <w:shd w:val="clear" w:color="auto" w:fill="FFFFFF"/>
        <w:spacing w:after="98"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b)</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Asegurar que las evaluaciones se realicen con los niveles de confiabilidad que se establezcan en los procesos correspondientes;</w:t>
      </w:r>
    </w:p>
    <w:p w14:paraId="28D4CAAF" w14:textId="77777777" w:rsidR="0045550A" w:rsidRPr="0045550A" w:rsidRDefault="0045550A" w:rsidP="0045550A">
      <w:pPr>
        <w:shd w:val="clear" w:color="auto" w:fill="FFFFFF"/>
        <w:spacing w:after="72"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 xml:space="preserve">Tener como referente para generar procesos de intervención en las escuelas los resultados de la evaluación de </w:t>
      </w:r>
      <w:proofErr w:type="gramStart"/>
      <w:r w:rsidRPr="0045550A">
        <w:rPr>
          <w:rFonts w:ascii="Helvetica" w:eastAsia="Times New Roman" w:hAnsi="Helvetica" w:cs="Arial"/>
          <w:color w:val="2F2F2F"/>
          <w:kern w:val="0"/>
          <w:sz w:val="18"/>
          <w:szCs w:val="18"/>
          <w:lang w:eastAsia="es-MX"/>
          <w14:ligatures w14:val="none"/>
        </w:rPr>
        <w:t>las mismas</w:t>
      </w:r>
      <w:proofErr w:type="gramEnd"/>
      <w:r w:rsidRPr="0045550A">
        <w:rPr>
          <w:rFonts w:ascii="Helvetica" w:eastAsia="Times New Roman" w:hAnsi="Helvetica" w:cs="Arial"/>
          <w:color w:val="2F2F2F"/>
          <w:kern w:val="0"/>
          <w:sz w:val="18"/>
          <w:szCs w:val="18"/>
          <w:lang w:eastAsia="es-MX"/>
          <w14:ligatures w14:val="none"/>
        </w:rPr>
        <w:t>, y</w:t>
      </w:r>
    </w:p>
    <w:p w14:paraId="06705F63" w14:textId="77777777" w:rsidR="0045550A" w:rsidRPr="0045550A" w:rsidRDefault="0045550A" w:rsidP="0045550A">
      <w:pPr>
        <w:shd w:val="clear" w:color="auto" w:fill="FFFFFF"/>
        <w:spacing w:after="72"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Impulsar que los resultados de evaluación de la escuela se constituyen como el insumo básico para el desarrollo de su proceso de Planeación Anual y para la construcción, desarrollo, ajuste y valoración de su Ruta de Mejora.</w:t>
      </w:r>
    </w:p>
    <w:p w14:paraId="20081B34" w14:textId="77777777" w:rsidR="0045550A" w:rsidRPr="0045550A" w:rsidRDefault="0045550A" w:rsidP="0045550A">
      <w:pPr>
        <w:shd w:val="clear" w:color="auto" w:fill="FFFFFF"/>
        <w:spacing w:after="72"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CAPÍTULO IV</w:t>
      </w:r>
    </w:p>
    <w:p w14:paraId="7208633E" w14:textId="77777777" w:rsidR="0045550A" w:rsidRPr="0045550A" w:rsidRDefault="0045550A" w:rsidP="0045550A">
      <w:pPr>
        <w:shd w:val="clear" w:color="auto" w:fill="FFFFFF"/>
        <w:spacing w:after="72"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DEL DESARROLLO DE UNA PLANEACIÓN ANUAL DE ACTIVIDADES</w:t>
      </w:r>
    </w:p>
    <w:p w14:paraId="46D43B0F" w14:textId="77777777" w:rsidR="0045550A" w:rsidRPr="0045550A" w:rsidRDefault="0045550A" w:rsidP="0045550A">
      <w:pPr>
        <w:shd w:val="clear" w:color="auto" w:fill="FFFFFF"/>
        <w:spacing w:after="72"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Décimo.</w:t>
      </w:r>
      <w:r w:rsidRPr="0045550A">
        <w:rPr>
          <w:rFonts w:ascii="Helvetica" w:eastAsia="Times New Roman" w:hAnsi="Helvetica" w:cs="Arial"/>
          <w:color w:val="2F2F2F"/>
          <w:kern w:val="0"/>
          <w:sz w:val="18"/>
          <w:szCs w:val="18"/>
          <w:lang w:eastAsia="es-MX"/>
          <w14:ligatures w14:val="none"/>
        </w:rPr>
        <w:t> Los programas y acciones para el fortalecimiento de la autonomía de gestión escolar promoverán que la Planeación Anual de la escuela se constituya en un proceso profesional, participativo, corresponsable y colaborativo, que lleve, a los Consejos Técnicos Escolares, a tener un diagnóstico de su realidad educativa, sustentado en evidencias objetivas que le permita identificar necesidades, prioridades, trazar objetivos, metas </w:t>
      </w:r>
      <w:proofErr w:type="spellStart"/>
      <w:r w:rsidRPr="0045550A">
        <w:rPr>
          <w:rFonts w:ascii="Helvetica" w:eastAsia="Times New Roman" w:hAnsi="Helvetica" w:cs="Arial"/>
          <w:color w:val="2F2F2F"/>
          <w:kern w:val="0"/>
          <w:sz w:val="18"/>
          <w:szCs w:val="18"/>
          <w:lang w:eastAsia="es-MX"/>
          <w14:ligatures w14:val="none"/>
        </w:rPr>
        <w:t>vertificables</w:t>
      </w:r>
      <w:proofErr w:type="spellEnd"/>
      <w:r w:rsidRPr="0045550A">
        <w:rPr>
          <w:rFonts w:ascii="Helvetica" w:eastAsia="Times New Roman" w:hAnsi="Helvetica" w:cs="Arial"/>
          <w:color w:val="2F2F2F"/>
          <w:kern w:val="0"/>
          <w:sz w:val="18"/>
          <w:szCs w:val="18"/>
          <w:lang w:eastAsia="es-MX"/>
          <w14:ligatures w14:val="none"/>
        </w:rPr>
        <w:t>, y estrategias para la mejora del servicio educativo. Este proceso se concreta en la elaboración, desarrollo, seguimiento y evaluación de la Ruta de Mejora.</w:t>
      </w:r>
    </w:p>
    <w:p w14:paraId="56EA79E7" w14:textId="77777777" w:rsidR="0045550A" w:rsidRPr="0045550A" w:rsidRDefault="0045550A" w:rsidP="0045550A">
      <w:pPr>
        <w:shd w:val="clear" w:color="auto" w:fill="FFFFFF"/>
        <w:spacing w:after="72"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Decimoprimero. </w:t>
      </w:r>
      <w:r w:rsidRPr="0045550A">
        <w:rPr>
          <w:rFonts w:ascii="Helvetica" w:eastAsia="Times New Roman" w:hAnsi="Helvetica" w:cs="Arial"/>
          <w:color w:val="2F2F2F"/>
          <w:kern w:val="0"/>
          <w:sz w:val="18"/>
          <w:szCs w:val="18"/>
          <w:lang w:eastAsia="es-MX"/>
          <w14:ligatures w14:val="none"/>
        </w:rPr>
        <w:t>La Ruta de Mejora es el documento en el que se concreta la planeación escolar. Su elaboración no deberá sujetarse a una metodología o formato específico. La Ruta de Mejora es un documento abierto; la escuela deberá, de manera periódica, revisar avances, evaluar el cumplimiento de acuerdos y metas, así como realizar ajustes en función de los retos que enfrenta y retroalimentar la toma de decisiones.</w:t>
      </w:r>
    </w:p>
    <w:p w14:paraId="7C536962" w14:textId="77777777" w:rsidR="0045550A" w:rsidRPr="0045550A" w:rsidRDefault="0045550A" w:rsidP="0045550A">
      <w:pPr>
        <w:shd w:val="clear" w:color="auto" w:fill="FFFFFF"/>
        <w:spacing w:after="72"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Decimosegundo.</w:t>
      </w:r>
      <w:r w:rsidRPr="0045550A">
        <w:rPr>
          <w:rFonts w:ascii="Helvetica" w:eastAsia="Times New Roman" w:hAnsi="Helvetica" w:cs="Arial"/>
          <w:color w:val="2F2F2F"/>
          <w:kern w:val="0"/>
          <w:sz w:val="18"/>
          <w:szCs w:val="18"/>
          <w:lang w:eastAsia="es-MX"/>
          <w14:ligatures w14:val="none"/>
        </w:rPr>
        <w:t> Los programas y acciones para el fortalecimiento de la autonomía de gestión escolar brindarán los apoyos para que la escuela logre lo planteado en su Ruta de Mejora.</w:t>
      </w:r>
    </w:p>
    <w:p w14:paraId="26FEC5F8" w14:textId="77777777" w:rsidR="0045550A" w:rsidRPr="0045550A" w:rsidRDefault="0045550A" w:rsidP="0045550A">
      <w:pPr>
        <w:shd w:val="clear" w:color="auto" w:fill="FFFFFF"/>
        <w:spacing w:after="72"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Decimotercero.</w:t>
      </w:r>
      <w:r w:rsidRPr="0045550A">
        <w:rPr>
          <w:rFonts w:ascii="Helvetica" w:eastAsia="Times New Roman" w:hAnsi="Helvetica" w:cs="Arial"/>
          <w:color w:val="2F2F2F"/>
          <w:kern w:val="0"/>
          <w:sz w:val="18"/>
          <w:szCs w:val="18"/>
          <w:lang w:eastAsia="es-MX"/>
          <w14:ligatures w14:val="none"/>
        </w:rPr>
        <w:t> Los programas y acciones para el fortalecimiento de la autonomía de gestión escolar deberán apoyar y orientar a la escuela para la inclusión de los siguientes elementos básicos en su Ruta de Mejora:</w:t>
      </w:r>
    </w:p>
    <w:p w14:paraId="16FD8E31" w14:textId="77777777" w:rsidR="0045550A" w:rsidRPr="0045550A" w:rsidRDefault="0045550A" w:rsidP="0045550A">
      <w:pPr>
        <w:shd w:val="clear" w:color="auto" w:fill="FFFFFF"/>
        <w:spacing w:after="72"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a)</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Autoevaluación/</w:t>
      </w:r>
      <w:r w:rsidRPr="0045550A">
        <w:rPr>
          <w:rFonts w:ascii="Helvetica" w:eastAsia="Times New Roman" w:hAnsi="Helvetica" w:cs="Arial"/>
          <w:b/>
          <w:bCs/>
          <w:color w:val="000000"/>
          <w:kern w:val="0"/>
          <w:sz w:val="18"/>
          <w:szCs w:val="18"/>
          <w:lang w:eastAsia="es-MX"/>
          <w14:ligatures w14:val="none"/>
        </w:rPr>
        <w:t>D</w:t>
      </w:r>
      <w:r w:rsidRPr="0045550A">
        <w:rPr>
          <w:rFonts w:ascii="Helvetica" w:eastAsia="Times New Roman" w:hAnsi="Helvetica" w:cs="Arial"/>
          <w:b/>
          <w:bCs/>
          <w:color w:val="2F2F2F"/>
          <w:kern w:val="0"/>
          <w:sz w:val="18"/>
          <w:szCs w:val="18"/>
          <w:lang w:eastAsia="es-MX"/>
          <w14:ligatures w14:val="none"/>
        </w:rPr>
        <w:t>iagnóstico.</w:t>
      </w:r>
      <w:r w:rsidRPr="0045550A">
        <w:rPr>
          <w:rFonts w:ascii="Helvetica" w:eastAsia="Times New Roman" w:hAnsi="Helvetica" w:cs="Arial"/>
          <w:color w:val="2F2F2F"/>
          <w:kern w:val="0"/>
          <w:sz w:val="18"/>
          <w:szCs w:val="18"/>
          <w:lang w:eastAsia="es-MX"/>
          <w14:ligatures w14:val="none"/>
        </w:rPr>
        <w:t> Proceso en el cual la escuela se mira a sí misma, considerando factores internos y externos de su realidad, apoyándose en fuentes de información y parámetros de gestión escolar que le permitan analizar, reflexionar, identificar y priorizar sus necesidades educativas para la toma informada de decisiones que fortalezcan su autonomía de gestión escolar;</w:t>
      </w:r>
    </w:p>
    <w:p w14:paraId="1844B223" w14:textId="77777777" w:rsidR="0045550A" w:rsidRPr="0045550A" w:rsidRDefault="0045550A" w:rsidP="0045550A">
      <w:pPr>
        <w:shd w:val="clear" w:color="auto" w:fill="FFFFFF"/>
        <w:spacing w:after="72" w:line="240" w:lineRule="auto"/>
        <w:jc w:val="both"/>
        <w:rPr>
          <w:rFonts w:ascii="Arial" w:eastAsia="Times New Roman" w:hAnsi="Arial" w:cs="Arial"/>
          <w:color w:val="2F2F2F"/>
          <w:kern w:val="0"/>
          <w:sz w:val="18"/>
          <w:szCs w:val="18"/>
          <w:lang w:eastAsia="es-MX"/>
          <w14:ligatures w14:val="none"/>
        </w:rPr>
      </w:pPr>
      <w:r w:rsidRPr="0045550A">
        <w:rPr>
          <w:rFonts w:ascii="Arial" w:eastAsia="Times New Roman" w:hAnsi="Arial" w:cs="Arial"/>
          <w:color w:val="2F2F2F"/>
          <w:kern w:val="0"/>
          <w:sz w:val="18"/>
          <w:szCs w:val="18"/>
          <w:lang w:eastAsia="es-MX"/>
          <w14:ligatures w14:val="none"/>
        </w:rPr>
        <w:lastRenderedPageBreak/>
        <w:t> </w:t>
      </w:r>
    </w:p>
    <w:p w14:paraId="1E72B55E" w14:textId="77777777" w:rsidR="0045550A" w:rsidRPr="0045550A" w:rsidRDefault="0045550A" w:rsidP="0045550A">
      <w:pPr>
        <w:shd w:val="clear" w:color="auto" w:fill="FFFFFF"/>
        <w:spacing w:after="72"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b)</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Prioridades Educativas.</w:t>
      </w:r>
      <w:r w:rsidRPr="0045550A">
        <w:rPr>
          <w:rFonts w:ascii="Helvetica" w:eastAsia="Times New Roman" w:hAnsi="Helvetica" w:cs="Arial"/>
          <w:color w:val="2F2F2F"/>
          <w:kern w:val="0"/>
          <w:sz w:val="18"/>
          <w:szCs w:val="18"/>
          <w:lang w:eastAsia="es-MX"/>
          <w14:ligatures w14:val="none"/>
        </w:rPr>
        <w:t> Enfocarse en las necesidades educativas detectadas en la autoevaluación/diagnóstico teniendo en cuenta aspectos como el aprendizaje de todos los estudiantes, la prevención del rezago y la deserción, la normalidad mínima, la convivencia escolar y la participación social responsable;</w:t>
      </w:r>
    </w:p>
    <w:p w14:paraId="31A4AA05" w14:textId="77777777" w:rsidR="0045550A" w:rsidRPr="0045550A" w:rsidRDefault="0045550A" w:rsidP="0045550A">
      <w:pPr>
        <w:shd w:val="clear" w:color="auto" w:fill="FFFFFF"/>
        <w:spacing w:after="72"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Objetivos.</w:t>
      </w:r>
      <w:r w:rsidRPr="0045550A">
        <w:rPr>
          <w:rFonts w:ascii="Helvetica" w:eastAsia="Times New Roman" w:hAnsi="Helvetica" w:cs="Arial"/>
          <w:color w:val="2F2F2F"/>
          <w:kern w:val="0"/>
          <w:sz w:val="18"/>
          <w:szCs w:val="18"/>
          <w:lang w:eastAsia="es-MX"/>
          <w14:ligatures w14:val="none"/>
        </w:rPr>
        <w:t> A partir de las necesidades detectadas y de las prioridades educativas del centro escolar, los objetivos especifican qué se pretende alcanzar y los medios para lograrlo, elementos que guiarán las acciones a realizar por la comunidad educativa durante un ciclo escolar;</w:t>
      </w:r>
    </w:p>
    <w:p w14:paraId="151B579D" w14:textId="77777777" w:rsidR="0045550A" w:rsidRPr="0045550A" w:rsidRDefault="0045550A" w:rsidP="0045550A">
      <w:pPr>
        <w:shd w:val="clear" w:color="auto" w:fill="FFFFFF"/>
        <w:spacing w:after="72"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Metas.</w:t>
      </w:r>
      <w:r w:rsidRPr="0045550A">
        <w:rPr>
          <w:rFonts w:ascii="Helvetica" w:eastAsia="Times New Roman" w:hAnsi="Helvetica" w:cs="Arial"/>
          <w:color w:val="2F2F2F"/>
          <w:kern w:val="0"/>
          <w:sz w:val="18"/>
          <w:szCs w:val="18"/>
          <w:lang w:eastAsia="es-MX"/>
          <w14:ligatures w14:val="none"/>
        </w:rPr>
        <w:t> Establecen los logros concretos y verificables que permitan concretar los objetivos, con sus respectivos indicadores para dar seguimiento y evaluar sus resultados. Deberán considerarse entre otras que defina la escuela, metas en materia de logro de los estudiantes y reducción del rezago y la deserción. Las metas deben definirse en función de la situación de la propia escuela y deben hacerse del conocimiento de la comunidad escolar y la supervisión;</w:t>
      </w:r>
    </w:p>
    <w:p w14:paraId="54FCD4B0" w14:textId="77777777" w:rsidR="0045550A" w:rsidRPr="0045550A" w:rsidRDefault="0045550A" w:rsidP="0045550A">
      <w:pPr>
        <w:shd w:val="clear" w:color="auto" w:fill="FFFFFF"/>
        <w:spacing w:after="72"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e)</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Programación de actividades y establecimiento de compromisos.</w:t>
      </w:r>
      <w:r w:rsidRPr="0045550A">
        <w:rPr>
          <w:rFonts w:ascii="Helvetica" w:eastAsia="Times New Roman" w:hAnsi="Helvetica" w:cs="Arial"/>
          <w:color w:val="2F2F2F"/>
          <w:kern w:val="0"/>
          <w:sz w:val="18"/>
          <w:szCs w:val="18"/>
          <w:lang w:eastAsia="es-MX"/>
          <w14:ligatures w14:val="none"/>
        </w:rPr>
        <w:t> Definición de las acciones, compromisos, tiempos, responsables y recursos que permitirán alcanzar los objetivos y metas acordados. En caso de generar o recibir recursos financieros de alguna instancia, especificar las acciones en que se ejercerán éstos, con el propósito de transparentar su aplicación y rendir cuentas de sus resultados, y</w:t>
      </w:r>
    </w:p>
    <w:p w14:paraId="027835B0" w14:textId="77777777" w:rsidR="0045550A" w:rsidRPr="0045550A" w:rsidRDefault="0045550A" w:rsidP="0045550A">
      <w:pPr>
        <w:shd w:val="clear" w:color="auto" w:fill="FFFFFF"/>
        <w:spacing w:after="72"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f)</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b/>
          <w:bCs/>
          <w:color w:val="2F2F2F"/>
          <w:kern w:val="0"/>
          <w:sz w:val="18"/>
          <w:szCs w:val="18"/>
          <w:lang w:eastAsia="es-MX"/>
          <w14:ligatures w14:val="none"/>
        </w:rPr>
        <w:t>Estrategias de seguimiento y evaluación.</w:t>
      </w:r>
      <w:r w:rsidRPr="0045550A">
        <w:rPr>
          <w:rFonts w:ascii="Helvetica" w:eastAsia="Times New Roman" w:hAnsi="Helvetica" w:cs="Arial"/>
          <w:color w:val="2F2F2F"/>
          <w:kern w:val="0"/>
          <w:sz w:val="18"/>
          <w:szCs w:val="18"/>
          <w:lang w:eastAsia="es-MX"/>
          <w14:ligatures w14:val="none"/>
        </w:rPr>
        <w:t> Considerar los medios a través de los cuales los diferentes actores educativos y las instancias de apoyo al centro escolar podrán ir evaluando, de manera continua, los avances y logros alcanzados en el aula y en la escuela a partir de lo programado en la Planeación Anual.</w:t>
      </w:r>
    </w:p>
    <w:p w14:paraId="58B05AEE" w14:textId="77777777" w:rsidR="0045550A" w:rsidRPr="0045550A" w:rsidRDefault="0045550A" w:rsidP="0045550A">
      <w:pPr>
        <w:shd w:val="clear" w:color="auto" w:fill="FFFFFF"/>
        <w:spacing w:after="72"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Decimocuarto. </w:t>
      </w:r>
      <w:r w:rsidRPr="0045550A">
        <w:rPr>
          <w:rFonts w:ascii="Helvetica" w:eastAsia="Times New Roman" w:hAnsi="Helvetica" w:cs="Arial"/>
          <w:color w:val="2F2F2F"/>
          <w:kern w:val="0"/>
          <w:sz w:val="18"/>
          <w:szCs w:val="18"/>
          <w:lang w:eastAsia="es-MX"/>
          <w14:ligatures w14:val="none"/>
        </w:rPr>
        <w:t>En el ejercicio de los programas y acciones para el fortalecimiento de la autonomía de gestión escolar, las autoridades educativas adecuarán sus intervenciones a los ajustes que las escuelas realicen en sus Rutas de Mejora a lo largo del ciclo escolar.</w:t>
      </w:r>
    </w:p>
    <w:p w14:paraId="009D4CEF" w14:textId="77777777" w:rsidR="0045550A" w:rsidRPr="0045550A" w:rsidRDefault="0045550A" w:rsidP="0045550A">
      <w:pPr>
        <w:shd w:val="clear" w:color="auto" w:fill="FFFFFF"/>
        <w:spacing w:after="72"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CAPÍTULO V</w:t>
      </w:r>
    </w:p>
    <w:p w14:paraId="2D9D2998" w14:textId="77777777" w:rsidR="0045550A" w:rsidRPr="0045550A" w:rsidRDefault="0045550A" w:rsidP="0045550A">
      <w:pPr>
        <w:shd w:val="clear" w:color="auto" w:fill="FFFFFF"/>
        <w:spacing w:after="72"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 LA ADMINISTRACIÓN, TRANSPARENCIA Y RENDICIÓN DE CUENTAS DE LOS RECURSOS</w:t>
      </w:r>
    </w:p>
    <w:p w14:paraId="01516B9D" w14:textId="77777777" w:rsidR="0045550A" w:rsidRPr="0045550A" w:rsidRDefault="0045550A" w:rsidP="0045550A">
      <w:pPr>
        <w:shd w:val="clear" w:color="auto" w:fill="FFFFFF"/>
        <w:spacing w:after="72"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Decimoquinto.</w:t>
      </w:r>
      <w:r w:rsidRPr="0045550A">
        <w:rPr>
          <w:rFonts w:ascii="Helvetica" w:eastAsia="Times New Roman" w:hAnsi="Helvetica" w:cs="Arial"/>
          <w:color w:val="2F2F2F"/>
          <w:kern w:val="0"/>
          <w:sz w:val="18"/>
          <w:szCs w:val="18"/>
          <w:lang w:eastAsia="es-MX"/>
          <w14:ligatures w14:val="none"/>
        </w:rPr>
        <w:t> Los programas y acciones para el fortalecimiento de la autonomía de gestión escolar desarrollarán mecanismos para garantizar que la escuela administre en forma transparente y eficiente los recursos que reciba y gestione para mejorar su infraestructura, comprar materiales educativos y resolver problemas de operación básicos considerados en su Ruta de Mejora. Estos mecanismos deberán ser administrativamente sencillos y, de ser necesario, objeto de disposiciones particulares que minimicen el trabajo administrativo de las escuelas.</w:t>
      </w:r>
    </w:p>
    <w:p w14:paraId="2B9A1847"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Decimosexto.</w:t>
      </w:r>
      <w:r w:rsidRPr="0045550A">
        <w:rPr>
          <w:rFonts w:ascii="Helvetica" w:eastAsia="Times New Roman" w:hAnsi="Helvetica" w:cs="Arial"/>
          <w:color w:val="2F2F2F"/>
          <w:kern w:val="0"/>
          <w:sz w:val="18"/>
          <w:szCs w:val="18"/>
          <w:lang w:eastAsia="es-MX"/>
          <w14:ligatures w14:val="none"/>
        </w:rPr>
        <w:t> Los programas y acciones para fortalecer la autonomía de gestión de las escuelas orientarán el cumplimiento de las siguientes condiciones para un ejercicio transparente de los recursos:</w:t>
      </w:r>
    </w:p>
    <w:p w14:paraId="51A21A65"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a)</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 xml:space="preserve">El </w:t>
      </w:r>
      <w:proofErr w:type="gramStart"/>
      <w:r w:rsidRPr="0045550A">
        <w:rPr>
          <w:rFonts w:ascii="Helvetica" w:eastAsia="Times New Roman" w:hAnsi="Helvetica" w:cs="Arial"/>
          <w:color w:val="2F2F2F"/>
          <w:kern w:val="0"/>
          <w:sz w:val="18"/>
          <w:szCs w:val="18"/>
          <w:lang w:eastAsia="es-MX"/>
          <w14:ligatures w14:val="none"/>
        </w:rPr>
        <w:t>Director</w:t>
      </w:r>
      <w:proofErr w:type="gramEnd"/>
      <w:r w:rsidRPr="0045550A">
        <w:rPr>
          <w:rFonts w:ascii="Helvetica" w:eastAsia="Times New Roman" w:hAnsi="Helvetica" w:cs="Arial"/>
          <w:color w:val="2F2F2F"/>
          <w:kern w:val="0"/>
          <w:sz w:val="18"/>
          <w:szCs w:val="18"/>
          <w:lang w:eastAsia="es-MX"/>
          <w14:ligatures w14:val="none"/>
        </w:rPr>
        <w:t>, con la participación del Consejo Técnico Escolar, el Consejo Escolar de Participación Social y la Asociación de Padres de Familia, integrará la opinión de los padres y la comunidad escolar en la definición de los aspectos en que serán invertidos los recursos que la escuela disponga;</w:t>
      </w:r>
    </w:p>
    <w:p w14:paraId="52DB8409"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b)</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La comunidad escolar ejercerá los recursos bajo los principios de honestidad, eficacia, eficiencia, transparencia y rendición de cuentas, y en apego a la normatividad aplicable;</w:t>
      </w:r>
    </w:p>
    <w:p w14:paraId="4A6523F6"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Las autoridades educativas locales y municipales establecerán los mecanismos de control que permitan supervisar el correcto ejercicio de los recursos, sin que éstos impliquen carga administrativa para el director y docentes, y</w:t>
      </w:r>
    </w:p>
    <w:p w14:paraId="25217447"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Las autoridades educativas locales y municipales establecerán los mecanismos eficientes y accesibles a los miembros de la comunidad escolar para presentar quejas, denuncias y sugerencias respecto del servicio público educativo.</w:t>
      </w:r>
    </w:p>
    <w:p w14:paraId="0F768E74"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Decimoséptimo. </w:t>
      </w:r>
      <w:r w:rsidRPr="0045550A">
        <w:rPr>
          <w:rFonts w:ascii="Helvetica" w:eastAsia="Times New Roman" w:hAnsi="Helvetica" w:cs="Arial"/>
          <w:color w:val="2F2F2F"/>
          <w:kern w:val="0"/>
          <w:sz w:val="18"/>
          <w:szCs w:val="18"/>
          <w:lang w:eastAsia="es-MX"/>
          <w14:ligatures w14:val="none"/>
        </w:rPr>
        <w:t>El director, con el apoyo del Consejo Técnico Escolar, de la Asociación de Padres de Familia y del Consejo Escolar de Participación Social, deberá transparentar y rendir cuentas a su comunidad y autoridades educativas sobre los procesos y recursos, así como de los aspectos educativos y administrativos como parte del fortalecimiento de la autonomía y de la gestión escolar con el objetivo de generar mayores condiciones de confianza y colaboración de los padres de familia y de la comunidad. Para ello:</w:t>
      </w:r>
    </w:p>
    <w:p w14:paraId="5243B6A1"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a)</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Las autoridades educativas locales y municipales, en el marco de sus respectivas atribuciones, deberán favorecer y apoyar las condiciones en las escuelas para la comunicación e información a la comunidad, particularmente a los padres de familia, sobre las actividades, los recursos, los resultados de la gestión escolar y del avance educativo. Estos mecanismos procurarán reducir la carga administrativa y fortalecer las capacidades de decisión de las escuelas;</w:t>
      </w:r>
    </w:p>
    <w:p w14:paraId="0AC22B10"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lastRenderedPageBreak/>
        <w:t>b)</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Las autoridades educativas locales y municipales garantizarán que, tratándose de recursos públicos, la información del monto recibido por la escuela y las responsabilidades que se asuman para su ejercicio estén a disposición de la comunidad escolar.</w:t>
      </w:r>
      <w:r w:rsidRPr="0045550A">
        <w:rPr>
          <w:rFonts w:ascii="Helvetica" w:eastAsia="Times New Roman" w:hAnsi="Helvetica" w:cs="Arial"/>
          <w:color w:val="FF0000"/>
          <w:kern w:val="0"/>
          <w:sz w:val="18"/>
          <w:szCs w:val="18"/>
          <w:lang w:eastAsia="es-MX"/>
          <w14:ligatures w14:val="none"/>
        </w:rPr>
        <w:t> </w:t>
      </w:r>
      <w:r w:rsidRPr="0045550A">
        <w:rPr>
          <w:rFonts w:ascii="Helvetica" w:eastAsia="Times New Roman" w:hAnsi="Helvetica" w:cs="Arial"/>
          <w:color w:val="2F2F2F"/>
          <w:kern w:val="0"/>
          <w:sz w:val="18"/>
          <w:szCs w:val="18"/>
          <w:lang w:eastAsia="es-MX"/>
          <w14:ligatures w14:val="none"/>
        </w:rPr>
        <w:t>La autoridad educativa local realizará acciones de</w:t>
      </w:r>
    </w:p>
    <w:p w14:paraId="55FABFDB"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seguimiento muestral que no implique carga administrativa adicional para las escuelas, y</w:t>
      </w:r>
    </w:p>
    <w:p w14:paraId="0F9F137F" w14:textId="77777777" w:rsidR="0045550A" w:rsidRPr="0045550A" w:rsidRDefault="0045550A" w:rsidP="0045550A">
      <w:pPr>
        <w:shd w:val="clear" w:color="auto" w:fill="FFFFFF"/>
        <w:spacing w:after="80" w:line="240" w:lineRule="auto"/>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w:t>
      </w:r>
      <w:r w:rsidRPr="0045550A">
        <w:rPr>
          <w:rFonts w:ascii="Arial" w:eastAsia="Times New Roman" w:hAnsi="Arial" w:cs="Arial"/>
          <w:color w:val="2F2F2F"/>
          <w:kern w:val="0"/>
          <w:sz w:val="20"/>
          <w:szCs w:val="20"/>
          <w:lang w:eastAsia="es-MX"/>
          <w14:ligatures w14:val="none"/>
        </w:rPr>
        <w:t>    </w:t>
      </w:r>
      <w:r w:rsidRPr="0045550A">
        <w:rPr>
          <w:rFonts w:ascii="Helvetica" w:eastAsia="Times New Roman" w:hAnsi="Helvetica" w:cs="Arial"/>
          <w:color w:val="2F2F2F"/>
          <w:kern w:val="0"/>
          <w:sz w:val="18"/>
          <w:szCs w:val="18"/>
          <w:lang w:eastAsia="es-MX"/>
          <w14:ligatures w14:val="none"/>
        </w:rPr>
        <w:t>Es corresponsabilidad de la comunidad escolar y de las autoridades educativas contar con la información transparente y clara respecto a los recursos recibidos por la escuela, así como de su ejercicio y comprobación.</w:t>
      </w:r>
    </w:p>
    <w:p w14:paraId="64BBA7EE" w14:textId="77777777" w:rsidR="0045550A" w:rsidRPr="0045550A" w:rsidRDefault="0045550A" w:rsidP="0045550A">
      <w:pPr>
        <w:shd w:val="clear" w:color="auto" w:fill="FFFFFF"/>
        <w:spacing w:after="80"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CAPÍTULO VI</w:t>
      </w:r>
    </w:p>
    <w:p w14:paraId="0E264987" w14:textId="77777777" w:rsidR="0045550A" w:rsidRPr="0045550A" w:rsidRDefault="0045550A" w:rsidP="0045550A">
      <w:pPr>
        <w:shd w:val="clear" w:color="auto" w:fill="FFFFFF"/>
        <w:spacing w:after="80" w:line="240" w:lineRule="auto"/>
        <w:jc w:val="center"/>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 LAS CONDICIONES DE PARTICIPACIÓN DE DOCENTES, PADRES DE FAMILIA Y ALUMNOS EN LA</w:t>
      </w:r>
      <w:r w:rsidRPr="0045550A">
        <w:rPr>
          <w:rFonts w:ascii="Arial" w:eastAsia="Times New Roman" w:hAnsi="Arial" w:cs="Arial"/>
          <w:color w:val="2F2F2F"/>
          <w:kern w:val="0"/>
          <w:sz w:val="18"/>
          <w:szCs w:val="18"/>
          <w:lang w:eastAsia="es-MX"/>
          <w14:ligatures w14:val="none"/>
        </w:rPr>
        <w:br/>
      </w:r>
      <w:r w:rsidRPr="0045550A">
        <w:rPr>
          <w:rFonts w:ascii="Helvetica" w:eastAsia="Times New Roman" w:hAnsi="Helvetica" w:cs="Arial"/>
          <w:b/>
          <w:bCs/>
          <w:color w:val="2F2F2F"/>
          <w:kern w:val="0"/>
          <w:sz w:val="18"/>
          <w:szCs w:val="18"/>
          <w:lang w:eastAsia="es-MX"/>
          <w14:ligatures w14:val="none"/>
        </w:rPr>
        <w:t>RESOLUCIÓN DE LOS RETOS QUE CADA ESCUELA ENFRENTA</w:t>
      </w:r>
    </w:p>
    <w:p w14:paraId="6DDF8161"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Decimoctavo. </w:t>
      </w:r>
      <w:r w:rsidRPr="0045550A">
        <w:rPr>
          <w:rFonts w:ascii="Helvetica" w:eastAsia="Times New Roman" w:hAnsi="Helvetica" w:cs="Arial"/>
          <w:color w:val="2F2F2F"/>
          <w:kern w:val="0"/>
          <w:sz w:val="18"/>
          <w:szCs w:val="18"/>
          <w:lang w:eastAsia="es-MX"/>
          <w14:ligatures w14:val="none"/>
        </w:rPr>
        <w:t>Bajo el liderazgo del director y con el apoyo de la supervisión escolar y de las autoridades educativas locales y municipales, en el marco de un trabajo colaborativo y corresponsable, se promoverá la participación de docentes, alumnos y padres de familia.</w:t>
      </w:r>
    </w:p>
    <w:p w14:paraId="32734F10"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Decimonoveno.</w:t>
      </w:r>
      <w:r w:rsidRPr="0045550A">
        <w:rPr>
          <w:rFonts w:ascii="Helvetica" w:eastAsia="Times New Roman" w:hAnsi="Helvetica" w:cs="Arial"/>
          <w:color w:val="2F2F2F"/>
          <w:kern w:val="0"/>
          <w:sz w:val="18"/>
          <w:szCs w:val="18"/>
          <w:lang w:eastAsia="es-MX"/>
          <w14:ligatures w14:val="none"/>
        </w:rPr>
        <w:t> Los programas y acciones para el fortalecimiento de la autonomía de gestión escolar deberán generar los compromisos y mecanismos de apoyo para que los Padres de Familia participen de manera corresponsable en la mejora de los aprendizajes de todos los educandos, en garantizar la asistencia de sus hijos a la escuela, en disminuir o erradicar los índices de reprobación y deserción escolar, entre otros retos que se identifiquen en la Ruta de Mejora de la escuela.</w:t>
      </w:r>
    </w:p>
    <w:p w14:paraId="0CACF727"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b/>
          <w:bCs/>
          <w:color w:val="2F2F2F"/>
          <w:kern w:val="0"/>
          <w:sz w:val="18"/>
          <w:szCs w:val="18"/>
          <w:lang w:eastAsia="es-MX"/>
          <w14:ligatures w14:val="none"/>
        </w:rPr>
        <w:t>Vigésimo.</w:t>
      </w:r>
      <w:r w:rsidRPr="0045550A">
        <w:rPr>
          <w:rFonts w:ascii="Helvetica" w:eastAsia="Times New Roman" w:hAnsi="Helvetica" w:cs="Arial"/>
          <w:color w:val="2F2F2F"/>
          <w:kern w:val="0"/>
          <w:sz w:val="18"/>
          <w:szCs w:val="18"/>
          <w:lang w:eastAsia="es-MX"/>
          <w14:ligatures w14:val="none"/>
        </w:rPr>
        <w:t> Las autoridades educativas locales y municipales generarán los programas y acciones pertinentes para apoyar al Consejo Técnico Escolar y lograr que éste involucre activamente la participación de todos los docentes.</w:t>
      </w:r>
    </w:p>
    <w:p w14:paraId="62923A94"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 xml:space="preserve">Asimismo, promoverá la vinculación del Consejo Técnico Escolar con las familias de los estudiantes, particularmente con sus padres, </w:t>
      </w:r>
      <w:proofErr w:type="gramStart"/>
      <w:r w:rsidRPr="0045550A">
        <w:rPr>
          <w:rFonts w:ascii="Helvetica" w:eastAsia="Times New Roman" w:hAnsi="Helvetica" w:cs="Arial"/>
          <w:color w:val="2F2F2F"/>
          <w:kern w:val="0"/>
          <w:sz w:val="18"/>
          <w:szCs w:val="18"/>
          <w:lang w:eastAsia="es-MX"/>
          <w14:ligatures w14:val="none"/>
        </w:rPr>
        <w:t>de acuerdo a</w:t>
      </w:r>
      <w:proofErr w:type="gramEnd"/>
      <w:r w:rsidRPr="0045550A">
        <w:rPr>
          <w:rFonts w:ascii="Helvetica" w:eastAsia="Times New Roman" w:hAnsi="Helvetica" w:cs="Arial"/>
          <w:color w:val="2F2F2F"/>
          <w:kern w:val="0"/>
          <w:sz w:val="18"/>
          <w:szCs w:val="18"/>
          <w:lang w:eastAsia="es-MX"/>
          <w14:ligatures w14:val="none"/>
        </w:rPr>
        <w:t xml:space="preserve"> sus condiciones, tiempos y contextos específicos, reconociendo y estimulando su papel de apoyo al aprendizaje de sus hijos, tanto en la escuela como en el hogar y desarrollando sus capacidades para el fortalecimiento de la autonomía de gestión escolar.</w:t>
      </w:r>
    </w:p>
    <w:p w14:paraId="1EDE2E70" w14:textId="77777777" w:rsidR="0045550A" w:rsidRPr="0045550A" w:rsidRDefault="0045550A" w:rsidP="0045550A">
      <w:pPr>
        <w:shd w:val="clear" w:color="auto" w:fill="FFFFFF"/>
        <w:spacing w:after="80" w:line="240" w:lineRule="auto"/>
        <w:jc w:val="center"/>
        <w:rPr>
          <w:rFonts w:ascii="Times New Roman" w:eastAsia="Times New Roman" w:hAnsi="Times New Roman" w:cs="Times New Roman"/>
          <w:b/>
          <w:bCs/>
          <w:color w:val="2F2F2F"/>
          <w:kern w:val="0"/>
          <w:sz w:val="18"/>
          <w:szCs w:val="18"/>
          <w:lang w:eastAsia="es-MX"/>
          <w14:ligatures w14:val="none"/>
        </w:rPr>
      </w:pPr>
      <w:r w:rsidRPr="0045550A">
        <w:rPr>
          <w:rFonts w:ascii="Times" w:eastAsia="Times New Roman" w:hAnsi="Times" w:cs="Times"/>
          <w:b/>
          <w:bCs/>
          <w:color w:val="2F2F2F"/>
          <w:kern w:val="0"/>
          <w:sz w:val="18"/>
          <w:szCs w:val="18"/>
          <w:lang w:eastAsia="es-MX"/>
          <w14:ligatures w14:val="none"/>
        </w:rPr>
        <w:t>TRANSITORIOS</w:t>
      </w:r>
    </w:p>
    <w:p w14:paraId="4CA83D07"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proofErr w:type="gramStart"/>
      <w:r w:rsidRPr="0045550A">
        <w:rPr>
          <w:rFonts w:ascii="Helvetica" w:eastAsia="Times New Roman" w:hAnsi="Helvetica" w:cs="Arial"/>
          <w:b/>
          <w:bCs/>
          <w:color w:val="2F2F2F"/>
          <w:kern w:val="0"/>
          <w:sz w:val="18"/>
          <w:szCs w:val="18"/>
          <w:lang w:eastAsia="es-MX"/>
          <w14:ligatures w14:val="none"/>
        </w:rPr>
        <w:t>PRIMERO.-</w:t>
      </w:r>
      <w:proofErr w:type="gramEnd"/>
      <w:r w:rsidRPr="0045550A">
        <w:rPr>
          <w:rFonts w:ascii="Helvetica" w:eastAsia="Times New Roman" w:hAnsi="Helvetica" w:cs="Arial"/>
          <w:color w:val="2F2F2F"/>
          <w:kern w:val="0"/>
          <w:sz w:val="18"/>
          <w:szCs w:val="18"/>
          <w:lang w:eastAsia="es-MX"/>
          <w14:ligatures w14:val="none"/>
        </w:rPr>
        <w:t> El presente Acuerdo entrará en vigor el día de su publicación en el Diario Oficial de la Federación.</w:t>
      </w:r>
    </w:p>
    <w:p w14:paraId="6D3A142D"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proofErr w:type="gramStart"/>
      <w:r w:rsidRPr="0045550A">
        <w:rPr>
          <w:rFonts w:ascii="Helvetica" w:eastAsia="Times New Roman" w:hAnsi="Helvetica" w:cs="Arial"/>
          <w:b/>
          <w:bCs/>
          <w:color w:val="2F2F2F"/>
          <w:kern w:val="0"/>
          <w:sz w:val="18"/>
          <w:szCs w:val="18"/>
          <w:lang w:eastAsia="es-MX"/>
          <w14:ligatures w14:val="none"/>
        </w:rPr>
        <w:t>SEGUNDO.-</w:t>
      </w:r>
      <w:proofErr w:type="gramEnd"/>
      <w:r w:rsidRPr="0045550A">
        <w:rPr>
          <w:rFonts w:ascii="Helvetica" w:eastAsia="Times New Roman" w:hAnsi="Helvetica" w:cs="Arial"/>
          <w:color w:val="2F2F2F"/>
          <w:kern w:val="0"/>
          <w:sz w:val="18"/>
          <w:szCs w:val="18"/>
          <w:lang w:eastAsia="es-MX"/>
          <w14:ligatures w14:val="none"/>
        </w:rPr>
        <w:t> Se derogan las disposiciones que se opongan al presente Acuerdo.</w:t>
      </w:r>
    </w:p>
    <w:p w14:paraId="6824EBFF" w14:textId="77777777" w:rsidR="0045550A" w:rsidRPr="0045550A" w:rsidRDefault="0045550A" w:rsidP="0045550A">
      <w:pPr>
        <w:shd w:val="clear" w:color="auto" w:fill="FFFFFF"/>
        <w:spacing w:after="80" w:line="240" w:lineRule="auto"/>
        <w:ind w:firstLine="288"/>
        <w:jc w:val="both"/>
        <w:rPr>
          <w:rFonts w:ascii="Arial" w:eastAsia="Times New Roman" w:hAnsi="Arial" w:cs="Arial"/>
          <w:color w:val="2F2F2F"/>
          <w:kern w:val="0"/>
          <w:sz w:val="18"/>
          <w:szCs w:val="18"/>
          <w:lang w:eastAsia="es-MX"/>
          <w14:ligatures w14:val="none"/>
        </w:rPr>
      </w:pPr>
      <w:r w:rsidRPr="0045550A">
        <w:rPr>
          <w:rFonts w:ascii="Helvetica" w:eastAsia="Times New Roman" w:hAnsi="Helvetica" w:cs="Arial"/>
          <w:color w:val="2F2F2F"/>
          <w:kern w:val="0"/>
          <w:sz w:val="18"/>
          <w:szCs w:val="18"/>
          <w:lang w:eastAsia="es-MX"/>
          <w14:ligatures w14:val="none"/>
        </w:rPr>
        <w:t>México, D.F., a 4 de marzo de 2014.- El Secretario de Educación Pública, </w:t>
      </w:r>
      <w:r w:rsidRPr="0045550A">
        <w:rPr>
          <w:rFonts w:ascii="Helvetica" w:eastAsia="Times New Roman" w:hAnsi="Helvetica" w:cs="Arial"/>
          <w:b/>
          <w:bCs/>
          <w:color w:val="2F2F2F"/>
          <w:kern w:val="0"/>
          <w:sz w:val="18"/>
          <w:szCs w:val="18"/>
          <w:lang w:eastAsia="es-MX"/>
          <w14:ligatures w14:val="none"/>
        </w:rPr>
        <w:t xml:space="preserve">Emilio Chuayffet </w:t>
      </w:r>
      <w:proofErr w:type="gramStart"/>
      <w:r w:rsidRPr="0045550A">
        <w:rPr>
          <w:rFonts w:ascii="Helvetica" w:eastAsia="Times New Roman" w:hAnsi="Helvetica" w:cs="Arial"/>
          <w:b/>
          <w:bCs/>
          <w:color w:val="2F2F2F"/>
          <w:kern w:val="0"/>
          <w:sz w:val="18"/>
          <w:szCs w:val="18"/>
          <w:lang w:eastAsia="es-MX"/>
          <w14:ligatures w14:val="none"/>
        </w:rPr>
        <w:t>Chemor</w:t>
      </w:r>
      <w:r w:rsidRPr="0045550A">
        <w:rPr>
          <w:rFonts w:ascii="Helvetica" w:eastAsia="Times New Roman" w:hAnsi="Helvetica" w:cs="Arial"/>
          <w:color w:val="2F2F2F"/>
          <w:kern w:val="0"/>
          <w:sz w:val="18"/>
          <w:szCs w:val="18"/>
          <w:lang w:eastAsia="es-MX"/>
          <w14:ligatures w14:val="none"/>
        </w:rPr>
        <w:t>.-</w:t>
      </w:r>
      <w:proofErr w:type="gramEnd"/>
      <w:r w:rsidRPr="0045550A">
        <w:rPr>
          <w:rFonts w:ascii="Helvetica" w:eastAsia="Times New Roman" w:hAnsi="Helvetica" w:cs="Arial"/>
          <w:color w:val="2F2F2F"/>
          <w:kern w:val="0"/>
          <w:sz w:val="18"/>
          <w:szCs w:val="18"/>
          <w:lang w:eastAsia="es-MX"/>
          <w14:ligatures w14:val="none"/>
        </w:rPr>
        <w:t> Rúbrica.</w:t>
      </w:r>
    </w:p>
    <w:p w14:paraId="6B7E73F8" w14:textId="77777777" w:rsidR="0045550A" w:rsidRPr="0045550A" w:rsidRDefault="0045550A" w:rsidP="0045550A">
      <w:pPr>
        <w:shd w:val="clear" w:color="auto" w:fill="FFFFFF"/>
        <w:spacing w:after="101" w:line="240" w:lineRule="auto"/>
        <w:ind w:firstLine="288"/>
        <w:jc w:val="both"/>
        <w:rPr>
          <w:rFonts w:ascii="Arial" w:eastAsia="Times New Roman" w:hAnsi="Arial" w:cs="Arial"/>
          <w:color w:val="2F2F2F"/>
          <w:kern w:val="0"/>
          <w:sz w:val="18"/>
          <w:szCs w:val="18"/>
          <w:lang w:eastAsia="es-MX"/>
          <w14:ligatures w14:val="none"/>
        </w:rPr>
      </w:pPr>
      <w:r w:rsidRPr="0045550A">
        <w:rPr>
          <w:rFonts w:ascii="Arial" w:eastAsia="Times New Roman" w:hAnsi="Arial" w:cs="Arial"/>
          <w:color w:val="2F2F2F"/>
          <w:kern w:val="0"/>
          <w:sz w:val="18"/>
          <w:szCs w:val="18"/>
          <w:lang w:eastAsia="es-MX"/>
          <w14:ligatures w14:val="none"/>
        </w:rPr>
        <w:t> </w:t>
      </w:r>
    </w:p>
    <w:p w14:paraId="6D33E53B" w14:textId="77777777" w:rsidR="0045550A" w:rsidRPr="0045550A" w:rsidRDefault="0045550A" w:rsidP="0045550A">
      <w:pPr>
        <w:spacing w:after="0" w:line="240" w:lineRule="auto"/>
        <w:rPr>
          <w:rFonts w:ascii="Times New Roman" w:eastAsia="Times New Roman" w:hAnsi="Times New Roman" w:cs="Times New Roman"/>
          <w:kern w:val="0"/>
          <w:sz w:val="24"/>
          <w:szCs w:val="24"/>
          <w:lang w:eastAsia="es-MX"/>
          <w14:ligatures w14:val="none"/>
        </w:rPr>
      </w:pPr>
    </w:p>
    <w:tbl>
      <w:tblPr>
        <w:tblW w:w="5000" w:type="pct"/>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8822"/>
      </w:tblGrid>
      <w:tr w:rsidR="0045550A" w:rsidRPr="0045550A" w14:paraId="163344F8" w14:textId="77777777" w:rsidTr="0045550A">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60" w:type="dxa"/>
              <w:left w:w="60" w:type="dxa"/>
              <w:bottom w:w="60" w:type="dxa"/>
              <w:right w:w="60" w:type="dxa"/>
            </w:tcMar>
            <w:vAlign w:val="center"/>
            <w:hideMark/>
          </w:tcPr>
          <w:p w14:paraId="7AEDF740" w14:textId="77777777" w:rsidR="0045550A" w:rsidRPr="0045550A" w:rsidRDefault="0045550A" w:rsidP="0045550A">
            <w:pPr>
              <w:spacing w:after="0" w:line="240" w:lineRule="auto"/>
              <w:jc w:val="both"/>
              <w:rPr>
                <w:rFonts w:ascii="Arial" w:eastAsia="Times New Roman" w:hAnsi="Arial" w:cs="Arial"/>
                <w:color w:val="2F2F2F"/>
                <w:kern w:val="0"/>
                <w:sz w:val="17"/>
                <w:szCs w:val="17"/>
                <w:lang w:eastAsia="es-MX"/>
                <w14:ligatures w14:val="none"/>
              </w:rPr>
            </w:pPr>
            <w:r w:rsidRPr="0045550A">
              <w:rPr>
                <w:rFonts w:ascii="Arial" w:eastAsia="Times New Roman" w:hAnsi="Arial" w:cs="Arial"/>
                <w:color w:val="2F2F2F"/>
                <w:kern w:val="0"/>
                <w:sz w:val="17"/>
                <w:szCs w:val="17"/>
                <w:lang w:eastAsia="es-MX"/>
                <w14:ligatures w14:val="none"/>
              </w:rPr>
              <w:t>En el documento que usted está visualizando puede haber texto, caracteres u objetos que no se muestren correctamente debido a la conversión a formato HTML, por lo que le recomendamos tomar siempre como referencia la imagen digitalizada del DOF o el archivo PDF de la edición.</w:t>
            </w:r>
          </w:p>
        </w:tc>
      </w:tr>
    </w:tbl>
    <w:p w14:paraId="2EF69E06" w14:textId="77777777" w:rsidR="004F2FA9" w:rsidRDefault="004F2FA9"/>
    <w:sectPr w:rsidR="004F2F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0A"/>
    <w:rsid w:val="0045550A"/>
    <w:rsid w:val="004F2FA9"/>
    <w:rsid w:val="00895B78"/>
    <w:rsid w:val="00BC11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52F6"/>
  <w15:chartTrackingRefBased/>
  <w15:docId w15:val="{9767D70F-B65E-4F1F-91AC-66AB9DD8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24313">
      <w:bodyDiv w:val="1"/>
      <w:marLeft w:val="0"/>
      <w:marRight w:val="0"/>
      <w:marTop w:val="0"/>
      <w:marBottom w:val="0"/>
      <w:divBdr>
        <w:top w:val="none" w:sz="0" w:space="0" w:color="auto"/>
        <w:left w:val="none" w:sz="0" w:space="0" w:color="auto"/>
        <w:bottom w:val="none" w:sz="0" w:space="0" w:color="auto"/>
        <w:right w:val="none" w:sz="0" w:space="0" w:color="auto"/>
      </w:divBdr>
      <w:divsChild>
        <w:div w:id="839778422">
          <w:marLeft w:val="0"/>
          <w:marRight w:val="0"/>
          <w:marTop w:val="0"/>
          <w:marBottom w:val="80"/>
          <w:divBdr>
            <w:top w:val="none" w:sz="0" w:space="0" w:color="auto"/>
            <w:left w:val="none" w:sz="0" w:space="0" w:color="auto"/>
            <w:bottom w:val="none" w:sz="0" w:space="0" w:color="auto"/>
            <w:right w:val="none" w:sz="0" w:space="0" w:color="auto"/>
          </w:divBdr>
        </w:div>
        <w:div w:id="998271748">
          <w:marLeft w:val="0"/>
          <w:marRight w:val="0"/>
          <w:marTop w:val="101"/>
          <w:marBottom w:val="80"/>
          <w:divBdr>
            <w:top w:val="none" w:sz="0" w:space="0" w:color="auto"/>
            <w:left w:val="none" w:sz="0" w:space="0" w:color="auto"/>
            <w:bottom w:val="none" w:sz="0" w:space="0" w:color="auto"/>
            <w:right w:val="none" w:sz="0" w:space="0" w:color="auto"/>
          </w:divBdr>
        </w:div>
        <w:div w:id="643240297">
          <w:marLeft w:val="0"/>
          <w:marRight w:val="0"/>
          <w:marTop w:val="0"/>
          <w:marBottom w:val="80"/>
          <w:divBdr>
            <w:top w:val="none" w:sz="0" w:space="0" w:color="auto"/>
            <w:left w:val="none" w:sz="0" w:space="0" w:color="auto"/>
            <w:bottom w:val="none" w:sz="0" w:space="0" w:color="auto"/>
            <w:right w:val="none" w:sz="0" w:space="0" w:color="auto"/>
          </w:divBdr>
        </w:div>
        <w:div w:id="1963880431">
          <w:marLeft w:val="0"/>
          <w:marRight w:val="0"/>
          <w:marTop w:val="0"/>
          <w:marBottom w:val="80"/>
          <w:divBdr>
            <w:top w:val="none" w:sz="0" w:space="0" w:color="auto"/>
            <w:left w:val="none" w:sz="0" w:space="0" w:color="auto"/>
            <w:bottom w:val="none" w:sz="0" w:space="0" w:color="auto"/>
            <w:right w:val="none" w:sz="0" w:space="0" w:color="auto"/>
          </w:divBdr>
        </w:div>
        <w:div w:id="1409032621">
          <w:marLeft w:val="0"/>
          <w:marRight w:val="0"/>
          <w:marTop w:val="0"/>
          <w:marBottom w:val="80"/>
          <w:divBdr>
            <w:top w:val="none" w:sz="0" w:space="0" w:color="auto"/>
            <w:left w:val="none" w:sz="0" w:space="0" w:color="auto"/>
            <w:bottom w:val="none" w:sz="0" w:space="0" w:color="auto"/>
            <w:right w:val="none" w:sz="0" w:space="0" w:color="auto"/>
          </w:divBdr>
        </w:div>
        <w:div w:id="1792818791">
          <w:marLeft w:val="0"/>
          <w:marRight w:val="0"/>
          <w:marTop w:val="0"/>
          <w:marBottom w:val="80"/>
          <w:divBdr>
            <w:top w:val="none" w:sz="0" w:space="0" w:color="auto"/>
            <w:left w:val="none" w:sz="0" w:space="0" w:color="auto"/>
            <w:bottom w:val="none" w:sz="0" w:space="0" w:color="auto"/>
            <w:right w:val="none" w:sz="0" w:space="0" w:color="auto"/>
          </w:divBdr>
        </w:div>
        <w:div w:id="24453733">
          <w:marLeft w:val="0"/>
          <w:marRight w:val="0"/>
          <w:marTop w:val="0"/>
          <w:marBottom w:val="80"/>
          <w:divBdr>
            <w:top w:val="none" w:sz="0" w:space="0" w:color="auto"/>
            <w:left w:val="none" w:sz="0" w:space="0" w:color="auto"/>
            <w:bottom w:val="none" w:sz="0" w:space="0" w:color="auto"/>
            <w:right w:val="none" w:sz="0" w:space="0" w:color="auto"/>
          </w:divBdr>
        </w:div>
        <w:div w:id="456489318">
          <w:marLeft w:val="0"/>
          <w:marRight w:val="0"/>
          <w:marTop w:val="0"/>
          <w:marBottom w:val="80"/>
          <w:divBdr>
            <w:top w:val="none" w:sz="0" w:space="0" w:color="auto"/>
            <w:left w:val="none" w:sz="0" w:space="0" w:color="auto"/>
            <w:bottom w:val="none" w:sz="0" w:space="0" w:color="auto"/>
            <w:right w:val="none" w:sz="0" w:space="0" w:color="auto"/>
          </w:divBdr>
        </w:div>
        <w:div w:id="1556696830">
          <w:marLeft w:val="288"/>
          <w:marRight w:val="0"/>
          <w:marTop w:val="0"/>
          <w:marBottom w:val="101"/>
          <w:divBdr>
            <w:top w:val="none" w:sz="0" w:space="0" w:color="auto"/>
            <w:left w:val="none" w:sz="0" w:space="0" w:color="auto"/>
            <w:bottom w:val="none" w:sz="0" w:space="0" w:color="auto"/>
            <w:right w:val="none" w:sz="0" w:space="0" w:color="auto"/>
          </w:divBdr>
        </w:div>
        <w:div w:id="309943464">
          <w:marLeft w:val="288"/>
          <w:marRight w:val="0"/>
          <w:marTop w:val="0"/>
          <w:marBottom w:val="101"/>
          <w:divBdr>
            <w:top w:val="none" w:sz="0" w:space="0" w:color="auto"/>
            <w:left w:val="none" w:sz="0" w:space="0" w:color="auto"/>
            <w:bottom w:val="none" w:sz="0" w:space="0" w:color="auto"/>
            <w:right w:val="none" w:sz="0" w:space="0" w:color="auto"/>
          </w:divBdr>
        </w:div>
        <w:div w:id="1127553933">
          <w:marLeft w:val="288"/>
          <w:marRight w:val="0"/>
          <w:marTop w:val="0"/>
          <w:marBottom w:val="101"/>
          <w:divBdr>
            <w:top w:val="none" w:sz="0" w:space="0" w:color="auto"/>
            <w:left w:val="none" w:sz="0" w:space="0" w:color="auto"/>
            <w:bottom w:val="none" w:sz="0" w:space="0" w:color="auto"/>
            <w:right w:val="none" w:sz="0" w:space="0" w:color="auto"/>
          </w:divBdr>
        </w:div>
        <w:div w:id="2113547988">
          <w:marLeft w:val="0"/>
          <w:marRight w:val="0"/>
          <w:marTop w:val="0"/>
          <w:marBottom w:val="101"/>
          <w:divBdr>
            <w:top w:val="none" w:sz="0" w:space="0" w:color="auto"/>
            <w:left w:val="none" w:sz="0" w:space="0" w:color="auto"/>
            <w:bottom w:val="none" w:sz="0" w:space="0" w:color="auto"/>
            <w:right w:val="none" w:sz="0" w:space="0" w:color="auto"/>
          </w:divBdr>
        </w:div>
        <w:div w:id="330527251">
          <w:marLeft w:val="0"/>
          <w:marRight w:val="0"/>
          <w:marTop w:val="0"/>
          <w:marBottom w:val="101"/>
          <w:divBdr>
            <w:top w:val="none" w:sz="0" w:space="0" w:color="auto"/>
            <w:left w:val="none" w:sz="0" w:space="0" w:color="auto"/>
            <w:bottom w:val="none" w:sz="0" w:space="0" w:color="auto"/>
            <w:right w:val="none" w:sz="0" w:space="0" w:color="auto"/>
          </w:divBdr>
        </w:div>
        <w:div w:id="1744453372">
          <w:marLeft w:val="0"/>
          <w:marRight w:val="0"/>
          <w:marTop w:val="0"/>
          <w:marBottom w:val="101"/>
          <w:divBdr>
            <w:top w:val="none" w:sz="0" w:space="0" w:color="auto"/>
            <w:left w:val="none" w:sz="0" w:space="0" w:color="auto"/>
            <w:bottom w:val="none" w:sz="0" w:space="0" w:color="auto"/>
            <w:right w:val="none" w:sz="0" w:space="0" w:color="auto"/>
          </w:divBdr>
        </w:div>
        <w:div w:id="1999576271">
          <w:marLeft w:val="0"/>
          <w:marRight w:val="0"/>
          <w:marTop w:val="0"/>
          <w:marBottom w:val="101"/>
          <w:divBdr>
            <w:top w:val="none" w:sz="0" w:space="0" w:color="auto"/>
            <w:left w:val="none" w:sz="0" w:space="0" w:color="auto"/>
            <w:bottom w:val="none" w:sz="0" w:space="0" w:color="auto"/>
            <w:right w:val="none" w:sz="0" w:space="0" w:color="auto"/>
          </w:divBdr>
        </w:div>
        <w:div w:id="968361956">
          <w:marLeft w:val="0"/>
          <w:marRight w:val="0"/>
          <w:marTop w:val="0"/>
          <w:marBottom w:val="101"/>
          <w:divBdr>
            <w:top w:val="none" w:sz="0" w:space="0" w:color="auto"/>
            <w:left w:val="none" w:sz="0" w:space="0" w:color="auto"/>
            <w:bottom w:val="none" w:sz="0" w:space="0" w:color="auto"/>
            <w:right w:val="none" w:sz="0" w:space="0" w:color="auto"/>
          </w:divBdr>
        </w:div>
        <w:div w:id="1080323469">
          <w:marLeft w:val="0"/>
          <w:marRight w:val="0"/>
          <w:marTop w:val="0"/>
          <w:marBottom w:val="101"/>
          <w:divBdr>
            <w:top w:val="none" w:sz="0" w:space="0" w:color="auto"/>
            <w:left w:val="none" w:sz="0" w:space="0" w:color="auto"/>
            <w:bottom w:val="none" w:sz="0" w:space="0" w:color="auto"/>
            <w:right w:val="none" w:sz="0" w:space="0" w:color="auto"/>
          </w:divBdr>
        </w:div>
        <w:div w:id="1618218133">
          <w:marLeft w:val="0"/>
          <w:marRight w:val="0"/>
          <w:marTop w:val="0"/>
          <w:marBottom w:val="101"/>
          <w:divBdr>
            <w:top w:val="none" w:sz="0" w:space="0" w:color="auto"/>
            <w:left w:val="none" w:sz="0" w:space="0" w:color="auto"/>
            <w:bottom w:val="none" w:sz="0" w:space="0" w:color="auto"/>
            <w:right w:val="none" w:sz="0" w:space="0" w:color="auto"/>
          </w:divBdr>
        </w:div>
        <w:div w:id="1056930218">
          <w:marLeft w:val="0"/>
          <w:marRight w:val="0"/>
          <w:marTop w:val="0"/>
          <w:marBottom w:val="101"/>
          <w:divBdr>
            <w:top w:val="none" w:sz="0" w:space="0" w:color="auto"/>
            <w:left w:val="none" w:sz="0" w:space="0" w:color="auto"/>
            <w:bottom w:val="none" w:sz="0" w:space="0" w:color="auto"/>
            <w:right w:val="none" w:sz="0" w:space="0" w:color="auto"/>
          </w:divBdr>
        </w:div>
        <w:div w:id="543299169">
          <w:marLeft w:val="0"/>
          <w:marRight w:val="0"/>
          <w:marTop w:val="101"/>
          <w:marBottom w:val="101"/>
          <w:divBdr>
            <w:top w:val="none" w:sz="0" w:space="0" w:color="auto"/>
            <w:left w:val="none" w:sz="0" w:space="0" w:color="auto"/>
            <w:bottom w:val="none" w:sz="0" w:space="0" w:color="auto"/>
            <w:right w:val="none" w:sz="0" w:space="0" w:color="auto"/>
          </w:divBdr>
        </w:div>
        <w:div w:id="571161338">
          <w:marLeft w:val="0"/>
          <w:marRight w:val="0"/>
          <w:marTop w:val="0"/>
          <w:marBottom w:val="101"/>
          <w:divBdr>
            <w:top w:val="none" w:sz="0" w:space="0" w:color="auto"/>
            <w:left w:val="none" w:sz="0" w:space="0" w:color="auto"/>
            <w:bottom w:val="none" w:sz="0" w:space="0" w:color="auto"/>
            <w:right w:val="none" w:sz="0" w:space="0" w:color="auto"/>
          </w:divBdr>
        </w:div>
        <w:div w:id="305166327">
          <w:marLeft w:val="0"/>
          <w:marRight w:val="0"/>
          <w:marTop w:val="0"/>
          <w:marBottom w:val="101"/>
          <w:divBdr>
            <w:top w:val="none" w:sz="0" w:space="0" w:color="auto"/>
            <w:left w:val="none" w:sz="0" w:space="0" w:color="auto"/>
            <w:bottom w:val="none" w:sz="0" w:space="0" w:color="auto"/>
            <w:right w:val="none" w:sz="0" w:space="0" w:color="auto"/>
          </w:divBdr>
        </w:div>
        <w:div w:id="1546482789">
          <w:marLeft w:val="0"/>
          <w:marRight w:val="0"/>
          <w:marTop w:val="0"/>
          <w:marBottom w:val="101"/>
          <w:divBdr>
            <w:top w:val="none" w:sz="0" w:space="0" w:color="auto"/>
            <w:left w:val="none" w:sz="0" w:space="0" w:color="auto"/>
            <w:bottom w:val="none" w:sz="0" w:space="0" w:color="auto"/>
            <w:right w:val="none" w:sz="0" w:space="0" w:color="auto"/>
          </w:divBdr>
        </w:div>
        <w:div w:id="2018801040">
          <w:marLeft w:val="0"/>
          <w:marRight w:val="0"/>
          <w:marTop w:val="0"/>
          <w:marBottom w:val="101"/>
          <w:divBdr>
            <w:top w:val="none" w:sz="0" w:space="0" w:color="auto"/>
            <w:left w:val="none" w:sz="0" w:space="0" w:color="auto"/>
            <w:bottom w:val="none" w:sz="0" w:space="0" w:color="auto"/>
            <w:right w:val="none" w:sz="0" w:space="0" w:color="auto"/>
          </w:divBdr>
        </w:div>
        <w:div w:id="1167942623">
          <w:marLeft w:val="0"/>
          <w:marRight w:val="0"/>
          <w:marTop w:val="0"/>
          <w:marBottom w:val="101"/>
          <w:divBdr>
            <w:top w:val="none" w:sz="0" w:space="0" w:color="auto"/>
            <w:left w:val="none" w:sz="0" w:space="0" w:color="auto"/>
            <w:bottom w:val="none" w:sz="0" w:space="0" w:color="auto"/>
            <w:right w:val="none" w:sz="0" w:space="0" w:color="auto"/>
          </w:divBdr>
        </w:div>
        <w:div w:id="2100591383">
          <w:marLeft w:val="0"/>
          <w:marRight w:val="0"/>
          <w:marTop w:val="0"/>
          <w:marBottom w:val="80"/>
          <w:divBdr>
            <w:top w:val="none" w:sz="0" w:space="0" w:color="auto"/>
            <w:left w:val="none" w:sz="0" w:space="0" w:color="auto"/>
            <w:bottom w:val="none" w:sz="0" w:space="0" w:color="auto"/>
            <w:right w:val="none" w:sz="0" w:space="0" w:color="auto"/>
          </w:divBdr>
        </w:div>
        <w:div w:id="1409621070">
          <w:marLeft w:val="0"/>
          <w:marRight w:val="0"/>
          <w:marTop w:val="0"/>
          <w:marBottom w:val="80"/>
          <w:divBdr>
            <w:top w:val="none" w:sz="0" w:space="0" w:color="auto"/>
            <w:left w:val="none" w:sz="0" w:space="0" w:color="auto"/>
            <w:bottom w:val="none" w:sz="0" w:space="0" w:color="auto"/>
            <w:right w:val="none" w:sz="0" w:space="0" w:color="auto"/>
          </w:divBdr>
        </w:div>
        <w:div w:id="1975481419">
          <w:marLeft w:val="0"/>
          <w:marRight w:val="0"/>
          <w:marTop w:val="0"/>
          <w:marBottom w:val="80"/>
          <w:divBdr>
            <w:top w:val="none" w:sz="0" w:space="0" w:color="auto"/>
            <w:left w:val="none" w:sz="0" w:space="0" w:color="auto"/>
            <w:bottom w:val="none" w:sz="0" w:space="0" w:color="auto"/>
            <w:right w:val="none" w:sz="0" w:space="0" w:color="auto"/>
          </w:divBdr>
        </w:div>
        <w:div w:id="483543652">
          <w:marLeft w:val="288"/>
          <w:marRight w:val="0"/>
          <w:marTop w:val="0"/>
          <w:marBottom w:val="80"/>
          <w:divBdr>
            <w:top w:val="none" w:sz="0" w:space="0" w:color="auto"/>
            <w:left w:val="none" w:sz="0" w:space="0" w:color="auto"/>
            <w:bottom w:val="none" w:sz="0" w:space="0" w:color="auto"/>
            <w:right w:val="none" w:sz="0" w:space="0" w:color="auto"/>
          </w:divBdr>
        </w:div>
        <w:div w:id="2022781722">
          <w:marLeft w:val="288"/>
          <w:marRight w:val="0"/>
          <w:marTop w:val="0"/>
          <w:marBottom w:val="80"/>
          <w:divBdr>
            <w:top w:val="none" w:sz="0" w:space="0" w:color="auto"/>
            <w:left w:val="none" w:sz="0" w:space="0" w:color="auto"/>
            <w:bottom w:val="none" w:sz="0" w:space="0" w:color="auto"/>
            <w:right w:val="none" w:sz="0" w:space="0" w:color="auto"/>
          </w:divBdr>
        </w:div>
        <w:div w:id="205335899">
          <w:marLeft w:val="288"/>
          <w:marRight w:val="0"/>
          <w:marTop w:val="0"/>
          <w:marBottom w:val="80"/>
          <w:divBdr>
            <w:top w:val="none" w:sz="0" w:space="0" w:color="auto"/>
            <w:left w:val="none" w:sz="0" w:space="0" w:color="auto"/>
            <w:bottom w:val="none" w:sz="0" w:space="0" w:color="auto"/>
            <w:right w:val="none" w:sz="0" w:space="0" w:color="auto"/>
          </w:divBdr>
        </w:div>
        <w:div w:id="187066800">
          <w:marLeft w:val="288"/>
          <w:marRight w:val="0"/>
          <w:marTop w:val="0"/>
          <w:marBottom w:val="80"/>
          <w:divBdr>
            <w:top w:val="none" w:sz="0" w:space="0" w:color="auto"/>
            <w:left w:val="none" w:sz="0" w:space="0" w:color="auto"/>
            <w:bottom w:val="none" w:sz="0" w:space="0" w:color="auto"/>
            <w:right w:val="none" w:sz="0" w:space="0" w:color="auto"/>
          </w:divBdr>
        </w:div>
        <w:div w:id="709375124">
          <w:marLeft w:val="288"/>
          <w:marRight w:val="0"/>
          <w:marTop w:val="0"/>
          <w:marBottom w:val="80"/>
          <w:divBdr>
            <w:top w:val="none" w:sz="0" w:space="0" w:color="auto"/>
            <w:left w:val="none" w:sz="0" w:space="0" w:color="auto"/>
            <w:bottom w:val="none" w:sz="0" w:space="0" w:color="auto"/>
            <w:right w:val="none" w:sz="0" w:space="0" w:color="auto"/>
          </w:divBdr>
        </w:div>
        <w:div w:id="599794647">
          <w:marLeft w:val="288"/>
          <w:marRight w:val="0"/>
          <w:marTop w:val="0"/>
          <w:marBottom w:val="80"/>
          <w:divBdr>
            <w:top w:val="none" w:sz="0" w:space="0" w:color="auto"/>
            <w:left w:val="none" w:sz="0" w:space="0" w:color="auto"/>
            <w:bottom w:val="none" w:sz="0" w:space="0" w:color="auto"/>
            <w:right w:val="none" w:sz="0" w:space="0" w:color="auto"/>
          </w:divBdr>
        </w:div>
        <w:div w:id="2064450982">
          <w:marLeft w:val="288"/>
          <w:marRight w:val="0"/>
          <w:marTop w:val="0"/>
          <w:marBottom w:val="80"/>
          <w:divBdr>
            <w:top w:val="none" w:sz="0" w:space="0" w:color="auto"/>
            <w:left w:val="none" w:sz="0" w:space="0" w:color="auto"/>
            <w:bottom w:val="none" w:sz="0" w:space="0" w:color="auto"/>
            <w:right w:val="none" w:sz="0" w:space="0" w:color="auto"/>
          </w:divBdr>
        </w:div>
        <w:div w:id="1286159494">
          <w:marLeft w:val="288"/>
          <w:marRight w:val="0"/>
          <w:marTop w:val="0"/>
          <w:marBottom w:val="80"/>
          <w:divBdr>
            <w:top w:val="none" w:sz="0" w:space="0" w:color="auto"/>
            <w:left w:val="none" w:sz="0" w:space="0" w:color="auto"/>
            <w:bottom w:val="none" w:sz="0" w:space="0" w:color="auto"/>
            <w:right w:val="none" w:sz="0" w:space="0" w:color="auto"/>
          </w:divBdr>
        </w:div>
        <w:div w:id="1903444336">
          <w:marLeft w:val="288"/>
          <w:marRight w:val="0"/>
          <w:marTop w:val="0"/>
          <w:marBottom w:val="80"/>
          <w:divBdr>
            <w:top w:val="none" w:sz="0" w:space="0" w:color="auto"/>
            <w:left w:val="none" w:sz="0" w:space="0" w:color="auto"/>
            <w:bottom w:val="none" w:sz="0" w:space="0" w:color="auto"/>
            <w:right w:val="none" w:sz="0" w:space="0" w:color="auto"/>
          </w:divBdr>
        </w:div>
        <w:div w:id="2141143848">
          <w:marLeft w:val="288"/>
          <w:marRight w:val="0"/>
          <w:marTop w:val="0"/>
          <w:marBottom w:val="80"/>
          <w:divBdr>
            <w:top w:val="none" w:sz="0" w:space="0" w:color="auto"/>
            <w:left w:val="none" w:sz="0" w:space="0" w:color="auto"/>
            <w:bottom w:val="none" w:sz="0" w:space="0" w:color="auto"/>
            <w:right w:val="none" w:sz="0" w:space="0" w:color="auto"/>
          </w:divBdr>
        </w:div>
        <w:div w:id="1584752516">
          <w:marLeft w:val="288"/>
          <w:marRight w:val="0"/>
          <w:marTop w:val="0"/>
          <w:marBottom w:val="80"/>
          <w:divBdr>
            <w:top w:val="none" w:sz="0" w:space="0" w:color="auto"/>
            <w:left w:val="none" w:sz="0" w:space="0" w:color="auto"/>
            <w:bottom w:val="none" w:sz="0" w:space="0" w:color="auto"/>
            <w:right w:val="none" w:sz="0" w:space="0" w:color="auto"/>
          </w:divBdr>
        </w:div>
        <w:div w:id="1233467099">
          <w:marLeft w:val="288"/>
          <w:marRight w:val="0"/>
          <w:marTop w:val="0"/>
          <w:marBottom w:val="80"/>
          <w:divBdr>
            <w:top w:val="none" w:sz="0" w:space="0" w:color="auto"/>
            <w:left w:val="none" w:sz="0" w:space="0" w:color="auto"/>
            <w:bottom w:val="none" w:sz="0" w:space="0" w:color="auto"/>
            <w:right w:val="none" w:sz="0" w:space="0" w:color="auto"/>
          </w:divBdr>
        </w:div>
        <w:div w:id="167605035">
          <w:marLeft w:val="288"/>
          <w:marRight w:val="0"/>
          <w:marTop w:val="0"/>
          <w:marBottom w:val="80"/>
          <w:divBdr>
            <w:top w:val="none" w:sz="0" w:space="0" w:color="auto"/>
            <w:left w:val="none" w:sz="0" w:space="0" w:color="auto"/>
            <w:bottom w:val="none" w:sz="0" w:space="0" w:color="auto"/>
            <w:right w:val="none" w:sz="0" w:space="0" w:color="auto"/>
          </w:divBdr>
        </w:div>
        <w:div w:id="1849171067">
          <w:marLeft w:val="288"/>
          <w:marRight w:val="0"/>
          <w:marTop w:val="0"/>
          <w:marBottom w:val="80"/>
          <w:divBdr>
            <w:top w:val="none" w:sz="0" w:space="0" w:color="auto"/>
            <w:left w:val="none" w:sz="0" w:space="0" w:color="auto"/>
            <w:bottom w:val="none" w:sz="0" w:space="0" w:color="auto"/>
            <w:right w:val="none" w:sz="0" w:space="0" w:color="auto"/>
          </w:divBdr>
        </w:div>
        <w:div w:id="412775676">
          <w:marLeft w:val="288"/>
          <w:marRight w:val="0"/>
          <w:marTop w:val="0"/>
          <w:marBottom w:val="80"/>
          <w:divBdr>
            <w:top w:val="none" w:sz="0" w:space="0" w:color="auto"/>
            <w:left w:val="none" w:sz="0" w:space="0" w:color="auto"/>
            <w:bottom w:val="none" w:sz="0" w:space="0" w:color="auto"/>
            <w:right w:val="none" w:sz="0" w:space="0" w:color="auto"/>
          </w:divBdr>
        </w:div>
        <w:div w:id="498272631">
          <w:marLeft w:val="288"/>
          <w:marRight w:val="0"/>
          <w:marTop w:val="0"/>
          <w:marBottom w:val="80"/>
          <w:divBdr>
            <w:top w:val="none" w:sz="0" w:space="0" w:color="auto"/>
            <w:left w:val="none" w:sz="0" w:space="0" w:color="auto"/>
            <w:bottom w:val="none" w:sz="0" w:space="0" w:color="auto"/>
            <w:right w:val="none" w:sz="0" w:space="0" w:color="auto"/>
          </w:divBdr>
        </w:div>
        <w:div w:id="784738541">
          <w:marLeft w:val="288"/>
          <w:marRight w:val="0"/>
          <w:marTop w:val="0"/>
          <w:marBottom w:val="80"/>
          <w:divBdr>
            <w:top w:val="none" w:sz="0" w:space="0" w:color="auto"/>
            <w:left w:val="none" w:sz="0" w:space="0" w:color="auto"/>
            <w:bottom w:val="none" w:sz="0" w:space="0" w:color="auto"/>
            <w:right w:val="none" w:sz="0" w:space="0" w:color="auto"/>
          </w:divBdr>
        </w:div>
        <w:div w:id="829832043">
          <w:marLeft w:val="288"/>
          <w:marRight w:val="0"/>
          <w:marTop w:val="0"/>
          <w:marBottom w:val="80"/>
          <w:divBdr>
            <w:top w:val="none" w:sz="0" w:space="0" w:color="auto"/>
            <w:left w:val="none" w:sz="0" w:space="0" w:color="auto"/>
            <w:bottom w:val="none" w:sz="0" w:space="0" w:color="auto"/>
            <w:right w:val="none" w:sz="0" w:space="0" w:color="auto"/>
          </w:divBdr>
        </w:div>
        <w:div w:id="457797413">
          <w:marLeft w:val="288"/>
          <w:marRight w:val="0"/>
          <w:marTop w:val="0"/>
          <w:marBottom w:val="80"/>
          <w:divBdr>
            <w:top w:val="none" w:sz="0" w:space="0" w:color="auto"/>
            <w:left w:val="none" w:sz="0" w:space="0" w:color="auto"/>
            <w:bottom w:val="none" w:sz="0" w:space="0" w:color="auto"/>
            <w:right w:val="none" w:sz="0" w:space="0" w:color="auto"/>
          </w:divBdr>
        </w:div>
        <w:div w:id="2010061168">
          <w:marLeft w:val="288"/>
          <w:marRight w:val="0"/>
          <w:marTop w:val="0"/>
          <w:marBottom w:val="80"/>
          <w:divBdr>
            <w:top w:val="none" w:sz="0" w:space="0" w:color="auto"/>
            <w:left w:val="none" w:sz="0" w:space="0" w:color="auto"/>
            <w:bottom w:val="none" w:sz="0" w:space="0" w:color="auto"/>
            <w:right w:val="none" w:sz="0" w:space="0" w:color="auto"/>
          </w:divBdr>
        </w:div>
        <w:div w:id="2086099729">
          <w:marLeft w:val="288"/>
          <w:marRight w:val="0"/>
          <w:marTop w:val="0"/>
          <w:marBottom w:val="80"/>
          <w:divBdr>
            <w:top w:val="none" w:sz="0" w:space="0" w:color="auto"/>
            <w:left w:val="none" w:sz="0" w:space="0" w:color="auto"/>
            <w:bottom w:val="none" w:sz="0" w:space="0" w:color="auto"/>
            <w:right w:val="none" w:sz="0" w:space="0" w:color="auto"/>
          </w:divBdr>
        </w:div>
        <w:div w:id="1126696127">
          <w:marLeft w:val="288"/>
          <w:marRight w:val="0"/>
          <w:marTop w:val="0"/>
          <w:marBottom w:val="80"/>
          <w:divBdr>
            <w:top w:val="none" w:sz="0" w:space="0" w:color="auto"/>
            <w:left w:val="none" w:sz="0" w:space="0" w:color="auto"/>
            <w:bottom w:val="none" w:sz="0" w:space="0" w:color="auto"/>
            <w:right w:val="none" w:sz="0" w:space="0" w:color="auto"/>
          </w:divBdr>
        </w:div>
        <w:div w:id="239293009">
          <w:marLeft w:val="0"/>
          <w:marRight w:val="0"/>
          <w:marTop w:val="0"/>
          <w:marBottom w:val="80"/>
          <w:divBdr>
            <w:top w:val="none" w:sz="0" w:space="0" w:color="auto"/>
            <w:left w:val="none" w:sz="0" w:space="0" w:color="auto"/>
            <w:bottom w:val="none" w:sz="0" w:space="0" w:color="auto"/>
            <w:right w:val="none" w:sz="0" w:space="0" w:color="auto"/>
          </w:divBdr>
        </w:div>
        <w:div w:id="48773831">
          <w:marLeft w:val="0"/>
          <w:marRight w:val="0"/>
          <w:marTop w:val="0"/>
          <w:marBottom w:val="80"/>
          <w:divBdr>
            <w:top w:val="none" w:sz="0" w:space="0" w:color="auto"/>
            <w:left w:val="none" w:sz="0" w:space="0" w:color="auto"/>
            <w:bottom w:val="none" w:sz="0" w:space="0" w:color="auto"/>
            <w:right w:val="none" w:sz="0" w:space="0" w:color="auto"/>
          </w:divBdr>
        </w:div>
        <w:div w:id="231891947">
          <w:marLeft w:val="0"/>
          <w:marRight w:val="0"/>
          <w:marTop w:val="0"/>
          <w:marBottom w:val="80"/>
          <w:divBdr>
            <w:top w:val="none" w:sz="0" w:space="0" w:color="auto"/>
            <w:left w:val="none" w:sz="0" w:space="0" w:color="auto"/>
            <w:bottom w:val="none" w:sz="0" w:space="0" w:color="auto"/>
            <w:right w:val="none" w:sz="0" w:space="0" w:color="auto"/>
          </w:divBdr>
        </w:div>
        <w:div w:id="1137408739">
          <w:marLeft w:val="0"/>
          <w:marRight w:val="0"/>
          <w:marTop w:val="0"/>
          <w:marBottom w:val="80"/>
          <w:divBdr>
            <w:top w:val="none" w:sz="0" w:space="0" w:color="auto"/>
            <w:left w:val="none" w:sz="0" w:space="0" w:color="auto"/>
            <w:bottom w:val="none" w:sz="0" w:space="0" w:color="auto"/>
            <w:right w:val="none" w:sz="0" w:space="0" w:color="auto"/>
          </w:divBdr>
        </w:div>
        <w:div w:id="1961261239">
          <w:marLeft w:val="288"/>
          <w:marRight w:val="0"/>
          <w:marTop w:val="0"/>
          <w:marBottom w:val="80"/>
          <w:divBdr>
            <w:top w:val="none" w:sz="0" w:space="0" w:color="auto"/>
            <w:left w:val="none" w:sz="0" w:space="0" w:color="auto"/>
            <w:bottom w:val="none" w:sz="0" w:space="0" w:color="auto"/>
            <w:right w:val="none" w:sz="0" w:space="0" w:color="auto"/>
          </w:divBdr>
        </w:div>
        <w:div w:id="723065258">
          <w:marLeft w:val="288"/>
          <w:marRight w:val="0"/>
          <w:marTop w:val="0"/>
          <w:marBottom w:val="80"/>
          <w:divBdr>
            <w:top w:val="none" w:sz="0" w:space="0" w:color="auto"/>
            <w:left w:val="none" w:sz="0" w:space="0" w:color="auto"/>
            <w:bottom w:val="none" w:sz="0" w:space="0" w:color="auto"/>
            <w:right w:val="none" w:sz="0" w:space="0" w:color="auto"/>
          </w:divBdr>
        </w:div>
        <w:div w:id="365107303">
          <w:marLeft w:val="288"/>
          <w:marRight w:val="0"/>
          <w:marTop w:val="0"/>
          <w:marBottom w:val="80"/>
          <w:divBdr>
            <w:top w:val="none" w:sz="0" w:space="0" w:color="auto"/>
            <w:left w:val="none" w:sz="0" w:space="0" w:color="auto"/>
            <w:bottom w:val="none" w:sz="0" w:space="0" w:color="auto"/>
            <w:right w:val="none" w:sz="0" w:space="0" w:color="auto"/>
          </w:divBdr>
        </w:div>
        <w:div w:id="1081755394">
          <w:marLeft w:val="288"/>
          <w:marRight w:val="0"/>
          <w:marTop w:val="0"/>
          <w:marBottom w:val="80"/>
          <w:divBdr>
            <w:top w:val="none" w:sz="0" w:space="0" w:color="auto"/>
            <w:left w:val="none" w:sz="0" w:space="0" w:color="auto"/>
            <w:bottom w:val="none" w:sz="0" w:space="0" w:color="auto"/>
            <w:right w:val="none" w:sz="0" w:space="0" w:color="auto"/>
          </w:divBdr>
        </w:div>
        <w:div w:id="943345354">
          <w:marLeft w:val="288"/>
          <w:marRight w:val="0"/>
          <w:marTop w:val="0"/>
          <w:marBottom w:val="80"/>
          <w:divBdr>
            <w:top w:val="none" w:sz="0" w:space="0" w:color="auto"/>
            <w:left w:val="none" w:sz="0" w:space="0" w:color="auto"/>
            <w:bottom w:val="none" w:sz="0" w:space="0" w:color="auto"/>
            <w:right w:val="none" w:sz="0" w:space="0" w:color="auto"/>
          </w:divBdr>
        </w:div>
        <w:div w:id="1270164974">
          <w:marLeft w:val="288"/>
          <w:marRight w:val="0"/>
          <w:marTop w:val="0"/>
          <w:marBottom w:val="80"/>
          <w:divBdr>
            <w:top w:val="none" w:sz="0" w:space="0" w:color="auto"/>
            <w:left w:val="none" w:sz="0" w:space="0" w:color="auto"/>
            <w:bottom w:val="none" w:sz="0" w:space="0" w:color="auto"/>
            <w:right w:val="none" w:sz="0" w:space="0" w:color="auto"/>
          </w:divBdr>
        </w:div>
        <w:div w:id="429664699">
          <w:marLeft w:val="288"/>
          <w:marRight w:val="0"/>
          <w:marTop w:val="0"/>
          <w:marBottom w:val="80"/>
          <w:divBdr>
            <w:top w:val="none" w:sz="0" w:space="0" w:color="auto"/>
            <w:left w:val="none" w:sz="0" w:space="0" w:color="auto"/>
            <w:bottom w:val="none" w:sz="0" w:space="0" w:color="auto"/>
            <w:right w:val="none" w:sz="0" w:space="0" w:color="auto"/>
          </w:divBdr>
        </w:div>
        <w:div w:id="2078476254">
          <w:marLeft w:val="288"/>
          <w:marRight w:val="0"/>
          <w:marTop w:val="0"/>
          <w:marBottom w:val="80"/>
          <w:divBdr>
            <w:top w:val="none" w:sz="0" w:space="0" w:color="auto"/>
            <w:left w:val="none" w:sz="0" w:space="0" w:color="auto"/>
            <w:bottom w:val="none" w:sz="0" w:space="0" w:color="auto"/>
            <w:right w:val="none" w:sz="0" w:space="0" w:color="auto"/>
          </w:divBdr>
        </w:div>
        <w:div w:id="1536191892">
          <w:marLeft w:val="288"/>
          <w:marRight w:val="0"/>
          <w:marTop w:val="0"/>
          <w:marBottom w:val="80"/>
          <w:divBdr>
            <w:top w:val="none" w:sz="0" w:space="0" w:color="auto"/>
            <w:left w:val="none" w:sz="0" w:space="0" w:color="auto"/>
            <w:bottom w:val="none" w:sz="0" w:space="0" w:color="auto"/>
            <w:right w:val="none" w:sz="0" w:space="0" w:color="auto"/>
          </w:divBdr>
        </w:div>
        <w:div w:id="1782916134">
          <w:marLeft w:val="288"/>
          <w:marRight w:val="0"/>
          <w:marTop w:val="0"/>
          <w:marBottom w:val="80"/>
          <w:divBdr>
            <w:top w:val="none" w:sz="0" w:space="0" w:color="auto"/>
            <w:left w:val="none" w:sz="0" w:space="0" w:color="auto"/>
            <w:bottom w:val="none" w:sz="0" w:space="0" w:color="auto"/>
            <w:right w:val="none" w:sz="0" w:space="0" w:color="auto"/>
          </w:divBdr>
        </w:div>
        <w:div w:id="1398627644">
          <w:marLeft w:val="288"/>
          <w:marRight w:val="0"/>
          <w:marTop w:val="0"/>
          <w:marBottom w:val="80"/>
          <w:divBdr>
            <w:top w:val="none" w:sz="0" w:space="0" w:color="auto"/>
            <w:left w:val="none" w:sz="0" w:space="0" w:color="auto"/>
            <w:bottom w:val="none" w:sz="0" w:space="0" w:color="auto"/>
            <w:right w:val="none" w:sz="0" w:space="0" w:color="auto"/>
          </w:divBdr>
        </w:div>
        <w:div w:id="2042584731">
          <w:marLeft w:val="288"/>
          <w:marRight w:val="0"/>
          <w:marTop w:val="0"/>
          <w:marBottom w:val="80"/>
          <w:divBdr>
            <w:top w:val="none" w:sz="0" w:space="0" w:color="auto"/>
            <w:left w:val="none" w:sz="0" w:space="0" w:color="auto"/>
            <w:bottom w:val="none" w:sz="0" w:space="0" w:color="auto"/>
            <w:right w:val="none" w:sz="0" w:space="0" w:color="auto"/>
          </w:divBdr>
        </w:div>
        <w:div w:id="2054382278">
          <w:marLeft w:val="288"/>
          <w:marRight w:val="0"/>
          <w:marTop w:val="0"/>
          <w:marBottom w:val="80"/>
          <w:divBdr>
            <w:top w:val="none" w:sz="0" w:space="0" w:color="auto"/>
            <w:left w:val="none" w:sz="0" w:space="0" w:color="auto"/>
            <w:bottom w:val="none" w:sz="0" w:space="0" w:color="auto"/>
            <w:right w:val="none" w:sz="0" w:space="0" w:color="auto"/>
          </w:divBdr>
        </w:div>
        <w:div w:id="1570850476">
          <w:marLeft w:val="288"/>
          <w:marRight w:val="0"/>
          <w:marTop w:val="0"/>
          <w:marBottom w:val="98"/>
          <w:divBdr>
            <w:top w:val="none" w:sz="0" w:space="0" w:color="auto"/>
            <w:left w:val="none" w:sz="0" w:space="0" w:color="auto"/>
            <w:bottom w:val="none" w:sz="0" w:space="0" w:color="auto"/>
            <w:right w:val="none" w:sz="0" w:space="0" w:color="auto"/>
          </w:divBdr>
        </w:div>
        <w:div w:id="1361013087">
          <w:marLeft w:val="288"/>
          <w:marRight w:val="0"/>
          <w:marTop w:val="0"/>
          <w:marBottom w:val="98"/>
          <w:divBdr>
            <w:top w:val="none" w:sz="0" w:space="0" w:color="auto"/>
            <w:left w:val="none" w:sz="0" w:space="0" w:color="auto"/>
            <w:bottom w:val="none" w:sz="0" w:space="0" w:color="auto"/>
            <w:right w:val="none" w:sz="0" w:space="0" w:color="auto"/>
          </w:divBdr>
        </w:div>
        <w:div w:id="204026694">
          <w:marLeft w:val="288"/>
          <w:marRight w:val="0"/>
          <w:marTop w:val="0"/>
          <w:marBottom w:val="98"/>
          <w:divBdr>
            <w:top w:val="none" w:sz="0" w:space="0" w:color="auto"/>
            <w:left w:val="none" w:sz="0" w:space="0" w:color="auto"/>
            <w:bottom w:val="none" w:sz="0" w:space="0" w:color="auto"/>
            <w:right w:val="none" w:sz="0" w:space="0" w:color="auto"/>
          </w:divBdr>
        </w:div>
        <w:div w:id="311980782">
          <w:marLeft w:val="288"/>
          <w:marRight w:val="0"/>
          <w:marTop w:val="0"/>
          <w:marBottom w:val="98"/>
          <w:divBdr>
            <w:top w:val="none" w:sz="0" w:space="0" w:color="auto"/>
            <w:left w:val="none" w:sz="0" w:space="0" w:color="auto"/>
            <w:bottom w:val="none" w:sz="0" w:space="0" w:color="auto"/>
            <w:right w:val="none" w:sz="0" w:space="0" w:color="auto"/>
          </w:divBdr>
        </w:div>
        <w:div w:id="875432045">
          <w:marLeft w:val="288"/>
          <w:marRight w:val="0"/>
          <w:marTop w:val="0"/>
          <w:marBottom w:val="98"/>
          <w:divBdr>
            <w:top w:val="none" w:sz="0" w:space="0" w:color="auto"/>
            <w:left w:val="none" w:sz="0" w:space="0" w:color="auto"/>
            <w:bottom w:val="none" w:sz="0" w:space="0" w:color="auto"/>
            <w:right w:val="none" w:sz="0" w:space="0" w:color="auto"/>
          </w:divBdr>
        </w:div>
        <w:div w:id="1422339718">
          <w:marLeft w:val="288"/>
          <w:marRight w:val="0"/>
          <w:marTop w:val="0"/>
          <w:marBottom w:val="98"/>
          <w:divBdr>
            <w:top w:val="none" w:sz="0" w:space="0" w:color="auto"/>
            <w:left w:val="none" w:sz="0" w:space="0" w:color="auto"/>
            <w:bottom w:val="none" w:sz="0" w:space="0" w:color="auto"/>
            <w:right w:val="none" w:sz="0" w:space="0" w:color="auto"/>
          </w:divBdr>
        </w:div>
        <w:div w:id="1672441541">
          <w:marLeft w:val="0"/>
          <w:marRight w:val="0"/>
          <w:marTop w:val="0"/>
          <w:marBottom w:val="98"/>
          <w:divBdr>
            <w:top w:val="none" w:sz="0" w:space="0" w:color="auto"/>
            <w:left w:val="none" w:sz="0" w:space="0" w:color="auto"/>
            <w:bottom w:val="none" w:sz="0" w:space="0" w:color="auto"/>
            <w:right w:val="none" w:sz="0" w:space="0" w:color="auto"/>
          </w:divBdr>
        </w:div>
        <w:div w:id="912395091">
          <w:marLeft w:val="0"/>
          <w:marRight w:val="0"/>
          <w:marTop w:val="0"/>
          <w:marBottom w:val="98"/>
          <w:divBdr>
            <w:top w:val="none" w:sz="0" w:space="0" w:color="auto"/>
            <w:left w:val="none" w:sz="0" w:space="0" w:color="auto"/>
            <w:bottom w:val="none" w:sz="0" w:space="0" w:color="auto"/>
            <w:right w:val="none" w:sz="0" w:space="0" w:color="auto"/>
          </w:divBdr>
        </w:div>
        <w:div w:id="1922567946">
          <w:marLeft w:val="0"/>
          <w:marRight w:val="0"/>
          <w:marTop w:val="0"/>
          <w:marBottom w:val="98"/>
          <w:divBdr>
            <w:top w:val="none" w:sz="0" w:space="0" w:color="auto"/>
            <w:left w:val="none" w:sz="0" w:space="0" w:color="auto"/>
            <w:bottom w:val="none" w:sz="0" w:space="0" w:color="auto"/>
            <w:right w:val="none" w:sz="0" w:space="0" w:color="auto"/>
          </w:divBdr>
        </w:div>
        <w:div w:id="1829710063">
          <w:marLeft w:val="0"/>
          <w:marRight w:val="0"/>
          <w:marTop w:val="0"/>
          <w:marBottom w:val="98"/>
          <w:divBdr>
            <w:top w:val="none" w:sz="0" w:space="0" w:color="auto"/>
            <w:left w:val="none" w:sz="0" w:space="0" w:color="auto"/>
            <w:bottom w:val="none" w:sz="0" w:space="0" w:color="auto"/>
            <w:right w:val="none" w:sz="0" w:space="0" w:color="auto"/>
          </w:divBdr>
        </w:div>
        <w:div w:id="1925800766">
          <w:marLeft w:val="0"/>
          <w:marRight w:val="0"/>
          <w:marTop w:val="0"/>
          <w:marBottom w:val="98"/>
          <w:divBdr>
            <w:top w:val="none" w:sz="0" w:space="0" w:color="auto"/>
            <w:left w:val="none" w:sz="0" w:space="0" w:color="auto"/>
            <w:bottom w:val="none" w:sz="0" w:space="0" w:color="auto"/>
            <w:right w:val="none" w:sz="0" w:space="0" w:color="auto"/>
          </w:divBdr>
        </w:div>
        <w:div w:id="1761246153">
          <w:marLeft w:val="288"/>
          <w:marRight w:val="0"/>
          <w:marTop w:val="0"/>
          <w:marBottom w:val="98"/>
          <w:divBdr>
            <w:top w:val="none" w:sz="0" w:space="0" w:color="auto"/>
            <w:left w:val="none" w:sz="0" w:space="0" w:color="auto"/>
            <w:bottom w:val="none" w:sz="0" w:space="0" w:color="auto"/>
            <w:right w:val="none" w:sz="0" w:space="0" w:color="auto"/>
          </w:divBdr>
        </w:div>
        <w:div w:id="2117869527">
          <w:marLeft w:val="288"/>
          <w:marRight w:val="0"/>
          <w:marTop w:val="0"/>
          <w:marBottom w:val="98"/>
          <w:divBdr>
            <w:top w:val="none" w:sz="0" w:space="0" w:color="auto"/>
            <w:left w:val="none" w:sz="0" w:space="0" w:color="auto"/>
            <w:bottom w:val="none" w:sz="0" w:space="0" w:color="auto"/>
            <w:right w:val="none" w:sz="0" w:space="0" w:color="auto"/>
          </w:divBdr>
        </w:div>
        <w:div w:id="47724595">
          <w:marLeft w:val="288"/>
          <w:marRight w:val="0"/>
          <w:marTop w:val="0"/>
          <w:marBottom w:val="98"/>
          <w:divBdr>
            <w:top w:val="none" w:sz="0" w:space="0" w:color="auto"/>
            <w:left w:val="none" w:sz="0" w:space="0" w:color="auto"/>
            <w:bottom w:val="none" w:sz="0" w:space="0" w:color="auto"/>
            <w:right w:val="none" w:sz="0" w:space="0" w:color="auto"/>
          </w:divBdr>
        </w:div>
        <w:div w:id="378286665">
          <w:marLeft w:val="0"/>
          <w:marRight w:val="0"/>
          <w:marTop w:val="0"/>
          <w:marBottom w:val="98"/>
          <w:divBdr>
            <w:top w:val="none" w:sz="0" w:space="0" w:color="auto"/>
            <w:left w:val="none" w:sz="0" w:space="0" w:color="auto"/>
            <w:bottom w:val="none" w:sz="0" w:space="0" w:color="auto"/>
            <w:right w:val="none" w:sz="0" w:space="0" w:color="auto"/>
          </w:divBdr>
        </w:div>
        <w:div w:id="898050878">
          <w:marLeft w:val="288"/>
          <w:marRight w:val="0"/>
          <w:marTop w:val="0"/>
          <w:marBottom w:val="98"/>
          <w:divBdr>
            <w:top w:val="none" w:sz="0" w:space="0" w:color="auto"/>
            <w:left w:val="none" w:sz="0" w:space="0" w:color="auto"/>
            <w:bottom w:val="none" w:sz="0" w:space="0" w:color="auto"/>
            <w:right w:val="none" w:sz="0" w:space="0" w:color="auto"/>
          </w:divBdr>
        </w:div>
        <w:div w:id="1945727690">
          <w:marLeft w:val="288"/>
          <w:marRight w:val="0"/>
          <w:marTop w:val="0"/>
          <w:marBottom w:val="98"/>
          <w:divBdr>
            <w:top w:val="none" w:sz="0" w:space="0" w:color="auto"/>
            <w:left w:val="none" w:sz="0" w:space="0" w:color="auto"/>
            <w:bottom w:val="none" w:sz="0" w:space="0" w:color="auto"/>
            <w:right w:val="none" w:sz="0" w:space="0" w:color="auto"/>
          </w:divBdr>
        </w:div>
        <w:div w:id="1780249603">
          <w:marLeft w:val="288"/>
          <w:marRight w:val="0"/>
          <w:marTop w:val="0"/>
          <w:marBottom w:val="72"/>
          <w:divBdr>
            <w:top w:val="none" w:sz="0" w:space="0" w:color="auto"/>
            <w:left w:val="none" w:sz="0" w:space="0" w:color="auto"/>
            <w:bottom w:val="none" w:sz="0" w:space="0" w:color="auto"/>
            <w:right w:val="none" w:sz="0" w:space="0" w:color="auto"/>
          </w:divBdr>
        </w:div>
        <w:div w:id="913274875">
          <w:marLeft w:val="288"/>
          <w:marRight w:val="0"/>
          <w:marTop w:val="0"/>
          <w:marBottom w:val="72"/>
          <w:divBdr>
            <w:top w:val="none" w:sz="0" w:space="0" w:color="auto"/>
            <w:left w:val="none" w:sz="0" w:space="0" w:color="auto"/>
            <w:bottom w:val="none" w:sz="0" w:space="0" w:color="auto"/>
            <w:right w:val="none" w:sz="0" w:space="0" w:color="auto"/>
          </w:divBdr>
        </w:div>
        <w:div w:id="321272842">
          <w:marLeft w:val="0"/>
          <w:marRight w:val="0"/>
          <w:marTop w:val="0"/>
          <w:marBottom w:val="72"/>
          <w:divBdr>
            <w:top w:val="none" w:sz="0" w:space="0" w:color="auto"/>
            <w:left w:val="none" w:sz="0" w:space="0" w:color="auto"/>
            <w:bottom w:val="none" w:sz="0" w:space="0" w:color="auto"/>
            <w:right w:val="none" w:sz="0" w:space="0" w:color="auto"/>
          </w:divBdr>
        </w:div>
        <w:div w:id="1715277152">
          <w:marLeft w:val="0"/>
          <w:marRight w:val="0"/>
          <w:marTop w:val="0"/>
          <w:marBottom w:val="72"/>
          <w:divBdr>
            <w:top w:val="none" w:sz="0" w:space="0" w:color="auto"/>
            <w:left w:val="none" w:sz="0" w:space="0" w:color="auto"/>
            <w:bottom w:val="none" w:sz="0" w:space="0" w:color="auto"/>
            <w:right w:val="none" w:sz="0" w:space="0" w:color="auto"/>
          </w:divBdr>
        </w:div>
        <w:div w:id="351688437">
          <w:marLeft w:val="0"/>
          <w:marRight w:val="0"/>
          <w:marTop w:val="0"/>
          <w:marBottom w:val="72"/>
          <w:divBdr>
            <w:top w:val="none" w:sz="0" w:space="0" w:color="auto"/>
            <w:left w:val="none" w:sz="0" w:space="0" w:color="auto"/>
            <w:bottom w:val="none" w:sz="0" w:space="0" w:color="auto"/>
            <w:right w:val="none" w:sz="0" w:space="0" w:color="auto"/>
          </w:divBdr>
        </w:div>
        <w:div w:id="477235281">
          <w:marLeft w:val="0"/>
          <w:marRight w:val="0"/>
          <w:marTop w:val="0"/>
          <w:marBottom w:val="72"/>
          <w:divBdr>
            <w:top w:val="none" w:sz="0" w:space="0" w:color="auto"/>
            <w:left w:val="none" w:sz="0" w:space="0" w:color="auto"/>
            <w:bottom w:val="none" w:sz="0" w:space="0" w:color="auto"/>
            <w:right w:val="none" w:sz="0" w:space="0" w:color="auto"/>
          </w:divBdr>
        </w:div>
        <w:div w:id="586158732">
          <w:marLeft w:val="0"/>
          <w:marRight w:val="0"/>
          <w:marTop w:val="0"/>
          <w:marBottom w:val="72"/>
          <w:divBdr>
            <w:top w:val="none" w:sz="0" w:space="0" w:color="auto"/>
            <w:left w:val="none" w:sz="0" w:space="0" w:color="auto"/>
            <w:bottom w:val="none" w:sz="0" w:space="0" w:color="auto"/>
            <w:right w:val="none" w:sz="0" w:space="0" w:color="auto"/>
          </w:divBdr>
        </w:div>
        <w:div w:id="223953371">
          <w:marLeft w:val="0"/>
          <w:marRight w:val="0"/>
          <w:marTop w:val="0"/>
          <w:marBottom w:val="72"/>
          <w:divBdr>
            <w:top w:val="none" w:sz="0" w:space="0" w:color="auto"/>
            <w:left w:val="none" w:sz="0" w:space="0" w:color="auto"/>
            <w:bottom w:val="none" w:sz="0" w:space="0" w:color="auto"/>
            <w:right w:val="none" w:sz="0" w:space="0" w:color="auto"/>
          </w:divBdr>
        </w:div>
        <w:div w:id="233009665">
          <w:marLeft w:val="288"/>
          <w:marRight w:val="0"/>
          <w:marTop w:val="0"/>
          <w:marBottom w:val="72"/>
          <w:divBdr>
            <w:top w:val="none" w:sz="0" w:space="0" w:color="auto"/>
            <w:left w:val="none" w:sz="0" w:space="0" w:color="auto"/>
            <w:bottom w:val="none" w:sz="0" w:space="0" w:color="auto"/>
            <w:right w:val="none" w:sz="0" w:space="0" w:color="auto"/>
          </w:divBdr>
        </w:div>
        <w:div w:id="1292176562">
          <w:marLeft w:val="288"/>
          <w:marRight w:val="0"/>
          <w:marTop w:val="0"/>
          <w:marBottom w:val="72"/>
          <w:divBdr>
            <w:top w:val="none" w:sz="0" w:space="0" w:color="auto"/>
            <w:left w:val="none" w:sz="0" w:space="0" w:color="auto"/>
            <w:bottom w:val="none" w:sz="0" w:space="0" w:color="auto"/>
            <w:right w:val="none" w:sz="0" w:space="0" w:color="auto"/>
          </w:divBdr>
        </w:div>
        <w:div w:id="241378667">
          <w:marLeft w:val="288"/>
          <w:marRight w:val="0"/>
          <w:marTop w:val="0"/>
          <w:marBottom w:val="72"/>
          <w:divBdr>
            <w:top w:val="none" w:sz="0" w:space="0" w:color="auto"/>
            <w:left w:val="none" w:sz="0" w:space="0" w:color="auto"/>
            <w:bottom w:val="none" w:sz="0" w:space="0" w:color="auto"/>
            <w:right w:val="none" w:sz="0" w:space="0" w:color="auto"/>
          </w:divBdr>
        </w:div>
        <w:div w:id="225185275">
          <w:marLeft w:val="288"/>
          <w:marRight w:val="0"/>
          <w:marTop w:val="0"/>
          <w:marBottom w:val="72"/>
          <w:divBdr>
            <w:top w:val="none" w:sz="0" w:space="0" w:color="auto"/>
            <w:left w:val="none" w:sz="0" w:space="0" w:color="auto"/>
            <w:bottom w:val="none" w:sz="0" w:space="0" w:color="auto"/>
            <w:right w:val="none" w:sz="0" w:space="0" w:color="auto"/>
          </w:divBdr>
        </w:div>
        <w:div w:id="1524978111">
          <w:marLeft w:val="288"/>
          <w:marRight w:val="0"/>
          <w:marTop w:val="0"/>
          <w:marBottom w:val="72"/>
          <w:divBdr>
            <w:top w:val="none" w:sz="0" w:space="0" w:color="auto"/>
            <w:left w:val="none" w:sz="0" w:space="0" w:color="auto"/>
            <w:bottom w:val="none" w:sz="0" w:space="0" w:color="auto"/>
            <w:right w:val="none" w:sz="0" w:space="0" w:color="auto"/>
          </w:divBdr>
        </w:div>
        <w:div w:id="911235680">
          <w:marLeft w:val="288"/>
          <w:marRight w:val="0"/>
          <w:marTop w:val="0"/>
          <w:marBottom w:val="72"/>
          <w:divBdr>
            <w:top w:val="none" w:sz="0" w:space="0" w:color="auto"/>
            <w:left w:val="none" w:sz="0" w:space="0" w:color="auto"/>
            <w:bottom w:val="none" w:sz="0" w:space="0" w:color="auto"/>
            <w:right w:val="none" w:sz="0" w:space="0" w:color="auto"/>
          </w:divBdr>
        </w:div>
        <w:div w:id="975374365">
          <w:marLeft w:val="288"/>
          <w:marRight w:val="0"/>
          <w:marTop w:val="0"/>
          <w:marBottom w:val="72"/>
          <w:divBdr>
            <w:top w:val="none" w:sz="0" w:space="0" w:color="auto"/>
            <w:left w:val="none" w:sz="0" w:space="0" w:color="auto"/>
            <w:bottom w:val="none" w:sz="0" w:space="0" w:color="auto"/>
            <w:right w:val="none" w:sz="0" w:space="0" w:color="auto"/>
          </w:divBdr>
        </w:div>
        <w:div w:id="1028605926">
          <w:marLeft w:val="0"/>
          <w:marRight w:val="0"/>
          <w:marTop w:val="0"/>
          <w:marBottom w:val="72"/>
          <w:divBdr>
            <w:top w:val="none" w:sz="0" w:space="0" w:color="auto"/>
            <w:left w:val="none" w:sz="0" w:space="0" w:color="auto"/>
            <w:bottom w:val="none" w:sz="0" w:space="0" w:color="auto"/>
            <w:right w:val="none" w:sz="0" w:space="0" w:color="auto"/>
          </w:divBdr>
        </w:div>
        <w:div w:id="1664577272">
          <w:marLeft w:val="0"/>
          <w:marRight w:val="0"/>
          <w:marTop w:val="0"/>
          <w:marBottom w:val="72"/>
          <w:divBdr>
            <w:top w:val="none" w:sz="0" w:space="0" w:color="auto"/>
            <w:left w:val="none" w:sz="0" w:space="0" w:color="auto"/>
            <w:bottom w:val="none" w:sz="0" w:space="0" w:color="auto"/>
            <w:right w:val="none" w:sz="0" w:space="0" w:color="auto"/>
          </w:divBdr>
        </w:div>
        <w:div w:id="1517772425">
          <w:marLeft w:val="0"/>
          <w:marRight w:val="0"/>
          <w:marTop w:val="0"/>
          <w:marBottom w:val="72"/>
          <w:divBdr>
            <w:top w:val="none" w:sz="0" w:space="0" w:color="auto"/>
            <w:left w:val="none" w:sz="0" w:space="0" w:color="auto"/>
            <w:bottom w:val="none" w:sz="0" w:space="0" w:color="auto"/>
            <w:right w:val="none" w:sz="0" w:space="0" w:color="auto"/>
          </w:divBdr>
        </w:div>
        <w:div w:id="1058624280">
          <w:marLeft w:val="0"/>
          <w:marRight w:val="0"/>
          <w:marTop w:val="0"/>
          <w:marBottom w:val="72"/>
          <w:divBdr>
            <w:top w:val="none" w:sz="0" w:space="0" w:color="auto"/>
            <w:left w:val="none" w:sz="0" w:space="0" w:color="auto"/>
            <w:bottom w:val="none" w:sz="0" w:space="0" w:color="auto"/>
            <w:right w:val="none" w:sz="0" w:space="0" w:color="auto"/>
          </w:divBdr>
        </w:div>
        <w:div w:id="1685089473">
          <w:marLeft w:val="0"/>
          <w:marRight w:val="0"/>
          <w:marTop w:val="0"/>
          <w:marBottom w:val="80"/>
          <w:divBdr>
            <w:top w:val="none" w:sz="0" w:space="0" w:color="auto"/>
            <w:left w:val="none" w:sz="0" w:space="0" w:color="auto"/>
            <w:bottom w:val="none" w:sz="0" w:space="0" w:color="auto"/>
            <w:right w:val="none" w:sz="0" w:space="0" w:color="auto"/>
          </w:divBdr>
        </w:div>
        <w:div w:id="1618565590">
          <w:marLeft w:val="288"/>
          <w:marRight w:val="0"/>
          <w:marTop w:val="0"/>
          <w:marBottom w:val="80"/>
          <w:divBdr>
            <w:top w:val="none" w:sz="0" w:space="0" w:color="auto"/>
            <w:left w:val="none" w:sz="0" w:space="0" w:color="auto"/>
            <w:bottom w:val="none" w:sz="0" w:space="0" w:color="auto"/>
            <w:right w:val="none" w:sz="0" w:space="0" w:color="auto"/>
          </w:divBdr>
        </w:div>
        <w:div w:id="2086685057">
          <w:marLeft w:val="288"/>
          <w:marRight w:val="0"/>
          <w:marTop w:val="0"/>
          <w:marBottom w:val="80"/>
          <w:divBdr>
            <w:top w:val="none" w:sz="0" w:space="0" w:color="auto"/>
            <w:left w:val="none" w:sz="0" w:space="0" w:color="auto"/>
            <w:bottom w:val="none" w:sz="0" w:space="0" w:color="auto"/>
            <w:right w:val="none" w:sz="0" w:space="0" w:color="auto"/>
          </w:divBdr>
        </w:div>
        <w:div w:id="28263521">
          <w:marLeft w:val="288"/>
          <w:marRight w:val="0"/>
          <w:marTop w:val="0"/>
          <w:marBottom w:val="80"/>
          <w:divBdr>
            <w:top w:val="none" w:sz="0" w:space="0" w:color="auto"/>
            <w:left w:val="none" w:sz="0" w:space="0" w:color="auto"/>
            <w:bottom w:val="none" w:sz="0" w:space="0" w:color="auto"/>
            <w:right w:val="none" w:sz="0" w:space="0" w:color="auto"/>
          </w:divBdr>
        </w:div>
        <w:div w:id="1314143876">
          <w:marLeft w:val="288"/>
          <w:marRight w:val="0"/>
          <w:marTop w:val="0"/>
          <w:marBottom w:val="80"/>
          <w:divBdr>
            <w:top w:val="none" w:sz="0" w:space="0" w:color="auto"/>
            <w:left w:val="none" w:sz="0" w:space="0" w:color="auto"/>
            <w:bottom w:val="none" w:sz="0" w:space="0" w:color="auto"/>
            <w:right w:val="none" w:sz="0" w:space="0" w:color="auto"/>
          </w:divBdr>
        </w:div>
        <w:div w:id="1451822001">
          <w:marLeft w:val="0"/>
          <w:marRight w:val="0"/>
          <w:marTop w:val="0"/>
          <w:marBottom w:val="80"/>
          <w:divBdr>
            <w:top w:val="none" w:sz="0" w:space="0" w:color="auto"/>
            <w:left w:val="none" w:sz="0" w:space="0" w:color="auto"/>
            <w:bottom w:val="none" w:sz="0" w:space="0" w:color="auto"/>
            <w:right w:val="none" w:sz="0" w:space="0" w:color="auto"/>
          </w:divBdr>
        </w:div>
        <w:div w:id="584534041">
          <w:marLeft w:val="288"/>
          <w:marRight w:val="0"/>
          <w:marTop w:val="0"/>
          <w:marBottom w:val="80"/>
          <w:divBdr>
            <w:top w:val="none" w:sz="0" w:space="0" w:color="auto"/>
            <w:left w:val="none" w:sz="0" w:space="0" w:color="auto"/>
            <w:bottom w:val="none" w:sz="0" w:space="0" w:color="auto"/>
            <w:right w:val="none" w:sz="0" w:space="0" w:color="auto"/>
          </w:divBdr>
        </w:div>
        <w:div w:id="1904438519">
          <w:marLeft w:val="288"/>
          <w:marRight w:val="0"/>
          <w:marTop w:val="0"/>
          <w:marBottom w:val="80"/>
          <w:divBdr>
            <w:top w:val="none" w:sz="0" w:space="0" w:color="auto"/>
            <w:left w:val="none" w:sz="0" w:space="0" w:color="auto"/>
            <w:bottom w:val="none" w:sz="0" w:space="0" w:color="auto"/>
            <w:right w:val="none" w:sz="0" w:space="0" w:color="auto"/>
          </w:divBdr>
        </w:div>
        <w:div w:id="1850364054">
          <w:marLeft w:val="288"/>
          <w:marRight w:val="0"/>
          <w:marTop w:val="0"/>
          <w:marBottom w:val="80"/>
          <w:divBdr>
            <w:top w:val="none" w:sz="0" w:space="0" w:color="auto"/>
            <w:left w:val="none" w:sz="0" w:space="0" w:color="auto"/>
            <w:bottom w:val="none" w:sz="0" w:space="0" w:color="auto"/>
            <w:right w:val="none" w:sz="0" w:space="0" w:color="auto"/>
          </w:divBdr>
        </w:div>
        <w:div w:id="735124283">
          <w:marLeft w:val="288"/>
          <w:marRight w:val="0"/>
          <w:marTop w:val="0"/>
          <w:marBottom w:val="80"/>
          <w:divBdr>
            <w:top w:val="none" w:sz="0" w:space="0" w:color="auto"/>
            <w:left w:val="none" w:sz="0" w:space="0" w:color="auto"/>
            <w:bottom w:val="none" w:sz="0" w:space="0" w:color="auto"/>
            <w:right w:val="none" w:sz="0" w:space="0" w:color="auto"/>
          </w:divBdr>
        </w:div>
        <w:div w:id="1084497694">
          <w:marLeft w:val="0"/>
          <w:marRight w:val="0"/>
          <w:marTop w:val="0"/>
          <w:marBottom w:val="80"/>
          <w:divBdr>
            <w:top w:val="none" w:sz="0" w:space="0" w:color="auto"/>
            <w:left w:val="none" w:sz="0" w:space="0" w:color="auto"/>
            <w:bottom w:val="none" w:sz="0" w:space="0" w:color="auto"/>
            <w:right w:val="none" w:sz="0" w:space="0" w:color="auto"/>
          </w:divBdr>
        </w:div>
        <w:div w:id="1557009529">
          <w:marLeft w:val="0"/>
          <w:marRight w:val="0"/>
          <w:marTop w:val="0"/>
          <w:marBottom w:val="80"/>
          <w:divBdr>
            <w:top w:val="none" w:sz="0" w:space="0" w:color="auto"/>
            <w:left w:val="none" w:sz="0" w:space="0" w:color="auto"/>
            <w:bottom w:val="none" w:sz="0" w:space="0" w:color="auto"/>
            <w:right w:val="none" w:sz="0" w:space="0" w:color="auto"/>
          </w:divBdr>
        </w:div>
        <w:div w:id="2086299135">
          <w:marLeft w:val="0"/>
          <w:marRight w:val="0"/>
          <w:marTop w:val="0"/>
          <w:marBottom w:val="80"/>
          <w:divBdr>
            <w:top w:val="none" w:sz="0" w:space="0" w:color="auto"/>
            <w:left w:val="none" w:sz="0" w:space="0" w:color="auto"/>
            <w:bottom w:val="none" w:sz="0" w:space="0" w:color="auto"/>
            <w:right w:val="none" w:sz="0" w:space="0" w:color="auto"/>
          </w:divBdr>
        </w:div>
        <w:div w:id="217976023">
          <w:marLeft w:val="0"/>
          <w:marRight w:val="0"/>
          <w:marTop w:val="0"/>
          <w:marBottom w:val="80"/>
          <w:divBdr>
            <w:top w:val="none" w:sz="0" w:space="0" w:color="auto"/>
            <w:left w:val="none" w:sz="0" w:space="0" w:color="auto"/>
            <w:bottom w:val="none" w:sz="0" w:space="0" w:color="auto"/>
            <w:right w:val="none" w:sz="0" w:space="0" w:color="auto"/>
          </w:divBdr>
        </w:div>
        <w:div w:id="269316653">
          <w:marLeft w:val="0"/>
          <w:marRight w:val="0"/>
          <w:marTop w:val="0"/>
          <w:marBottom w:val="80"/>
          <w:divBdr>
            <w:top w:val="none" w:sz="0" w:space="0" w:color="auto"/>
            <w:left w:val="none" w:sz="0" w:space="0" w:color="auto"/>
            <w:bottom w:val="none" w:sz="0" w:space="0" w:color="auto"/>
            <w:right w:val="none" w:sz="0" w:space="0" w:color="auto"/>
          </w:divBdr>
        </w:div>
        <w:div w:id="1481846833">
          <w:marLeft w:val="0"/>
          <w:marRight w:val="0"/>
          <w:marTop w:val="0"/>
          <w:marBottom w:val="80"/>
          <w:divBdr>
            <w:top w:val="none" w:sz="0" w:space="0" w:color="auto"/>
            <w:left w:val="none" w:sz="0" w:space="0" w:color="auto"/>
            <w:bottom w:val="none" w:sz="0" w:space="0" w:color="auto"/>
            <w:right w:val="none" w:sz="0" w:space="0" w:color="auto"/>
          </w:divBdr>
        </w:div>
        <w:div w:id="1614750528">
          <w:marLeft w:val="0"/>
          <w:marRight w:val="0"/>
          <w:marTop w:val="101"/>
          <w:marBottom w:val="80"/>
          <w:divBdr>
            <w:top w:val="none" w:sz="0" w:space="0" w:color="auto"/>
            <w:left w:val="none" w:sz="0" w:space="0" w:color="auto"/>
            <w:bottom w:val="none" w:sz="0" w:space="0" w:color="auto"/>
            <w:right w:val="none" w:sz="0" w:space="0" w:color="auto"/>
          </w:divBdr>
        </w:div>
        <w:div w:id="1759015677">
          <w:marLeft w:val="0"/>
          <w:marRight w:val="0"/>
          <w:marTop w:val="0"/>
          <w:marBottom w:val="80"/>
          <w:divBdr>
            <w:top w:val="none" w:sz="0" w:space="0" w:color="auto"/>
            <w:left w:val="none" w:sz="0" w:space="0" w:color="auto"/>
            <w:bottom w:val="none" w:sz="0" w:space="0" w:color="auto"/>
            <w:right w:val="none" w:sz="0" w:space="0" w:color="auto"/>
          </w:divBdr>
        </w:div>
        <w:div w:id="166947998">
          <w:marLeft w:val="0"/>
          <w:marRight w:val="0"/>
          <w:marTop w:val="0"/>
          <w:marBottom w:val="80"/>
          <w:divBdr>
            <w:top w:val="none" w:sz="0" w:space="0" w:color="auto"/>
            <w:left w:val="none" w:sz="0" w:space="0" w:color="auto"/>
            <w:bottom w:val="none" w:sz="0" w:space="0" w:color="auto"/>
            <w:right w:val="none" w:sz="0" w:space="0" w:color="auto"/>
          </w:divBdr>
        </w:div>
        <w:div w:id="263921715">
          <w:marLeft w:val="0"/>
          <w:marRight w:val="0"/>
          <w:marTop w:val="0"/>
          <w:marBottom w:val="80"/>
          <w:divBdr>
            <w:top w:val="none" w:sz="0" w:space="0" w:color="auto"/>
            <w:left w:val="none" w:sz="0" w:space="0" w:color="auto"/>
            <w:bottom w:val="none" w:sz="0" w:space="0" w:color="auto"/>
            <w:right w:val="none" w:sz="0" w:space="0" w:color="auto"/>
          </w:divBdr>
        </w:div>
        <w:div w:id="16127794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4659</Words>
  <Characters>25626</Characters>
  <Application>Microsoft Office Word</Application>
  <DocSecurity>0</DocSecurity>
  <Lines>213</Lines>
  <Paragraphs>60</Paragraphs>
  <ScaleCrop>false</ScaleCrop>
  <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HOMERO DE LA ROSA FUENTES</dc:creator>
  <cp:keywords/>
  <dc:description/>
  <cp:lastModifiedBy>HECTOR HOMERO DE LA ROSA FUENTES</cp:lastModifiedBy>
  <cp:revision>1</cp:revision>
  <dcterms:created xsi:type="dcterms:W3CDTF">2023-08-28T16:49:00Z</dcterms:created>
  <dcterms:modified xsi:type="dcterms:W3CDTF">2023-08-28T16:50:00Z</dcterms:modified>
</cp:coreProperties>
</file>