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3416E" w14:textId="77777777" w:rsidR="0084072B" w:rsidRDefault="0084072B"/>
    <w:p w14:paraId="6DD1D460" w14:textId="77777777" w:rsidR="005A7C6D" w:rsidRDefault="005A7C6D" w:rsidP="003B7BB5">
      <w:pPr>
        <w:spacing w:after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ESCUELA NORMAL DE EDUCACIÒN PREESCOLAR </w:t>
      </w:r>
    </w:p>
    <w:p w14:paraId="25CD68A7" w14:textId="77777777" w:rsidR="003B7BB5" w:rsidRPr="00BE5A29" w:rsidRDefault="003B7BB5" w:rsidP="003B7BB5">
      <w:pPr>
        <w:spacing w:after="0"/>
        <w:jc w:val="center"/>
        <w:rPr>
          <w:rFonts w:ascii="Arial" w:hAnsi="Arial" w:cs="Arial"/>
          <w:b/>
          <w:sz w:val="20"/>
        </w:rPr>
      </w:pPr>
      <w:r w:rsidRPr="00FE0A3F">
        <w:rPr>
          <w:rFonts w:ascii="Arial" w:hAnsi="Arial" w:cs="Arial"/>
          <w:b/>
          <w:noProof/>
          <w:sz w:val="24"/>
          <w:lang w:eastAsia="es-MX"/>
        </w:rPr>
        <w:drawing>
          <wp:anchor distT="0" distB="0" distL="114300" distR="114300" simplePos="0" relativeHeight="251660288" behindDoc="0" locked="0" layoutInCell="1" allowOverlap="1" wp14:anchorId="0959A7B2" wp14:editId="4F82FC61">
            <wp:simplePos x="0" y="0"/>
            <wp:positionH relativeFrom="margin">
              <wp:posOffset>-3810</wp:posOffset>
            </wp:positionH>
            <wp:positionV relativeFrom="paragraph">
              <wp:posOffset>170180</wp:posOffset>
            </wp:positionV>
            <wp:extent cx="624840" cy="464820"/>
            <wp:effectExtent l="0" t="0" r="381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5A29">
        <w:rPr>
          <w:rFonts w:ascii="Arial" w:hAnsi="Arial" w:cs="Arial"/>
          <w:b/>
          <w:sz w:val="20"/>
        </w:rPr>
        <w:t>LICENCIATURA EN EDUCACIÓN PREESCOLAR</w:t>
      </w:r>
    </w:p>
    <w:p w14:paraId="54349939" w14:textId="77777777" w:rsidR="003B7BB5" w:rsidRPr="00BE5A29" w:rsidRDefault="003B7BB5" w:rsidP="003B7BB5">
      <w:pPr>
        <w:spacing w:after="0"/>
        <w:jc w:val="center"/>
        <w:rPr>
          <w:rFonts w:ascii="Arial" w:hAnsi="Arial" w:cs="Arial"/>
          <w:sz w:val="20"/>
        </w:rPr>
      </w:pPr>
      <w:r w:rsidRPr="00BE5A29">
        <w:rPr>
          <w:rFonts w:ascii="Arial" w:hAnsi="Arial" w:cs="Arial"/>
          <w:b/>
          <w:sz w:val="16"/>
        </w:rPr>
        <w:t xml:space="preserve">CICLO ESCOLAR       </w:t>
      </w:r>
      <w:r>
        <w:rPr>
          <w:rFonts w:ascii="Arial" w:hAnsi="Arial" w:cs="Arial"/>
          <w:sz w:val="20"/>
        </w:rPr>
        <w:t>2023   -  2024</w:t>
      </w:r>
    </w:p>
    <w:p w14:paraId="00E6EF49" w14:textId="221A810E" w:rsidR="003B7BB5" w:rsidRDefault="003B7BB5" w:rsidP="003B7BB5">
      <w:pPr>
        <w:tabs>
          <w:tab w:val="left" w:pos="8772"/>
          <w:tab w:val="left" w:pos="8832"/>
        </w:tabs>
        <w:spacing w:after="0"/>
        <w:ind w:right="105"/>
        <w:rPr>
          <w:rFonts w:ascii="Arial" w:hAnsi="Arial" w:cs="Arial"/>
          <w:bCs/>
          <w:color w:val="000000"/>
          <w:sz w:val="20"/>
          <w:szCs w:val="28"/>
        </w:rPr>
      </w:pPr>
      <w:r>
        <w:t xml:space="preserve">    </w:t>
      </w:r>
      <w:r>
        <w:rPr>
          <w:rFonts w:ascii="Arial" w:hAnsi="Arial" w:cs="Arial"/>
          <w:bCs/>
          <w:color w:val="000000"/>
          <w:sz w:val="20"/>
          <w:szCs w:val="28"/>
        </w:rPr>
        <w:t xml:space="preserve">Curso:    </w:t>
      </w:r>
      <w:r w:rsidR="00577F9E">
        <w:rPr>
          <w:rFonts w:ascii="Arial" w:hAnsi="Arial" w:cs="Arial"/>
          <w:bCs/>
          <w:color w:val="000000"/>
          <w:sz w:val="20"/>
          <w:szCs w:val="28"/>
        </w:rPr>
        <w:t xml:space="preserve">                    </w:t>
      </w:r>
      <w:r>
        <w:rPr>
          <w:rFonts w:ascii="Arial" w:hAnsi="Arial" w:cs="Arial"/>
          <w:bCs/>
          <w:color w:val="000000"/>
          <w:sz w:val="20"/>
          <w:szCs w:val="28"/>
        </w:rPr>
        <w:t>Planeación de la enseñanza y evaluación del aprendizaje.        Segun</w:t>
      </w:r>
      <w:r w:rsidR="00577F9E">
        <w:rPr>
          <w:rFonts w:ascii="Arial" w:hAnsi="Arial" w:cs="Arial"/>
          <w:bCs/>
          <w:color w:val="000000"/>
          <w:sz w:val="20"/>
          <w:szCs w:val="28"/>
        </w:rPr>
        <w:t xml:space="preserve">do Semestre        </w:t>
      </w:r>
      <w:r>
        <w:rPr>
          <w:rFonts w:ascii="Arial" w:hAnsi="Arial" w:cs="Arial"/>
          <w:bCs/>
          <w:color w:val="000000"/>
          <w:sz w:val="20"/>
          <w:szCs w:val="28"/>
        </w:rPr>
        <w:t xml:space="preserve">Titular: </w:t>
      </w:r>
      <w:r w:rsidR="00E91AC4">
        <w:rPr>
          <w:rFonts w:ascii="Arial" w:hAnsi="Arial" w:cs="Arial"/>
          <w:bCs/>
          <w:color w:val="000000"/>
          <w:sz w:val="20"/>
          <w:szCs w:val="28"/>
        </w:rPr>
        <w:t>Dra. Marlene Múzquiz Flores</w:t>
      </w:r>
    </w:p>
    <w:p w14:paraId="36767340" w14:textId="77777777" w:rsidR="00C37FB7" w:rsidRPr="00BE5A29" w:rsidRDefault="00C37FB7" w:rsidP="003B7BB5">
      <w:pPr>
        <w:tabs>
          <w:tab w:val="left" w:pos="8772"/>
          <w:tab w:val="left" w:pos="8832"/>
        </w:tabs>
        <w:spacing w:after="0"/>
        <w:ind w:right="105"/>
        <w:rPr>
          <w:rFonts w:ascii="Arial" w:hAnsi="Arial" w:cs="Arial"/>
          <w:bCs/>
          <w:color w:val="000000"/>
          <w:sz w:val="20"/>
          <w:szCs w:val="28"/>
        </w:rPr>
      </w:pPr>
    </w:p>
    <w:p w14:paraId="79302CC6" w14:textId="6ACC1D43" w:rsidR="003B7BB5" w:rsidRPr="00460450" w:rsidRDefault="003B7BB5" w:rsidP="003B7BB5">
      <w:pPr>
        <w:tabs>
          <w:tab w:val="left" w:pos="8772"/>
          <w:tab w:val="left" w:pos="8832"/>
        </w:tabs>
        <w:ind w:right="105"/>
        <w:jc w:val="center"/>
        <w:rPr>
          <w:rFonts w:ascii="Arial" w:hAnsi="Arial" w:cs="Arial"/>
          <w:sz w:val="18"/>
          <w:szCs w:val="18"/>
        </w:rPr>
      </w:pPr>
      <w:r w:rsidRPr="00C37FB7">
        <w:rPr>
          <w:rFonts w:ascii="Arial" w:hAnsi="Arial" w:cs="Arial"/>
          <w:bCs/>
          <w:color w:val="000000"/>
          <w:szCs w:val="28"/>
        </w:rPr>
        <w:t xml:space="preserve">Rúbrica para valorar </w:t>
      </w:r>
      <w:r w:rsidR="007224F8">
        <w:rPr>
          <w:rFonts w:ascii="Arial" w:hAnsi="Arial" w:cs="Arial"/>
          <w:bCs/>
          <w:color w:val="000000"/>
          <w:szCs w:val="28"/>
        </w:rPr>
        <w:t>conceptos básicos</w:t>
      </w:r>
      <w:r w:rsidRPr="00C37FB7">
        <w:rPr>
          <w:rFonts w:ascii="Arial" w:hAnsi="Arial" w:cs="Arial"/>
          <w:bCs/>
          <w:color w:val="000000"/>
          <w:szCs w:val="28"/>
        </w:rPr>
        <w:t xml:space="preserve"> </w:t>
      </w:r>
      <w:r w:rsidRPr="00BE5A29">
        <w:rPr>
          <w:rFonts w:ascii="Arial" w:hAnsi="Arial" w:cs="Arial"/>
          <w:sz w:val="18"/>
          <w:szCs w:val="18"/>
        </w:rPr>
        <w:t xml:space="preserve">            </w:t>
      </w:r>
    </w:p>
    <w:tbl>
      <w:tblPr>
        <w:tblW w:w="14317" w:type="dxa"/>
        <w:tblInd w:w="27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52"/>
        <w:gridCol w:w="425"/>
        <w:gridCol w:w="1984"/>
        <w:gridCol w:w="2694"/>
        <w:gridCol w:w="3685"/>
        <w:gridCol w:w="2977"/>
      </w:tblGrid>
      <w:tr w:rsidR="003B7BB5" w:rsidRPr="00430C67" w14:paraId="5871E8A7" w14:textId="77777777" w:rsidTr="00577F9E">
        <w:trPr>
          <w:trHeight w:val="314"/>
        </w:trPr>
        <w:tc>
          <w:tcPr>
            <w:tcW w:w="143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8329B05" w14:textId="77777777" w:rsidR="003B7BB5" w:rsidRPr="00430C67" w:rsidRDefault="003B7BB5" w:rsidP="000B5121">
            <w:pPr>
              <w:spacing w:after="0"/>
            </w:pPr>
            <w:r w:rsidRPr="00430C67">
              <w:rPr>
                <w:b/>
                <w:bCs/>
                <w:lang w:val="es-ES"/>
              </w:rPr>
              <w:t>RÚBRICA</w:t>
            </w:r>
            <w:r w:rsidR="00562B0A">
              <w:rPr>
                <w:b/>
                <w:bCs/>
                <w:lang w:val="es-ES"/>
              </w:rPr>
              <w:t xml:space="preserve"> SINTÉTICA</w:t>
            </w:r>
            <w:r>
              <w:rPr>
                <w:b/>
                <w:bCs/>
                <w:lang w:val="es-ES"/>
              </w:rPr>
              <w:t xml:space="preserve">:       </w:t>
            </w:r>
          </w:p>
        </w:tc>
      </w:tr>
      <w:tr w:rsidR="003B7BB5" w:rsidRPr="00430C67" w14:paraId="1B4340A8" w14:textId="77777777" w:rsidTr="00577F9E">
        <w:trPr>
          <w:trHeight w:val="207"/>
        </w:trPr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4F746B4" w14:textId="77777777" w:rsidR="00AE2A18" w:rsidRDefault="00AE2A18" w:rsidP="00AE2A18">
            <w:pPr>
              <w:spacing w:after="0"/>
              <w:rPr>
                <w:b/>
                <w:lang w:val="es-ES"/>
              </w:rPr>
            </w:pPr>
            <w:r w:rsidRPr="00E75615">
              <w:rPr>
                <w:b/>
                <w:lang w:val="es-ES"/>
              </w:rPr>
              <w:t xml:space="preserve">Evidencia:  </w:t>
            </w:r>
          </w:p>
          <w:p w14:paraId="3D6040C8" w14:textId="0AE9EC44" w:rsidR="00AE2A18" w:rsidRPr="00C37FB7" w:rsidRDefault="007224F8" w:rsidP="00AE2A18">
            <w:pPr>
              <w:spacing w:after="0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Cuadro de doble entrada, conceptos básicos</w:t>
            </w:r>
          </w:p>
          <w:p w14:paraId="30A206E2" w14:textId="77777777" w:rsidR="003B7BB5" w:rsidRPr="006418E8" w:rsidRDefault="003B7BB5" w:rsidP="000B5121">
            <w:pPr>
              <w:spacing w:after="0" w:line="240" w:lineRule="auto"/>
              <w:rPr>
                <w:rFonts w:cs="Soberana Sans Light"/>
                <w:b/>
                <w:bCs/>
                <w:color w:val="000000"/>
                <w:sz w:val="16"/>
                <w:szCs w:val="21"/>
                <w:lang w:val="es-ES"/>
              </w:rPr>
            </w:pPr>
          </w:p>
        </w:tc>
        <w:tc>
          <w:tcPr>
            <w:tcW w:w="113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2EED7DA" w14:textId="77777777" w:rsidR="00562B0A" w:rsidRPr="00C37FB7" w:rsidRDefault="00AE2A18" w:rsidP="003379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37FB7">
              <w:rPr>
                <w:rFonts w:ascii="Arial" w:hAnsi="Arial" w:cs="Arial"/>
                <w:sz w:val="20"/>
                <w:szCs w:val="20"/>
              </w:rPr>
              <w:t>7.  Diseña, desarrolla y aplica planeaciones didácticas situadas, globalizadoras y pertinentes a su contexto de aplicación, desde una interculturalidad crítica, considerando el plan y programas de estudio vigentes.</w:t>
            </w:r>
          </w:p>
          <w:p w14:paraId="2FDBB88A" w14:textId="77777777" w:rsidR="00562B0A" w:rsidRPr="00562B0A" w:rsidRDefault="0033795F" w:rsidP="00562B0A">
            <w:pPr>
              <w:spacing w:after="0"/>
              <w:ind w:left="426"/>
              <w:rPr>
                <w:rFonts w:ascii="Arial" w:hAnsi="Arial" w:cs="Arial"/>
                <w:sz w:val="16"/>
              </w:rPr>
            </w:pPr>
            <w:r w:rsidRPr="00C37FB7">
              <w:rPr>
                <w:rFonts w:ascii="Arial" w:hAnsi="Arial" w:cs="Arial"/>
                <w:sz w:val="16"/>
              </w:rPr>
              <w:t>7.8  Planifica estrategias y actividades desde un sentido humanista para el desarrollo de habilidades sociales, de autogestión socioemocional y de bienestar de las niñas y los niños en un marco de empatía, convivencia sana, sororidad, igualdad sustantiva, diversidad sexual, cultura de derechos humanos y respeto.</w:t>
            </w:r>
          </w:p>
        </w:tc>
      </w:tr>
      <w:tr w:rsidR="002D2D30" w:rsidRPr="00430C67" w14:paraId="67294746" w14:textId="77777777" w:rsidTr="00577F9E">
        <w:trPr>
          <w:trHeight w:val="270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7E141B2F" w14:textId="77777777" w:rsidR="003B7BB5" w:rsidRPr="00687DBC" w:rsidRDefault="00687DBC" w:rsidP="000B5121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687DBC">
              <w:rPr>
                <w:rFonts w:ascii="Arial" w:hAnsi="Arial" w:cs="Arial"/>
                <w:i/>
                <w:lang w:val="es-ES"/>
              </w:rPr>
              <w:t xml:space="preserve">Nivel de dominio </w:t>
            </w:r>
            <w:r w:rsidR="003B7BB5" w:rsidRPr="00687DBC">
              <w:rPr>
                <w:rFonts w:ascii="Arial" w:hAnsi="Arial" w:cs="Arial"/>
                <w:i/>
                <w:lang w:val="es-ES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6463D614" w14:textId="77777777" w:rsidR="003B7BB5" w:rsidRPr="00687DBC" w:rsidRDefault="0033795F" w:rsidP="000B5121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687DBC">
              <w:rPr>
                <w:rFonts w:ascii="Arial" w:hAnsi="Arial" w:cs="Arial"/>
                <w:i/>
                <w:lang w:val="es-ES"/>
              </w:rPr>
              <w:t xml:space="preserve">Nivel </w:t>
            </w:r>
            <w:r w:rsidR="003B7BB5" w:rsidRPr="00687DBC">
              <w:rPr>
                <w:rFonts w:ascii="Arial" w:hAnsi="Arial" w:cs="Arial"/>
                <w:i/>
                <w:lang w:val="es-ES"/>
              </w:rPr>
              <w:t>Receptivo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6518AEC8" w14:textId="77777777" w:rsidR="003B7BB5" w:rsidRPr="00687DBC" w:rsidRDefault="0033795F" w:rsidP="000B5121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687DBC">
              <w:rPr>
                <w:rFonts w:ascii="Arial" w:hAnsi="Arial" w:cs="Arial"/>
                <w:i/>
                <w:lang w:val="es-ES"/>
              </w:rPr>
              <w:t xml:space="preserve">Nivel </w:t>
            </w:r>
            <w:r w:rsidR="003B7BB5" w:rsidRPr="00687DBC">
              <w:rPr>
                <w:rFonts w:ascii="Arial" w:hAnsi="Arial" w:cs="Arial"/>
                <w:i/>
                <w:lang w:val="es-ES"/>
              </w:rPr>
              <w:t>Resolutivo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7EF60F9C" w14:textId="77777777" w:rsidR="003B7BB5" w:rsidRPr="00687DBC" w:rsidRDefault="0033795F" w:rsidP="000B5121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687DBC">
              <w:rPr>
                <w:rFonts w:ascii="Arial" w:hAnsi="Arial" w:cs="Arial"/>
                <w:i/>
                <w:lang w:val="es-ES"/>
              </w:rPr>
              <w:t xml:space="preserve">Nivel </w:t>
            </w:r>
            <w:r w:rsidR="003B7BB5" w:rsidRPr="00687DBC">
              <w:rPr>
                <w:rFonts w:ascii="Arial" w:hAnsi="Arial" w:cs="Arial"/>
                <w:i/>
                <w:lang w:val="es-ES"/>
              </w:rPr>
              <w:t>Autónomo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0C1D586" w14:textId="77777777" w:rsidR="003B7BB5" w:rsidRPr="00687DBC" w:rsidRDefault="0033795F" w:rsidP="000B5121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687DBC">
              <w:rPr>
                <w:rFonts w:ascii="Arial" w:hAnsi="Arial" w:cs="Arial"/>
                <w:i/>
              </w:rPr>
              <w:t xml:space="preserve">Nivel </w:t>
            </w:r>
            <w:r w:rsidR="003B7BB5" w:rsidRPr="00687DBC">
              <w:rPr>
                <w:rFonts w:ascii="Arial" w:hAnsi="Arial" w:cs="Arial"/>
                <w:i/>
              </w:rPr>
              <w:t xml:space="preserve">Estratégico </w:t>
            </w:r>
          </w:p>
        </w:tc>
      </w:tr>
      <w:tr w:rsidR="00644B37" w:rsidRPr="00430C67" w14:paraId="40BF0FB3" w14:textId="77777777" w:rsidTr="00577F9E">
        <w:trPr>
          <w:trHeight w:val="1764"/>
        </w:trPr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35A04137" w14:textId="77777777" w:rsidR="0033795F" w:rsidRPr="00C37FB7" w:rsidRDefault="0033795F" w:rsidP="000B5121">
            <w:pPr>
              <w:spacing w:after="0"/>
              <w:rPr>
                <w:rStyle w:val="A5"/>
                <w:rFonts w:ascii="Arial" w:hAnsi="Arial" w:cs="Arial"/>
                <w:sz w:val="20"/>
                <w:szCs w:val="20"/>
              </w:rPr>
            </w:pPr>
            <w:r w:rsidRPr="00C37FB7">
              <w:rPr>
                <w:rFonts w:ascii="Arial" w:hAnsi="Arial" w:cs="Arial"/>
                <w:b/>
                <w:sz w:val="20"/>
                <w:szCs w:val="20"/>
              </w:rPr>
              <w:t>Criterio</w:t>
            </w:r>
            <w:r w:rsidR="004E55DF" w:rsidRPr="00C37FB7">
              <w:rPr>
                <w:rFonts w:ascii="Arial" w:hAnsi="Arial" w:cs="Arial"/>
                <w:b/>
                <w:sz w:val="20"/>
                <w:szCs w:val="20"/>
              </w:rPr>
              <w:t xml:space="preserve"> de evaluación: </w:t>
            </w:r>
          </w:p>
          <w:p w14:paraId="5FF2AD53" w14:textId="77777777" w:rsidR="00C37FB7" w:rsidRDefault="00C37FB7" w:rsidP="000B512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BF03AE4" w14:textId="77777777" w:rsidR="0033795F" w:rsidRPr="009D31BB" w:rsidRDefault="008F7F34" w:rsidP="000B5121">
            <w:pPr>
              <w:spacing w:after="0"/>
              <w:rPr>
                <w:rFonts w:cs="Soberana Sans Light"/>
                <w:color w:val="000000"/>
                <w:sz w:val="20"/>
                <w:szCs w:val="21"/>
              </w:rPr>
            </w:pPr>
            <w:r w:rsidRPr="00C37FB7">
              <w:rPr>
                <w:rFonts w:ascii="Arial" w:hAnsi="Arial" w:cs="Arial"/>
                <w:sz w:val="20"/>
                <w:szCs w:val="20"/>
              </w:rPr>
              <w:t xml:space="preserve">Diseña una planeación </w:t>
            </w:r>
            <w:r w:rsidR="004E55DF" w:rsidRPr="00C37FB7">
              <w:rPr>
                <w:rFonts w:ascii="Arial" w:hAnsi="Arial" w:cs="Arial"/>
                <w:sz w:val="20"/>
                <w:szCs w:val="20"/>
              </w:rPr>
              <w:t xml:space="preserve"> didáctica situada y su metodología </w:t>
            </w:r>
            <w:r w:rsidRPr="00C37FB7">
              <w:rPr>
                <w:rFonts w:ascii="Arial" w:hAnsi="Arial" w:cs="Arial"/>
                <w:sz w:val="20"/>
                <w:szCs w:val="20"/>
              </w:rPr>
              <w:t>con un enfoque humanista</w:t>
            </w:r>
            <w:r w:rsidR="00C37FB7">
              <w:t xml:space="preserve">. 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92D050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A1032B1" w14:textId="77777777" w:rsidR="0033795F" w:rsidRPr="007B11B1" w:rsidRDefault="00687DBC" w:rsidP="000B5121">
            <w:pPr>
              <w:pStyle w:val="Defaul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Identifica</w:t>
            </w:r>
            <w:r w:rsidR="00E94BD8" w:rsidRPr="00E94BD8">
              <w:rPr>
                <w:rFonts w:ascii="Arial" w:hAnsi="Arial" w:cs="Arial"/>
                <w:sz w:val="20"/>
                <w:szCs w:val="20"/>
              </w:rPr>
              <w:t xml:space="preserve"> todos los elementos estructurales propios de una </w:t>
            </w:r>
            <w:r w:rsidR="004E55DF" w:rsidRPr="00E94BD8">
              <w:rPr>
                <w:rFonts w:ascii="Arial" w:hAnsi="Arial" w:cs="Arial"/>
                <w:sz w:val="20"/>
                <w:szCs w:val="20"/>
              </w:rPr>
              <w:t xml:space="preserve">planeación didáctica </w:t>
            </w:r>
            <w:r w:rsidR="00FE7079">
              <w:rPr>
                <w:rFonts w:ascii="Arial" w:hAnsi="Arial" w:cs="Arial"/>
                <w:sz w:val="20"/>
                <w:szCs w:val="20"/>
              </w:rPr>
              <w:t>situada.</w:t>
            </w:r>
            <w:r w:rsidR="004E55DF" w:rsidRPr="00E94BD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00B0F0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6A757F7F" w14:textId="77777777" w:rsidR="0033795F" w:rsidRDefault="0033795F" w:rsidP="000B512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87D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488F">
              <w:rPr>
                <w:rFonts w:ascii="Arial" w:hAnsi="Arial" w:cs="Arial"/>
                <w:sz w:val="20"/>
                <w:szCs w:val="20"/>
              </w:rPr>
              <w:t xml:space="preserve">Diagnostica las condiciones socioculturales de </w:t>
            </w:r>
            <w:r w:rsidR="009E5688">
              <w:rPr>
                <w:rFonts w:ascii="Arial" w:hAnsi="Arial" w:cs="Arial"/>
                <w:sz w:val="20"/>
                <w:szCs w:val="20"/>
              </w:rPr>
              <w:t>la comunidad, institución y de los niños y las niñas.</w:t>
            </w:r>
          </w:p>
          <w:p w14:paraId="38A92B1D" w14:textId="77777777" w:rsidR="00AA488F" w:rsidRDefault="00AA488F" w:rsidP="000B512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4CE7DAAA" w14:textId="77777777" w:rsidR="00FE7079" w:rsidRDefault="00FE7079" w:rsidP="000B512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75BC9182" w14:textId="77777777" w:rsidR="00AA488F" w:rsidRPr="00687DBC" w:rsidRDefault="00AA488F" w:rsidP="000B512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E599" w:themeFill="accent4" w:themeFillTint="66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E271BB1" w14:textId="77777777" w:rsidR="00687DBC" w:rsidRPr="00687DBC" w:rsidRDefault="0033795F" w:rsidP="000B5121">
            <w:pPr>
              <w:rPr>
                <w:rFonts w:ascii="Arial" w:hAnsi="Arial" w:cs="Arial"/>
                <w:sz w:val="20"/>
                <w:szCs w:val="20"/>
              </w:rPr>
            </w:pPr>
            <w:r w:rsidRPr="00687D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7F34">
              <w:rPr>
                <w:rFonts w:ascii="Arial" w:hAnsi="Arial" w:cs="Arial"/>
                <w:sz w:val="20"/>
                <w:szCs w:val="20"/>
              </w:rPr>
              <w:t xml:space="preserve">Analiza la </w:t>
            </w:r>
            <w:r w:rsidR="009E5688">
              <w:rPr>
                <w:rFonts w:ascii="Arial" w:hAnsi="Arial" w:cs="Arial"/>
                <w:sz w:val="20"/>
                <w:szCs w:val="20"/>
              </w:rPr>
              <w:t xml:space="preserve">intencionalidad y </w:t>
            </w:r>
            <w:r w:rsidR="008F7F34">
              <w:rPr>
                <w:rFonts w:ascii="Arial" w:hAnsi="Arial" w:cs="Arial"/>
                <w:sz w:val="20"/>
                <w:szCs w:val="20"/>
              </w:rPr>
              <w:t xml:space="preserve">coherencia </w:t>
            </w:r>
            <w:r w:rsidR="00FE7079">
              <w:rPr>
                <w:rFonts w:ascii="Arial" w:hAnsi="Arial" w:cs="Arial"/>
                <w:sz w:val="20"/>
                <w:szCs w:val="20"/>
              </w:rPr>
              <w:t xml:space="preserve">en </w:t>
            </w:r>
            <w:r w:rsidR="008F7F34">
              <w:rPr>
                <w:rFonts w:ascii="Arial" w:hAnsi="Arial" w:cs="Arial"/>
                <w:sz w:val="20"/>
                <w:szCs w:val="20"/>
              </w:rPr>
              <w:t>la secuencia didáctica,</w:t>
            </w:r>
            <w:r w:rsidR="00FE70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7F34">
              <w:rPr>
                <w:rFonts w:ascii="Arial" w:hAnsi="Arial" w:cs="Arial"/>
                <w:sz w:val="20"/>
                <w:szCs w:val="20"/>
              </w:rPr>
              <w:t>estrategias</w:t>
            </w:r>
            <w:r w:rsidR="00AE5539">
              <w:rPr>
                <w:rFonts w:ascii="Arial" w:hAnsi="Arial" w:cs="Arial"/>
                <w:sz w:val="20"/>
                <w:szCs w:val="20"/>
              </w:rPr>
              <w:t>,</w:t>
            </w:r>
            <w:r w:rsidR="008F7F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5539">
              <w:rPr>
                <w:rFonts w:ascii="Arial" w:hAnsi="Arial" w:cs="Arial"/>
                <w:sz w:val="20"/>
                <w:szCs w:val="20"/>
              </w:rPr>
              <w:t>PDA, orden lógico en</w:t>
            </w:r>
            <w:r w:rsidR="008F7F34">
              <w:rPr>
                <w:rFonts w:ascii="Arial" w:hAnsi="Arial" w:cs="Arial"/>
                <w:sz w:val="20"/>
                <w:szCs w:val="20"/>
              </w:rPr>
              <w:t xml:space="preserve"> las actividades, </w:t>
            </w:r>
            <w:r w:rsidR="00AE5539">
              <w:rPr>
                <w:rFonts w:ascii="Arial" w:hAnsi="Arial" w:cs="Arial"/>
                <w:sz w:val="20"/>
                <w:szCs w:val="20"/>
              </w:rPr>
              <w:t xml:space="preserve">organización del grupo, </w:t>
            </w:r>
            <w:r w:rsidR="008F7F34">
              <w:rPr>
                <w:rFonts w:ascii="Arial" w:hAnsi="Arial" w:cs="Arial"/>
                <w:sz w:val="20"/>
                <w:szCs w:val="20"/>
              </w:rPr>
              <w:t>tiempo, recursos</w:t>
            </w:r>
            <w:r w:rsidR="00C12347">
              <w:rPr>
                <w:rFonts w:ascii="Arial" w:hAnsi="Arial" w:cs="Arial"/>
                <w:sz w:val="20"/>
                <w:szCs w:val="20"/>
              </w:rPr>
              <w:t>,</w:t>
            </w:r>
            <w:r w:rsidR="008F7F34">
              <w:rPr>
                <w:rFonts w:ascii="Arial" w:hAnsi="Arial" w:cs="Arial"/>
                <w:sz w:val="20"/>
                <w:szCs w:val="20"/>
              </w:rPr>
              <w:t xml:space="preserve"> espacios, proce</w:t>
            </w:r>
            <w:r w:rsidR="00C12347">
              <w:rPr>
                <w:rFonts w:ascii="Arial" w:hAnsi="Arial" w:cs="Arial"/>
                <w:sz w:val="20"/>
                <w:szCs w:val="20"/>
              </w:rPr>
              <w:t xml:space="preserve">so e instrumentos de evaluación, </w:t>
            </w:r>
            <w:r w:rsidR="008F7F34">
              <w:rPr>
                <w:rFonts w:ascii="Arial" w:hAnsi="Arial" w:cs="Arial"/>
                <w:sz w:val="20"/>
                <w:szCs w:val="20"/>
              </w:rPr>
              <w:t>como elementos del plan</w:t>
            </w:r>
            <w:r w:rsidR="00FE707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00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D5E2BB2" w14:textId="77777777" w:rsidR="008F7F34" w:rsidRPr="00687DBC" w:rsidRDefault="00AA488F" w:rsidP="000B5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687DBC" w:rsidRPr="00687DBC">
              <w:rPr>
                <w:rFonts w:ascii="Arial" w:hAnsi="Arial" w:cs="Arial"/>
                <w:sz w:val="20"/>
                <w:szCs w:val="20"/>
              </w:rPr>
              <w:t>rea</w:t>
            </w:r>
            <w:r>
              <w:rPr>
                <w:rFonts w:ascii="Arial" w:hAnsi="Arial" w:cs="Arial"/>
                <w:sz w:val="20"/>
                <w:szCs w:val="20"/>
              </w:rPr>
              <w:t xml:space="preserve"> escenarios de aprendizaje y ambientes de colaboración para construir aprendizajes a partir de la realidad</w:t>
            </w:r>
            <w:r w:rsidR="008F7F3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F7E5A" w:rsidRPr="00430C67" w14:paraId="21441F32" w14:textId="77777777" w:rsidTr="00577F9E">
        <w:trPr>
          <w:trHeight w:val="2352"/>
        </w:trPr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7CCA1D2A" w14:textId="77777777" w:rsidR="00095A16" w:rsidRPr="00E75615" w:rsidRDefault="00095A16" w:rsidP="000B5121">
            <w:pPr>
              <w:spacing w:after="0"/>
              <w:rPr>
                <w:b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70CDDDF9" w14:textId="77777777" w:rsidR="00C12347" w:rsidRPr="004D6BB5" w:rsidRDefault="002C0F76" w:rsidP="004D6B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Reconoce </w:t>
            </w:r>
            <w:r w:rsidR="004D6B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4F98">
              <w:rPr>
                <w:rFonts w:ascii="Arial" w:hAnsi="Arial" w:cs="Arial"/>
                <w:sz w:val="20"/>
                <w:szCs w:val="20"/>
              </w:rPr>
              <w:t>los fundamentos teórico, metodológicos que orienta</w:t>
            </w:r>
            <w:r w:rsidR="002A5DF6">
              <w:rPr>
                <w:rFonts w:ascii="Arial" w:hAnsi="Arial" w:cs="Arial"/>
                <w:sz w:val="20"/>
                <w:szCs w:val="20"/>
              </w:rPr>
              <w:t xml:space="preserve"> la </w:t>
            </w:r>
            <w:r w:rsidR="002D2D30">
              <w:rPr>
                <w:rFonts w:ascii="Arial" w:hAnsi="Arial" w:cs="Arial"/>
                <w:sz w:val="20"/>
                <w:szCs w:val="20"/>
              </w:rPr>
              <w:t xml:space="preserve">intencionalidad de la </w:t>
            </w:r>
            <w:r w:rsidR="002A5DF6">
              <w:rPr>
                <w:rFonts w:ascii="Arial" w:hAnsi="Arial" w:cs="Arial"/>
                <w:sz w:val="20"/>
                <w:szCs w:val="20"/>
              </w:rPr>
              <w:t xml:space="preserve">planeación y la </w:t>
            </w:r>
            <w:r w:rsidR="002D2D30">
              <w:rPr>
                <w:rFonts w:ascii="Arial" w:hAnsi="Arial" w:cs="Arial"/>
                <w:sz w:val="20"/>
                <w:szCs w:val="20"/>
              </w:rPr>
              <w:t>evaluación</w:t>
            </w:r>
            <w:r w:rsidR="009E5688">
              <w:rPr>
                <w:rFonts w:ascii="Arial" w:hAnsi="Arial" w:cs="Arial"/>
                <w:sz w:val="20"/>
                <w:szCs w:val="20"/>
              </w:rPr>
              <w:t xml:space="preserve"> del aprendizaje.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24C99444" w14:textId="77777777" w:rsidR="00095A16" w:rsidRPr="00687DBC" w:rsidRDefault="00095A16" w:rsidP="005A7C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Caracteriza los intereses, </w:t>
            </w:r>
            <w:r w:rsidR="005A7C6D">
              <w:rPr>
                <w:rFonts w:ascii="Arial" w:hAnsi="Arial" w:cs="Arial"/>
                <w:sz w:val="20"/>
                <w:szCs w:val="20"/>
              </w:rPr>
              <w:t xml:space="preserve">necesidades, ritmos, </w:t>
            </w:r>
            <w:r>
              <w:rPr>
                <w:rFonts w:ascii="Arial" w:hAnsi="Arial" w:cs="Arial"/>
                <w:sz w:val="20"/>
                <w:szCs w:val="20"/>
              </w:rPr>
              <w:t xml:space="preserve">estilos, </w:t>
            </w:r>
            <w:r w:rsidR="005A7C6D">
              <w:rPr>
                <w:rFonts w:ascii="Arial" w:hAnsi="Arial" w:cs="Arial"/>
                <w:sz w:val="20"/>
                <w:szCs w:val="20"/>
              </w:rPr>
              <w:t>niveles de desempeño en el desarrollo y aprendizajes</w:t>
            </w:r>
            <w:r w:rsidR="009E5688">
              <w:rPr>
                <w:rFonts w:ascii="Arial" w:hAnsi="Arial" w:cs="Arial"/>
                <w:sz w:val="20"/>
                <w:szCs w:val="20"/>
              </w:rPr>
              <w:t xml:space="preserve"> de los alumnos</w:t>
            </w:r>
            <w:r w:rsidR="005A7C6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6449C373" w14:textId="77777777" w:rsidR="00095A16" w:rsidRPr="00687DBC" w:rsidRDefault="00095A16" w:rsidP="000B5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Formula planteamientos del diseño con base en la metodología  de la planeación didáctica situada</w:t>
            </w:r>
            <w:r w:rsidR="009E5688">
              <w:rPr>
                <w:rFonts w:ascii="Arial" w:hAnsi="Arial" w:cs="Arial"/>
                <w:sz w:val="20"/>
                <w:szCs w:val="20"/>
              </w:rPr>
              <w:t xml:space="preserve"> desde un sentido humanista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7CDC0F4E" w14:textId="77777777" w:rsidR="00095A16" w:rsidRDefault="002C0F76" w:rsidP="00095A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Propone una planeación didáctica situada</w:t>
            </w:r>
            <w:r w:rsidR="00095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2347">
              <w:rPr>
                <w:rFonts w:ascii="Arial" w:hAnsi="Arial" w:cs="Arial"/>
                <w:sz w:val="20"/>
                <w:szCs w:val="20"/>
              </w:rPr>
              <w:t>y propicia situaciones  de construcción de saberes contextuali</w:t>
            </w:r>
            <w:r w:rsidR="002A5DF6">
              <w:rPr>
                <w:rFonts w:ascii="Arial" w:hAnsi="Arial" w:cs="Arial"/>
                <w:sz w:val="20"/>
                <w:szCs w:val="20"/>
              </w:rPr>
              <w:t xml:space="preserve">zados  con relevancia social y evalúa para fortalecer el aprendizaje </w:t>
            </w:r>
            <w:r w:rsidR="00C12347">
              <w:rPr>
                <w:rFonts w:ascii="Arial" w:hAnsi="Arial" w:cs="Arial"/>
                <w:sz w:val="20"/>
                <w:szCs w:val="20"/>
              </w:rPr>
              <w:t>de los alumnos.</w:t>
            </w:r>
          </w:p>
        </w:tc>
      </w:tr>
      <w:tr w:rsidR="0033795F" w:rsidRPr="00430C67" w14:paraId="0B05C490" w14:textId="77777777" w:rsidTr="00577F9E">
        <w:trPr>
          <w:trHeight w:val="393"/>
        </w:trPr>
        <w:tc>
          <w:tcPr>
            <w:tcW w:w="25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4D6D7E61" w14:textId="77777777" w:rsidR="0033795F" w:rsidRPr="00E75615" w:rsidRDefault="0033795F" w:rsidP="000B5121">
            <w:pPr>
              <w:spacing w:after="0"/>
              <w:rPr>
                <w:b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  <w:vAlign w:val="center"/>
          </w:tcPr>
          <w:p w14:paraId="7C96386F" w14:textId="77777777" w:rsidR="00562B0A" w:rsidRPr="00F02AD5" w:rsidRDefault="00562B0A" w:rsidP="00562B0A">
            <w:pPr>
              <w:pStyle w:val="Defaul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                  7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vAlign w:val="center"/>
          </w:tcPr>
          <w:p w14:paraId="29FFFB6D" w14:textId="77777777" w:rsidR="0033795F" w:rsidRPr="00F02AD5" w:rsidRDefault="00C37FB7" w:rsidP="00562B0A">
            <w:pPr>
              <w:pStyle w:val="Default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72" w:type="dxa"/>
              <w:left w:w="192" w:type="dxa"/>
              <w:bottom w:w="72" w:type="dxa"/>
              <w:right w:w="192" w:type="dxa"/>
            </w:tcMar>
            <w:vAlign w:val="center"/>
          </w:tcPr>
          <w:p w14:paraId="5C5D5D3D" w14:textId="77777777" w:rsidR="0033795F" w:rsidRPr="00F02AD5" w:rsidRDefault="00562B0A" w:rsidP="00562B0A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72" w:type="dxa"/>
              <w:left w:w="192" w:type="dxa"/>
              <w:bottom w:w="72" w:type="dxa"/>
              <w:right w:w="192" w:type="dxa"/>
            </w:tcMar>
            <w:vAlign w:val="center"/>
          </w:tcPr>
          <w:p w14:paraId="04CEC26F" w14:textId="77777777" w:rsidR="00562B0A" w:rsidRPr="00F02AD5" w:rsidRDefault="00C37FB7" w:rsidP="00562B0A">
            <w:pPr>
              <w:pStyle w:val="Default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10</w:t>
            </w:r>
          </w:p>
        </w:tc>
      </w:tr>
    </w:tbl>
    <w:p w14:paraId="7752908A" w14:textId="77777777" w:rsidR="003B7BB5" w:rsidRDefault="003B7BB5" w:rsidP="003B7BB5">
      <w:pPr>
        <w:spacing w:after="0"/>
        <w:jc w:val="center"/>
        <w:rPr>
          <w:rFonts w:ascii="Arial" w:hAnsi="Arial" w:cs="Arial"/>
          <w:b/>
          <w:sz w:val="20"/>
        </w:rPr>
      </w:pPr>
    </w:p>
    <w:p w14:paraId="3580023B" w14:textId="77777777" w:rsidR="00F42CAB" w:rsidRDefault="00F42CAB" w:rsidP="003B7BB5">
      <w:pPr>
        <w:spacing w:after="0"/>
        <w:jc w:val="center"/>
        <w:rPr>
          <w:rFonts w:ascii="Arial" w:hAnsi="Arial" w:cs="Arial"/>
          <w:b/>
          <w:sz w:val="20"/>
        </w:rPr>
      </w:pPr>
    </w:p>
    <w:p w14:paraId="0AE27444" w14:textId="77777777" w:rsidR="00F42CAB" w:rsidRDefault="00F42CAB" w:rsidP="003B7BB5">
      <w:pPr>
        <w:spacing w:after="0"/>
        <w:jc w:val="center"/>
        <w:rPr>
          <w:rFonts w:ascii="Arial" w:hAnsi="Arial" w:cs="Arial"/>
          <w:b/>
          <w:sz w:val="20"/>
        </w:rPr>
      </w:pPr>
    </w:p>
    <w:p w14:paraId="2C931E95" w14:textId="77777777" w:rsidR="00F42CAB" w:rsidRDefault="00F42CAB" w:rsidP="008D0176">
      <w:pPr>
        <w:spacing w:after="0" w:line="240" w:lineRule="auto"/>
        <w:rPr>
          <w:rFonts w:ascii="Arial" w:hAnsi="Arial" w:cs="Arial"/>
          <w:b/>
          <w:sz w:val="20"/>
        </w:rPr>
      </w:pPr>
    </w:p>
    <w:p w14:paraId="230917B7" w14:textId="77777777" w:rsidR="003B7BB5" w:rsidRPr="008D0176" w:rsidRDefault="00F42CAB" w:rsidP="00F42CAB">
      <w:pPr>
        <w:spacing w:after="0" w:line="240" w:lineRule="auto"/>
        <w:jc w:val="center"/>
        <w:rPr>
          <w:rFonts w:ascii="Arial" w:hAnsi="Arial" w:cs="Arial"/>
          <w:b/>
        </w:rPr>
      </w:pPr>
      <w:r w:rsidRPr="008D0176">
        <w:rPr>
          <w:rFonts w:ascii="Arial" w:hAnsi="Arial" w:cs="Arial"/>
          <w:b/>
        </w:rPr>
        <w:t>ESCUELA NORMAL DE EDUCACIÓN PREESCOLAR</w:t>
      </w:r>
    </w:p>
    <w:p w14:paraId="2EDF9C4D" w14:textId="77777777" w:rsidR="00F42CAB" w:rsidRPr="00BE5A29" w:rsidRDefault="003B7BB5" w:rsidP="008D0176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BE5A29">
        <w:rPr>
          <w:rFonts w:ascii="Arial" w:hAnsi="Arial" w:cs="Arial"/>
          <w:b/>
          <w:sz w:val="20"/>
        </w:rPr>
        <w:t>LICENCIATURA EN EDUCACIÓN PREESCOLAR</w:t>
      </w:r>
      <w:r w:rsidR="00414D8B" w:rsidRPr="00FE0A3F">
        <w:rPr>
          <w:rFonts w:ascii="Arial" w:hAnsi="Arial" w:cs="Arial"/>
          <w:b/>
          <w:noProof/>
          <w:sz w:val="24"/>
          <w:lang w:eastAsia="es-MX"/>
        </w:rPr>
        <w:drawing>
          <wp:anchor distT="0" distB="0" distL="114300" distR="114300" simplePos="0" relativeHeight="251659264" behindDoc="1" locked="0" layoutInCell="1" allowOverlap="1" wp14:anchorId="6F18EF3A" wp14:editId="2A9E63AE">
            <wp:simplePos x="0" y="0"/>
            <wp:positionH relativeFrom="margin">
              <wp:posOffset>-1905</wp:posOffset>
            </wp:positionH>
            <wp:positionV relativeFrom="paragraph">
              <wp:posOffset>20955</wp:posOffset>
            </wp:positionV>
            <wp:extent cx="809219" cy="601980"/>
            <wp:effectExtent l="0" t="0" r="0" b="762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219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7C0120" w14:textId="77777777" w:rsidR="003B7BB5" w:rsidRPr="00BE5A29" w:rsidRDefault="003B7BB5" w:rsidP="003B7BB5">
      <w:pPr>
        <w:spacing w:after="0"/>
        <w:jc w:val="center"/>
        <w:rPr>
          <w:rFonts w:ascii="Arial" w:hAnsi="Arial" w:cs="Arial"/>
          <w:sz w:val="20"/>
        </w:rPr>
      </w:pPr>
      <w:r w:rsidRPr="00BE5A29">
        <w:rPr>
          <w:rFonts w:ascii="Arial" w:hAnsi="Arial" w:cs="Arial"/>
          <w:b/>
          <w:sz w:val="16"/>
        </w:rPr>
        <w:t xml:space="preserve">CICLO ESCOLAR       </w:t>
      </w:r>
      <w:r>
        <w:rPr>
          <w:rFonts w:ascii="Arial" w:hAnsi="Arial" w:cs="Arial"/>
          <w:sz w:val="20"/>
        </w:rPr>
        <w:t>2023   -  2024</w:t>
      </w:r>
    </w:p>
    <w:p w14:paraId="57440995" w14:textId="77777777" w:rsidR="00414D8B" w:rsidRDefault="003B7BB5" w:rsidP="00414D8B">
      <w:pPr>
        <w:tabs>
          <w:tab w:val="left" w:pos="8772"/>
          <w:tab w:val="left" w:pos="8832"/>
        </w:tabs>
        <w:spacing w:after="0"/>
        <w:ind w:right="105"/>
        <w:jc w:val="center"/>
        <w:rPr>
          <w:rFonts w:ascii="Arial" w:hAnsi="Arial" w:cs="Arial"/>
          <w:bCs/>
          <w:color w:val="000000"/>
          <w:sz w:val="20"/>
          <w:szCs w:val="28"/>
        </w:rPr>
      </w:pPr>
      <w:r>
        <w:rPr>
          <w:rFonts w:ascii="Arial" w:hAnsi="Arial" w:cs="Arial"/>
          <w:bCs/>
          <w:color w:val="000000"/>
          <w:sz w:val="20"/>
          <w:szCs w:val="28"/>
        </w:rPr>
        <w:t>Curso:   Planeación de la enseñanza y evaluación del aprendizaje</w:t>
      </w:r>
    </w:p>
    <w:p w14:paraId="6830749D" w14:textId="77777777" w:rsidR="003B7BB5" w:rsidRPr="00BE5A29" w:rsidRDefault="008D0176" w:rsidP="00414D8B">
      <w:pPr>
        <w:tabs>
          <w:tab w:val="left" w:pos="8772"/>
          <w:tab w:val="left" w:pos="8832"/>
        </w:tabs>
        <w:spacing w:after="0"/>
        <w:ind w:right="105"/>
        <w:jc w:val="center"/>
        <w:rPr>
          <w:rFonts w:ascii="Arial" w:hAnsi="Arial" w:cs="Arial"/>
          <w:bCs/>
          <w:color w:val="000000"/>
          <w:sz w:val="20"/>
          <w:szCs w:val="28"/>
        </w:rPr>
      </w:pPr>
      <w:r>
        <w:rPr>
          <w:rFonts w:ascii="Arial" w:hAnsi="Arial" w:cs="Arial"/>
          <w:bCs/>
          <w:color w:val="000000"/>
          <w:sz w:val="20"/>
          <w:szCs w:val="28"/>
        </w:rPr>
        <w:t xml:space="preserve">           </w:t>
      </w:r>
      <w:r w:rsidR="003B7BB5">
        <w:rPr>
          <w:rFonts w:ascii="Arial" w:hAnsi="Arial" w:cs="Arial"/>
          <w:bCs/>
          <w:color w:val="000000"/>
          <w:sz w:val="20"/>
          <w:szCs w:val="28"/>
        </w:rPr>
        <w:t xml:space="preserve">Segundo Semestre     </w:t>
      </w:r>
      <w:r>
        <w:rPr>
          <w:rFonts w:ascii="Arial" w:hAnsi="Arial" w:cs="Arial"/>
          <w:bCs/>
          <w:color w:val="000000"/>
          <w:sz w:val="20"/>
          <w:szCs w:val="28"/>
        </w:rPr>
        <w:t xml:space="preserve">   </w:t>
      </w:r>
      <w:r w:rsidR="00F42CAB">
        <w:rPr>
          <w:rFonts w:ascii="Arial" w:hAnsi="Arial" w:cs="Arial"/>
          <w:bCs/>
          <w:color w:val="000000"/>
          <w:sz w:val="20"/>
          <w:szCs w:val="28"/>
        </w:rPr>
        <w:t>Titular: Mtro</w:t>
      </w:r>
      <w:r w:rsidR="003B7BB5" w:rsidRPr="00BE5A29">
        <w:rPr>
          <w:rFonts w:ascii="Arial" w:hAnsi="Arial" w:cs="Arial"/>
          <w:bCs/>
          <w:color w:val="000000"/>
          <w:sz w:val="20"/>
          <w:szCs w:val="28"/>
        </w:rPr>
        <w:t>. Gerardo Garza Alcalá.</w:t>
      </w:r>
    </w:p>
    <w:p w14:paraId="25F6A2EC" w14:textId="77777777" w:rsidR="00F42CAB" w:rsidRDefault="00F42CAB" w:rsidP="003B7BB5">
      <w:pPr>
        <w:tabs>
          <w:tab w:val="left" w:pos="8772"/>
          <w:tab w:val="left" w:pos="8832"/>
        </w:tabs>
        <w:ind w:right="105"/>
        <w:jc w:val="center"/>
        <w:rPr>
          <w:rFonts w:ascii="Arial" w:hAnsi="Arial" w:cs="Arial"/>
          <w:bCs/>
          <w:color w:val="000000"/>
          <w:sz w:val="20"/>
          <w:szCs w:val="28"/>
        </w:rPr>
      </w:pPr>
    </w:p>
    <w:p w14:paraId="01D50331" w14:textId="77777777" w:rsidR="003B7BB5" w:rsidRPr="00414D8B" w:rsidRDefault="003B7BB5" w:rsidP="003B7BB5">
      <w:pPr>
        <w:tabs>
          <w:tab w:val="left" w:pos="8772"/>
          <w:tab w:val="left" w:pos="8832"/>
        </w:tabs>
        <w:ind w:right="105"/>
        <w:jc w:val="center"/>
        <w:rPr>
          <w:rFonts w:ascii="Arial" w:hAnsi="Arial" w:cs="Arial"/>
          <w:sz w:val="20"/>
          <w:szCs w:val="18"/>
        </w:rPr>
      </w:pPr>
      <w:r w:rsidRPr="00414D8B">
        <w:rPr>
          <w:rFonts w:ascii="Arial" w:hAnsi="Arial" w:cs="Arial"/>
          <w:bCs/>
          <w:color w:val="000000"/>
          <w:szCs w:val="28"/>
        </w:rPr>
        <w:t xml:space="preserve">Rúbrica para valorar un cuadro comparativo. </w:t>
      </w:r>
      <w:r w:rsidRPr="00414D8B">
        <w:rPr>
          <w:rFonts w:ascii="Arial" w:hAnsi="Arial" w:cs="Arial"/>
          <w:sz w:val="20"/>
          <w:szCs w:val="18"/>
        </w:rPr>
        <w:t xml:space="preserve">            </w:t>
      </w:r>
    </w:p>
    <w:tbl>
      <w:tblPr>
        <w:tblW w:w="14175" w:type="dxa"/>
        <w:tblInd w:w="27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51"/>
        <w:gridCol w:w="142"/>
        <w:gridCol w:w="2693"/>
        <w:gridCol w:w="2835"/>
        <w:gridCol w:w="2977"/>
        <w:gridCol w:w="2977"/>
      </w:tblGrid>
      <w:tr w:rsidR="003B7BB5" w:rsidRPr="00430C67" w14:paraId="5AF67549" w14:textId="77777777" w:rsidTr="00577F9E">
        <w:trPr>
          <w:trHeight w:val="314"/>
        </w:trPr>
        <w:tc>
          <w:tcPr>
            <w:tcW w:w="141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63E81EE7" w14:textId="77777777" w:rsidR="003B7BB5" w:rsidRPr="00430C67" w:rsidRDefault="00414D8B" w:rsidP="00414D8B">
            <w:pPr>
              <w:spacing w:after="0"/>
            </w:pPr>
            <w:r w:rsidRPr="00430C67">
              <w:rPr>
                <w:b/>
                <w:bCs/>
                <w:lang w:val="es-ES"/>
              </w:rPr>
              <w:t>RÚBRICA</w:t>
            </w:r>
            <w:r>
              <w:rPr>
                <w:b/>
                <w:bCs/>
                <w:lang w:val="es-ES"/>
              </w:rPr>
              <w:t xml:space="preserve"> SINTÉTICA:       </w:t>
            </w:r>
            <w:r w:rsidR="003B7BB5">
              <w:rPr>
                <w:b/>
                <w:bCs/>
                <w:lang w:val="es-ES"/>
              </w:rPr>
              <w:t xml:space="preserve">    </w:t>
            </w:r>
          </w:p>
        </w:tc>
      </w:tr>
      <w:tr w:rsidR="003B7BB5" w:rsidRPr="00430C67" w14:paraId="75314597" w14:textId="77777777" w:rsidTr="00577F9E">
        <w:trPr>
          <w:trHeight w:val="634"/>
        </w:trPr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3BFE5B8B" w14:textId="77777777" w:rsidR="00414D8B" w:rsidRPr="00414D8B" w:rsidRDefault="00414D8B" w:rsidP="000B512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414D8B">
              <w:rPr>
                <w:rFonts w:ascii="Arial" w:hAnsi="Arial" w:cs="Arial"/>
                <w:b/>
                <w:bCs/>
                <w:sz w:val="20"/>
                <w:lang w:val="es-ES"/>
              </w:rPr>
              <w:t xml:space="preserve">Evidencia: </w:t>
            </w:r>
          </w:p>
          <w:p w14:paraId="280ABE29" w14:textId="77777777" w:rsidR="00414D8B" w:rsidRDefault="00414D8B" w:rsidP="000B5121">
            <w:pPr>
              <w:spacing w:after="0" w:line="240" w:lineRule="auto"/>
              <w:rPr>
                <w:rFonts w:ascii="Arial" w:hAnsi="Arial" w:cs="Arial"/>
                <w:bCs/>
                <w:sz w:val="20"/>
                <w:lang w:val="es-ES"/>
              </w:rPr>
            </w:pPr>
          </w:p>
          <w:p w14:paraId="3F2DFC7E" w14:textId="77777777" w:rsidR="003B7BB5" w:rsidRPr="00414D8B" w:rsidRDefault="00414D8B" w:rsidP="000B5121">
            <w:pPr>
              <w:spacing w:after="0" w:line="240" w:lineRule="auto"/>
              <w:rPr>
                <w:rFonts w:ascii="Arial" w:hAnsi="Arial" w:cs="Arial"/>
                <w:bCs/>
                <w:sz w:val="20"/>
                <w:lang w:val="es-ES"/>
              </w:rPr>
            </w:pPr>
            <w:r w:rsidRPr="00414D8B">
              <w:rPr>
                <w:rFonts w:ascii="Arial" w:hAnsi="Arial" w:cs="Arial"/>
                <w:bCs/>
                <w:sz w:val="20"/>
                <w:lang w:val="es-ES"/>
              </w:rPr>
              <w:t>Cuadro comparativo.</w:t>
            </w:r>
          </w:p>
          <w:p w14:paraId="623C4031" w14:textId="77777777" w:rsidR="00414D8B" w:rsidRPr="006418E8" w:rsidRDefault="00414D8B" w:rsidP="000B5121">
            <w:pPr>
              <w:spacing w:after="0" w:line="240" w:lineRule="auto"/>
              <w:rPr>
                <w:rFonts w:cs="Soberana Sans Light"/>
                <w:b/>
                <w:bCs/>
                <w:color w:val="000000"/>
                <w:sz w:val="16"/>
                <w:szCs w:val="21"/>
                <w:lang w:val="es-ES"/>
              </w:rPr>
            </w:pPr>
          </w:p>
        </w:tc>
        <w:tc>
          <w:tcPr>
            <w:tcW w:w="114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3C779083" w14:textId="77777777" w:rsidR="00414D8B" w:rsidRPr="00414D8B" w:rsidRDefault="008D0176" w:rsidP="000A341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6. </w:t>
            </w:r>
            <w:r w:rsidR="00414D8B" w:rsidRPr="00414D8B">
              <w:rPr>
                <w:rFonts w:ascii="Arial" w:hAnsi="Arial" w:cs="Arial"/>
                <w:sz w:val="20"/>
              </w:rPr>
              <w:t xml:space="preserve">Analiza críticamente los planes y programas de estudio y basa su ejercicio profesional tomando en cuenta las orientaciones pedagógicas vigentes para comprender la articulación y coherencia con otros grados y niveles de la educación básica. </w:t>
            </w:r>
          </w:p>
          <w:p w14:paraId="51EFBCF8" w14:textId="77777777" w:rsidR="003B7BB5" w:rsidRPr="00460450" w:rsidRDefault="00414D8B" w:rsidP="000A3411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t xml:space="preserve">• </w:t>
            </w:r>
            <w:r w:rsidR="008D0176">
              <w:t xml:space="preserve">6.2  </w:t>
            </w:r>
            <w:r w:rsidRPr="00414D8B">
              <w:rPr>
                <w:rFonts w:ascii="Arial" w:hAnsi="Arial" w:cs="Arial"/>
                <w:sz w:val="16"/>
                <w:szCs w:val="16"/>
              </w:rPr>
              <w:t>Identifica los propósitos, los principios, los conceptos disciplinarios, los contenidos, los enfoques pedagógicos, didácticos y humanísticos del nivel preescolar para comprender su articulación con los distintos campos, áreas, ámbitos y niveles o grados de la educación básica, a fin de realizar ajustes razonables, adecuaciones curriculares y propuestas educativas acordes a la diversidad de contextos y el desarrollo de las niñas y los niños.</w:t>
            </w:r>
          </w:p>
        </w:tc>
      </w:tr>
      <w:tr w:rsidR="003B7BB5" w:rsidRPr="00430C67" w14:paraId="53E3814A" w14:textId="77777777" w:rsidTr="00577F9E">
        <w:trPr>
          <w:trHeight w:val="270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7E47A757" w14:textId="77777777" w:rsidR="003B7BB5" w:rsidRPr="00414D8B" w:rsidRDefault="003B7BB5" w:rsidP="000B5121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414D8B">
              <w:rPr>
                <w:rFonts w:ascii="Arial" w:hAnsi="Arial" w:cs="Arial"/>
                <w:i/>
                <w:lang w:val="es-ES"/>
              </w:rPr>
              <w:t xml:space="preserve">Referentes 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DEBAD9E" w14:textId="77777777" w:rsidR="003B7BB5" w:rsidRPr="00414D8B" w:rsidRDefault="00AE2A18" w:rsidP="000B5121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414D8B">
              <w:rPr>
                <w:rFonts w:ascii="Arial" w:hAnsi="Arial" w:cs="Arial"/>
                <w:i/>
                <w:lang w:val="es-ES"/>
              </w:rPr>
              <w:t xml:space="preserve">Nivel </w:t>
            </w:r>
            <w:r w:rsidR="003B7BB5" w:rsidRPr="00414D8B">
              <w:rPr>
                <w:rFonts w:ascii="Arial" w:hAnsi="Arial" w:cs="Arial"/>
                <w:i/>
                <w:lang w:val="es-ES"/>
              </w:rPr>
              <w:t>Receptivo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7570475C" w14:textId="77777777" w:rsidR="003B7BB5" w:rsidRPr="00414D8B" w:rsidRDefault="00AE2A18" w:rsidP="000B5121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414D8B">
              <w:rPr>
                <w:rFonts w:ascii="Arial" w:hAnsi="Arial" w:cs="Arial"/>
                <w:i/>
                <w:lang w:val="es-ES"/>
              </w:rPr>
              <w:t xml:space="preserve">Nivel  </w:t>
            </w:r>
            <w:r w:rsidR="003B7BB5" w:rsidRPr="00414D8B">
              <w:rPr>
                <w:rFonts w:ascii="Arial" w:hAnsi="Arial" w:cs="Arial"/>
                <w:i/>
                <w:lang w:val="es-ES"/>
              </w:rPr>
              <w:t>Resolutivo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6F6E80C4" w14:textId="77777777" w:rsidR="003B7BB5" w:rsidRPr="00414D8B" w:rsidRDefault="00AE2A18" w:rsidP="000B5121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414D8B">
              <w:rPr>
                <w:rFonts w:ascii="Arial" w:hAnsi="Arial" w:cs="Arial"/>
                <w:i/>
                <w:lang w:val="es-ES"/>
              </w:rPr>
              <w:t xml:space="preserve">Nivel </w:t>
            </w:r>
            <w:r w:rsidR="003B7BB5" w:rsidRPr="00414D8B">
              <w:rPr>
                <w:rFonts w:ascii="Arial" w:hAnsi="Arial" w:cs="Arial"/>
                <w:i/>
                <w:lang w:val="es-ES"/>
              </w:rPr>
              <w:t>Autónomo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7D4ED237" w14:textId="77777777" w:rsidR="003B7BB5" w:rsidRPr="00414D8B" w:rsidRDefault="00AE2A18" w:rsidP="000B5121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414D8B">
              <w:rPr>
                <w:rFonts w:ascii="Arial" w:hAnsi="Arial" w:cs="Arial"/>
                <w:i/>
              </w:rPr>
              <w:t xml:space="preserve">Nivel </w:t>
            </w:r>
            <w:r w:rsidR="003B7BB5" w:rsidRPr="00414D8B">
              <w:rPr>
                <w:rFonts w:ascii="Arial" w:hAnsi="Arial" w:cs="Arial"/>
                <w:i/>
              </w:rPr>
              <w:t xml:space="preserve">Estratégico </w:t>
            </w:r>
          </w:p>
        </w:tc>
      </w:tr>
      <w:tr w:rsidR="003B7BB5" w:rsidRPr="00430C67" w14:paraId="3C39FC31" w14:textId="77777777" w:rsidTr="00577F9E">
        <w:trPr>
          <w:trHeight w:val="2064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9E3D0B8" w14:textId="77777777" w:rsidR="003B7BB5" w:rsidRPr="00414D8B" w:rsidRDefault="003B7BB5" w:rsidP="000B512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14D8B">
              <w:rPr>
                <w:rFonts w:ascii="Arial" w:hAnsi="Arial" w:cs="Arial"/>
                <w:b/>
                <w:sz w:val="20"/>
                <w:szCs w:val="20"/>
              </w:rPr>
              <w:t>Criterio</w:t>
            </w:r>
            <w:r w:rsidR="00414D8B" w:rsidRPr="00414D8B">
              <w:rPr>
                <w:rFonts w:ascii="Arial" w:hAnsi="Arial" w:cs="Arial"/>
                <w:b/>
                <w:sz w:val="20"/>
                <w:szCs w:val="20"/>
              </w:rPr>
              <w:t xml:space="preserve"> de evaluación</w:t>
            </w:r>
            <w:r w:rsidRPr="00414D8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13CAFEB5" w14:textId="77777777" w:rsidR="003B7BB5" w:rsidRPr="00414D8B" w:rsidRDefault="003B7BB5" w:rsidP="00AE2A18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4D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2A18" w:rsidRPr="00414D8B">
              <w:rPr>
                <w:rFonts w:ascii="Arial" w:hAnsi="Arial" w:cs="Arial"/>
                <w:sz w:val="20"/>
                <w:szCs w:val="20"/>
              </w:rPr>
              <w:t>identifica  los principios que sustentan</w:t>
            </w:r>
            <w:r w:rsidRPr="00414D8B">
              <w:rPr>
                <w:rFonts w:ascii="Arial" w:hAnsi="Arial" w:cs="Arial"/>
                <w:sz w:val="20"/>
                <w:szCs w:val="20"/>
              </w:rPr>
              <w:t xml:space="preserve"> la planeación </w:t>
            </w:r>
            <w:r w:rsidR="00AE2A18" w:rsidRPr="00414D8B">
              <w:rPr>
                <w:rFonts w:ascii="Arial" w:hAnsi="Arial" w:cs="Arial"/>
                <w:sz w:val="20"/>
                <w:szCs w:val="20"/>
              </w:rPr>
              <w:t xml:space="preserve">de la enseñanza </w:t>
            </w:r>
            <w:r w:rsidRPr="00414D8B"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="00AE2A18" w:rsidRPr="00414D8B"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Pr="00414D8B">
              <w:rPr>
                <w:rFonts w:ascii="Arial" w:hAnsi="Arial" w:cs="Arial"/>
                <w:sz w:val="20"/>
                <w:szCs w:val="20"/>
              </w:rPr>
              <w:t xml:space="preserve">evaluación </w:t>
            </w:r>
            <w:r w:rsidR="00AE2A18" w:rsidRPr="00414D8B">
              <w:rPr>
                <w:rFonts w:ascii="Arial" w:hAnsi="Arial" w:cs="Arial"/>
                <w:sz w:val="20"/>
                <w:szCs w:val="20"/>
              </w:rPr>
              <w:t>d</w:t>
            </w:r>
            <w:r w:rsidRPr="00414D8B">
              <w:rPr>
                <w:rFonts w:ascii="Arial" w:hAnsi="Arial" w:cs="Arial"/>
                <w:sz w:val="20"/>
                <w:szCs w:val="20"/>
              </w:rPr>
              <w:t>el aprendizaje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6D9A33C0" w14:textId="77777777" w:rsidR="003B7BB5" w:rsidRPr="008D0176" w:rsidRDefault="003B7BB5" w:rsidP="000B512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8D0176">
              <w:rPr>
                <w:rFonts w:ascii="Arial" w:hAnsi="Arial" w:cs="Arial"/>
                <w:sz w:val="20"/>
                <w:szCs w:val="20"/>
              </w:rPr>
              <w:t xml:space="preserve">Busca </w:t>
            </w:r>
            <w:r w:rsidR="000C63BA" w:rsidRPr="008D0176">
              <w:rPr>
                <w:rFonts w:ascii="Arial" w:hAnsi="Arial" w:cs="Arial"/>
                <w:sz w:val="20"/>
                <w:szCs w:val="20"/>
              </w:rPr>
              <w:t xml:space="preserve">información y datos </w:t>
            </w:r>
            <w:r w:rsidRPr="008D0176">
              <w:rPr>
                <w:rFonts w:ascii="Arial" w:hAnsi="Arial" w:cs="Arial"/>
                <w:sz w:val="20"/>
                <w:szCs w:val="20"/>
              </w:rPr>
              <w:t xml:space="preserve"> en libros, lecturas, páginas de internet, artículos, investigaciones, bibliografía, progra</w:t>
            </w:r>
            <w:r w:rsidR="000C63BA" w:rsidRPr="008D0176">
              <w:rPr>
                <w:rFonts w:ascii="Arial" w:hAnsi="Arial" w:cs="Arial"/>
                <w:sz w:val="20"/>
                <w:szCs w:val="20"/>
              </w:rPr>
              <w:t xml:space="preserve">mas de estudio para conocer las concepciones  y prácticas del quehacer docente sobre los </w:t>
            </w:r>
            <w:r w:rsidRPr="008D0176">
              <w:rPr>
                <w:rFonts w:ascii="Arial" w:hAnsi="Arial" w:cs="Arial"/>
                <w:sz w:val="20"/>
                <w:szCs w:val="20"/>
              </w:rPr>
              <w:t xml:space="preserve">enfoques, principios y creencias </w:t>
            </w:r>
            <w:r w:rsidR="00577F9E">
              <w:rPr>
                <w:rFonts w:ascii="Arial" w:hAnsi="Arial" w:cs="Arial"/>
                <w:sz w:val="20"/>
                <w:szCs w:val="20"/>
              </w:rPr>
              <w:t>que sustentan los procesos de</w:t>
            </w:r>
            <w:r w:rsidRPr="008D0176">
              <w:rPr>
                <w:rFonts w:ascii="Arial" w:hAnsi="Arial" w:cs="Arial"/>
                <w:sz w:val="20"/>
                <w:szCs w:val="20"/>
              </w:rPr>
              <w:t xml:space="preserve"> planeación</w:t>
            </w:r>
            <w:r w:rsidR="000C63BA" w:rsidRPr="008D0176">
              <w:rPr>
                <w:rFonts w:ascii="Arial" w:hAnsi="Arial" w:cs="Arial"/>
                <w:sz w:val="20"/>
                <w:szCs w:val="20"/>
              </w:rPr>
              <w:t xml:space="preserve"> de la enseñanza </w:t>
            </w:r>
            <w:r w:rsidRPr="008D0176">
              <w:rPr>
                <w:rFonts w:ascii="Arial" w:hAnsi="Arial" w:cs="Arial"/>
                <w:sz w:val="20"/>
                <w:szCs w:val="20"/>
              </w:rPr>
              <w:t xml:space="preserve"> y la evaluación</w:t>
            </w:r>
            <w:r w:rsidR="000C63BA" w:rsidRPr="008D0176">
              <w:rPr>
                <w:rFonts w:ascii="Arial" w:hAnsi="Arial" w:cs="Arial"/>
                <w:sz w:val="20"/>
                <w:szCs w:val="20"/>
              </w:rPr>
              <w:t xml:space="preserve"> del aprendizaje</w:t>
            </w:r>
            <w:r w:rsidRPr="008D0176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FC05053" w14:textId="77777777" w:rsidR="003B7BB5" w:rsidRPr="008D0176" w:rsidRDefault="00E07B2E" w:rsidP="000B512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8D0176">
              <w:rPr>
                <w:rFonts w:ascii="Arial" w:hAnsi="Arial" w:cs="Arial"/>
                <w:sz w:val="20"/>
                <w:szCs w:val="20"/>
              </w:rPr>
              <w:t>Compara</w:t>
            </w:r>
            <w:r w:rsidR="007A40AA" w:rsidRPr="008D0176">
              <w:rPr>
                <w:rFonts w:ascii="Arial" w:hAnsi="Arial" w:cs="Arial"/>
                <w:sz w:val="20"/>
                <w:szCs w:val="20"/>
              </w:rPr>
              <w:t xml:space="preserve"> la información </w:t>
            </w:r>
            <w:r w:rsidR="000C63BA" w:rsidRPr="008D0176">
              <w:rPr>
                <w:rFonts w:ascii="Arial" w:hAnsi="Arial" w:cs="Arial"/>
                <w:sz w:val="20"/>
                <w:szCs w:val="20"/>
              </w:rPr>
              <w:t xml:space="preserve">recabada a través </w:t>
            </w:r>
            <w:r w:rsidR="007A40AA" w:rsidRPr="008D0176">
              <w:rPr>
                <w:rFonts w:ascii="Arial" w:hAnsi="Arial" w:cs="Arial"/>
                <w:sz w:val="20"/>
                <w:szCs w:val="20"/>
              </w:rPr>
              <w:t>de diferentes fuentes sobre los principios, orientaciones pedagógicas, fundamentos teóricos y metodológicos sobre los elementos básicos del proceso de la planeación de la enseñanza y la evaluación del aprendizaje</w:t>
            </w:r>
            <w:r w:rsidR="003B7BB5" w:rsidRPr="008D017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FD6587F" w14:textId="77777777" w:rsidR="003B7BB5" w:rsidRPr="008D0176" w:rsidRDefault="003B7BB5" w:rsidP="000B512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7D0DB987" w14:textId="77777777" w:rsidR="003B7BB5" w:rsidRPr="002D4DC0" w:rsidRDefault="003B7BB5" w:rsidP="000B512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DC4FF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293757E" w14:textId="77777777" w:rsidR="003B7BB5" w:rsidRDefault="00E07B2E" w:rsidP="000B512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8D0176">
              <w:rPr>
                <w:rFonts w:ascii="Arial" w:hAnsi="Arial" w:cs="Arial"/>
                <w:sz w:val="20"/>
                <w:szCs w:val="20"/>
              </w:rPr>
              <w:t>Explica</w:t>
            </w:r>
            <w:r w:rsidR="007A40AA" w:rsidRPr="008D0176">
              <w:rPr>
                <w:rFonts w:ascii="Arial" w:hAnsi="Arial" w:cs="Arial"/>
                <w:sz w:val="20"/>
                <w:szCs w:val="20"/>
              </w:rPr>
              <w:t xml:space="preserve"> los principios, las orientaciones pedagógicas, fundamentos teóricos y metodológicos sobre los elementos básicos del proceso de la planeación de la enseñanza y la evaluación del aprendizaje.</w:t>
            </w:r>
          </w:p>
          <w:p w14:paraId="3E0F2995" w14:textId="77777777" w:rsidR="008D0176" w:rsidRPr="008D0176" w:rsidRDefault="008D0176" w:rsidP="000B512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66BB058E" w14:textId="77777777" w:rsidR="003B7BB5" w:rsidRPr="008D0176" w:rsidRDefault="003B7BB5" w:rsidP="000B512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2FD0FCEB" w14:textId="77777777" w:rsidR="003B7BB5" w:rsidRPr="008D0176" w:rsidRDefault="003B7BB5" w:rsidP="000B51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D0176">
              <w:rPr>
                <w:rFonts w:ascii="Arial" w:hAnsi="Arial" w:cs="Arial"/>
                <w:sz w:val="20"/>
                <w:szCs w:val="20"/>
              </w:rPr>
              <w:t xml:space="preserve"> Analiza </w:t>
            </w:r>
            <w:r w:rsidR="007A40AA" w:rsidRPr="008D0176">
              <w:rPr>
                <w:rFonts w:ascii="Arial" w:hAnsi="Arial" w:cs="Arial"/>
                <w:sz w:val="20"/>
                <w:szCs w:val="20"/>
              </w:rPr>
              <w:t xml:space="preserve">de manera crítica y reflexiva los elementos básicos </w:t>
            </w:r>
            <w:r w:rsidR="00C7164E" w:rsidRPr="008D0176">
              <w:rPr>
                <w:rFonts w:ascii="Arial" w:hAnsi="Arial" w:cs="Arial"/>
                <w:sz w:val="20"/>
                <w:szCs w:val="20"/>
              </w:rPr>
              <w:t>del proceso</w:t>
            </w:r>
            <w:r w:rsidR="007A40AA" w:rsidRPr="008D0176">
              <w:rPr>
                <w:rFonts w:ascii="Arial" w:hAnsi="Arial" w:cs="Arial"/>
                <w:sz w:val="20"/>
                <w:szCs w:val="20"/>
              </w:rPr>
              <w:t xml:space="preserve"> de la planeación de la enseñanza y la evaluación del aprendizaje </w:t>
            </w:r>
            <w:r w:rsidR="00C7164E" w:rsidRPr="008D0176">
              <w:rPr>
                <w:rFonts w:ascii="Arial" w:hAnsi="Arial" w:cs="Arial"/>
                <w:sz w:val="20"/>
                <w:szCs w:val="20"/>
              </w:rPr>
              <w:t xml:space="preserve">necesarios para el diseño de situaciones  didácticas situadas </w:t>
            </w:r>
            <w:r w:rsidRPr="008D01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164E" w:rsidRPr="008D0176">
              <w:rPr>
                <w:rFonts w:ascii="Arial" w:hAnsi="Arial" w:cs="Arial"/>
                <w:sz w:val="20"/>
                <w:szCs w:val="20"/>
              </w:rPr>
              <w:t>en la intervención docente.</w:t>
            </w:r>
          </w:p>
          <w:p w14:paraId="7F837F29" w14:textId="77777777" w:rsidR="008D0176" w:rsidRPr="002D4DC0" w:rsidRDefault="008D0176" w:rsidP="000B51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72B24625" w14:textId="77777777" w:rsidR="003B7BB5" w:rsidRPr="008D0176" w:rsidRDefault="00E07B2E" w:rsidP="000B512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8D0176">
              <w:rPr>
                <w:rFonts w:ascii="Arial" w:hAnsi="Arial" w:cs="Arial"/>
                <w:sz w:val="20"/>
                <w:szCs w:val="20"/>
              </w:rPr>
              <w:t xml:space="preserve">Propone </w:t>
            </w:r>
            <w:r w:rsidR="00C7164E" w:rsidRPr="008D0176">
              <w:rPr>
                <w:rFonts w:ascii="Arial" w:hAnsi="Arial" w:cs="Arial"/>
                <w:sz w:val="20"/>
                <w:szCs w:val="20"/>
              </w:rPr>
              <w:t xml:space="preserve">ideas argumentadas de los elementos básicos de la planeación de la enseñanza y la evaluación del aprendizaje  acordes con el contexto real </w:t>
            </w:r>
            <w:r w:rsidR="002E280B" w:rsidRPr="008D0176">
              <w:rPr>
                <w:rFonts w:ascii="Arial" w:hAnsi="Arial" w:cs="Arial"/>
                <w:sz w:val="20"/>
                <w:szCs w:val="20"/>
              </w:rPr>
              <w:t xml:space="preserve"> para el desarrollo de habilidades cognitivas, sociales, físicas, afectivas, emocionales, en un marco de empatía, igualdad, equidad, inclusión, libertad, diversidad y respeto  </w:t>
            </w:r>
            <w:r w:rsidR="000A3411" w:rsidRPr="008D0176">
              <w:rPr>
                <w:rFonts w:ascii="Arial" w:hAnsi="Arial" w:cs="Arial"/>
                <w:sz w:val="20"/>
                <w:szCs w:val="20"/>
              </w:rPr>
              <w:t>de los derechos de los niños y niñas</w:t>
            </w:r>
            <w:r w:rsidR="008D0176">
              <w:rPr>
                <w:rFonts w:ascii="Arial" w:hAnsi="Arial" w:cs="Arial"/>
                <w:sz w:val="20"/>
                <w:szCs w:val="20"/>
              </w:rPr>
              <w:t xml:space="preserve"> de educación preescolar</w:t>
            </w:r>
            <w:r w:rsidR="000A3411" w:rsidRPr="008D01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B7BB5" w:rsidRPr="00430C67" w14:paraId="78334184" w14:textId="77777777" w:rsidTr="00577F9E">
        <w:trPr>
          <w:trHeight w:val="57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78CBC4B" w14:textId="77777777" w:rsidR="003B7BB5" w:rsidRPr="00122290" w:rsidRDefault="003B7BB5" w:rsidP="000B5121">
            <w:pPr>
              <w:spacing w:after="0"/>
              <w:rPr>
                <w:sz w:val="18"/>
              </w:rPr>
            </w:pPr>
            <w:r w:rsidRPr="00122290">
              <w:rPr>
                <w:b/>
                <w:bCs/>
                <w:sz w:val="18"/>
                <w:lang w:val="es-ES"/>
              </w:rPr>
              <w:t>Valor: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D205095" w14:textId="77777777" w:rsidR="003B7BB5" w:rsidRPr="00122290" w:rsidRDefault="003B7BB5" w:rsidP="000B5121">
            <w:pPr>
              <w:spacing w:after="0"/>
              <w:jc w:val="center"/>
              <w:rPr>
                <w:sz w:val="18"/>
              </w:rPr>
            </w:pPr>
            <w:r w:rsidRPr="00122290">
              <w:rPr>
                <w:sz w:val="18"/>
              </w:rPr>
              <w:t>7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BC0149C" w14:textId="77777777" w:rsidR="003B7BB5" w:rsidRPr="00122290" w:rsidRDefault="003B7BB5" w:rsidP="000B5121">
            <w:pPr>
              <w:spacing w:after="0"/>
              <w:jc w:val="center"/>
              <w:rPr>
                <w:sz w:val="18"/>
              </w:rPr>
            </w:pPr>
            <w:r w:rsidRPr="00122290">
              <w:rPr>
                <w:sz w:val="18"/>
              </w:rPr>
              <w:t>8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2E36C28" w14:textId="77777777" w:rsidR="003B7BB5" w:rsidRPr="00122290" w:rsidRDefault="003B7BB5" w:rsidP="000B5121">
            <w:pPr>
              <w:spacing w:after="0"/>
              <w:jc w:val="center"/>
              <w:rPr>
                <w:sz w:val="18"/>
              </w:rPr>
            </w:pPr>
            <w:r w:rsidRPr="00122290">
              <w:rPr>
                <w:sz w:val="18"/>
              </w:rPr>
              <w:t>9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69B8F8F2" w14:textId="77777777" w:rsidR="003B7BB5" w:rsidRPr="00122290" w:rsidRDefault="003B7BB5" w:rsidP="000B5121">
            <w:pPr>
              <w:spacing w:after="0"/>
              <w:jc w:val="center"/>
              <w:rPr>
                <w:sz w:val="18"/>
              </w:rPr>
            </w:pPr>
            <w:r w:rsidRPr="00122290">
              <w:rPr>
                <w:sz w:val="18"/>
              </w:rPr>
              <w:t>10</w:t>
            </w:r>
          </w:p>
        </w:tc>
      </w:tr>
    </w:tbl>
    <w:p w14:paraId="6165617B" w14:textId="77777777" w:rsidR="003B7BB5" w:rsidRDefault="003B7BB5"/>
    <w:sectPr w:rsidR="003B7BB5" w:rsidSect="00D944BC">
      <w:pgSz w:w="15840" w:h="12240" w:orient="landscape"/>
      <w:pgMar w:top="426" w:right="1417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oberana Sans Light">
    <w:altName w:val="Soberana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BB5"/>
    <w:rsid w:val="00095A16"/>
    <w:rsid w:val="000A3411"/>
    <w:rsid w:val="000C63BA"/>
    <w:rsid w:val="000F7E5A"/>
    <w:rsid w:val="001266FA"/>
    <w:rsid w:val="00152AAA"/>
    <w:rsid w:val="00193A37"/>
    <w:rsid w:val="002A54DF"/>
    <w:rsid w:val="002A5DF6"/>
    <w:rsid w:val="002C0F76"/>
    <w:rsid w:val="002D2D30"/>
    <w:rsid w:val="002E280B"/>
    <w:rsid w:val="00324F98"/>
    <w:rsid w:val="0033795F"/>
    <w:rsid w:val="003B7BB5"/>
    <w:rsid w:val="00414D8B"/>
    <w:rsid w:val="004C4CD7"/>
    <w:rsid w:val="004D6BB5"/>
    <w:rsid w:val="004E55DF"/>
    <w:rsid w:val="00562B0A"/>
    <w:rsid w:val="00577F9E"/>
    <w:rsid w:val="00581FED"/>
    <w:rsid w:val="005A7C6D"/>
    <w:rsid w:val="005D1CEF"/>
    <w:rsid w:val="00644B37"/>
    <w:rsid w:val="00687DBC"/>
    <w:rsid w:val="007224F8"/>
    <w:rsid w:val="007A40AA"/>
    <w:rsid w:val="00806A72"/>
    <w:rsid w:val="0084072B"/>
    <w:rsid w:val="008D0176"/>
    <w:rsid w:val="008F7F34"/>
    <w:rsid w:val="009E5688"/>
    <w:rsid w:val="00AA488F"/>
    <w:rsid w:val="00AE2A18"/>
    <w:rsid w:val="00AE5539"/>
    <w:rsid w:val="00C03BA8"/>
    <w:rsid w:val="00C12347"/>
    <w:rsid w:val="00C37FB7"/>
    <w:rsid w:val="00C7164E"/>
    <w:rsid w:val="00CC2DED"/>
    <w:rsid w:val="00D944BC"/>
    <w:rsid w:val="00E07B2E"/>
    <w:rsid w:val="00E91AC4"/>
    <w:rsid w:val="00E94BD8"/>
    <w:rsid w:val="00F42CAB"/>
    <w:rsid w:val="00FE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238C4"/>
  <w15:chartTrackingRefBased/>
  <w15:docId w15:val="{36523B7C-D027-451C-A778-F2C341CE3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BB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B7BB5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character" w:customStyle="1" w:styleId="A5">
    <w:name w:val="A5"/>
    <w:uiPriority w:val="99"/>
    <w:rsid w:val="003B7BB5"/>
    <w:rPr>
      <w:rFonts w:cs="Soberana Sans Light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767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MARLENE MUZQUIZ FLORES</cp:lastModifiedBy>
  <cp:revision>2</cp:revision>
  <dcterms:created xsi:type="dcterms:W3CDTF">2024-04-08T15:22:00Z</dcterms:created>
  <dcterms:modified xsi:type="dcterms:W3CDTF">2024-04-08T15:22:00Z</dcterms:modified>
</cp:coreProperties>
</file>