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F822ED">
              <w:rPr>
                <w:rFonts w:ascii="Arial Narrow" w:hAnsi="Arial Narrow"/>
              </w:rPr>
              <w:t>6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</w:t>
            </w:r>
            <w:r w:rsidR="00F822ED">
              <w:rPr>
                <w:rFonts w:ascii="Arial Narrow" w:hAnsi="Arial Narrow" w:cs="Arial"/>
              </w:rPr>
              <w:t>25 de</w:t>
            </w:r>
            <w:r w:rsidR="001A2124">
              <w:rPr>
                <w:rFonts w:ascii="Arial Narrow" w:hAnsi="Arial Narrow" w:cs="Arial"/>
              </w:rPr>
              <w:t xml:space="preserve"> marzo</w:t>
            </w:r>
            <w:r w:rsidR="00CA18DE">
              <w:rPr>
                <w:rFonts w:ascii="Arial Narrow" w:hAnsi="Arial Narrow" w:cs="Arial"/>
              </w:rPr>
              <w:t xml:space="preserve"> 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="00F74C63">
        <w:t xml:space="preserve"> </w:t>
      </w:r>
      <w:r w:rsidR="00F822ED">
        <w:t>Retroalimentar el desempeño de nuestros estudiantes durante las jornadas de práctica con la finalidad de identificar fortalezas y áreas de oportunidad en su proceso académico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437C31" w:rsidRPr="00276215" w:rsidRDefault="002D00B5" w:rsidP="00316D62">
      <w:pPr>
        <w:spacing w:after="0"/>
        <w:rPr>
          <w:sz w:val="24"/>
          <w:szCs w:val="24"/>
        </w:rPr>
      </w:pPr>
      <w:r w:rsidRPr="00A20482">
        <w:rPr>
          <w:sz w:val="20"/>
          <w:szCs w:val="20"/>
        </w:rPr>
        <w:t xml:space="preserve">                  </w:t>
      </w:r>
      <w:r w:rsidR="006F17E9" w:rsidRPr="00276215">
        <w:rPr>
          <w:sz w:val="24"/>
          <w:szCs w:val="24"/>
        </w:rPr>
        <w:t>ASUNTOS ACADÉMICOS</w:t>
      </w:r>
    </w:p>
    <w:p w:rsidR="00F822ED" w:rsidRDefault="00297B3C" w:rsidP="00297B3C">
      <w:pPr>
        <w:pStyle w:val="Prrafodelista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Reporte de docentes que cumplen en tiempo y forma con la conformación del portafolio docente digital docente con firmas.</w:t>
      </w:r>
      <w:r w:rsidR="00FB219D">
        <w:rPr>
          <w:sz w:val="20"/>
          <w:szCs w:val="20"/>
        </w:rPr>
        <w:t xml:space="preserve"> </w:t>
      </w:r>
      <w:r w:rsidRPr="00297B3C">
        <w:rPr>
          <w:sz w:val="20"/>
          <w:szCs w:val="20"/>
        </w:rPr>
        <w:t>R</w:t>
      </w:r>
      <w:r w:rsidR="00F822ED" w:rsidRPr="00297B3C">
        <w:rPr>
          <w:sz w:val="20"/>
          <w:szCs w:val="20"/>
        </w:rPr>
        <w:t>evisión de portafolio docente completo.</w:t>
      </w:r>
    </w:p>
    <w:p w:rsidR="00276215" w:rsidRPr="00276215" w:rsidRDefault="00FB219D" w:rsidP="00276215">
      <w:pPr>
        <w:pStyle w:val="Prrafodelista"/>
        <w:numPr>
          <w:ilvl w:val="0"/>
          <w:numId w:val="34"/>
        </w:numPr>
        <w:spacing w:after="0"/>
        <w:rPr>
          <w:sz w:val="20"/>
          <w:szCs w:val="20"/>
        </w:rPr>
      </w:pPr>
      <w:r w:rsidRPr="00276215">
        <w:rPr>
          <w:sz w:val="20"/>
          <w:szCs w:val="20"/>
        </w:rPr>
        <w:t>A</w:t>
      </w:r>
      <w:r w:rsidR="00F822ED" w:rsidRPr="00276215">
        <w:rPr>
          <w:sz w:val="20"/>
          <w:szCs w:val="20"/>
        </w:rPr>
        <w:t>ctualización docente al interior de colegiado</w:t>
      </w:r>
      <w:r w:rsidR="00276215" w:rsidRPr="00276215">
        <w:rPr>
          <w:sz w:val="20"/>
          <w:szCs w:val="20"/>
        </w:rPr>
        <w:t xml:space="preserve"> </w:t>
      </w:r>
      <w:r w:rsidR="00276215" w:rsidRPr="00276215">
        <w:rPr>
          <w:sz w:val="20"/>
          <w:szCs w:val="20"/>
        </w:rPr>
        <w:t>Ramón de Jesús Reséndiz Sánchez</w:t>
      </w:r>
      <w:r w:rsidR="00276215" w:rsidRPr="00276215">
        <w:rPr>
          <w:sz w:val="20"/>
          <w:szCs w:val="20"/>
        </w:rPr>
        <w:t xml:space="preserve"> </w:t>
      </w:r>
      <w:r w:rsidR="00276215" w:rsidRPr="00276215">
        <w:rPr>
          <w:sz w:val="20"/>
          <w:szCs w:val="20"/>
        </w:rPr>
        <w:t>Investigación – acción</w:t>
      </w:r>
    </w:p>
    <w:p w:rsidR="00F822ED" w:rsidRPr="00276215" w:rsidRDefault="00276215" w:rsidP="00276215">
      <w:pPr>
        <w:pStyle w:val="Prrafodelista"/>
        <w:spacing w:after="0"/>
        <w:rPr>
          <w:sz w:val="20"/>
          <w:szCs w:val="20"/>
        </w:rPr>
      </w:pPr>
      <w:r w:rsidRPr="00276215">
        <w:rPr>
          <w:sz w:val="20"/>
          <w:szCs w:val="20"/>
        </w:rPr>
        <w:t>Morata</w:t>
      </w:r>
    </w:p>
    <w:p w:rsidR="00F822ED" w:rsidRDefault="00F822ED" w:rsidP="00F822ED">
      <w:pPr>
        <w:spacing w:after="0"/>
        <w:rPr>
          <w:sz w:val="20"/>
          <w:szCs w:val="20"/>
        </w:rPr>
      </w:pPr>
    </w:p>
    <w:p w:rsidR="00985ABF" w:rsidRDefault="00985ABF" w:rsidP="00F76CE2">
      <w:pPr>
        <w:spacing w:after="0"/>
        <w:rPr>
          <w:rFonts w:cstheme="minorHAnsi"/>
          <w:sz w:val="20"/>
          <w:szCs w:val="20"/>
        </w:rPr>
      </w:pPr>
    </w:p>
    <w:p w:rsidR="002D00B5" w:rsidRPr="00276215" w:rsidRDefault="00437C31" w:rsidP="00F76CE2">
      <w:pPr>
        <w:spacing w:after="0"/>
        <w:rPr>
          <w:rFonts w:cstheme="minorHAnsi"/>
          <w:sz w:val="24"/>
          <w:szCs w:val="24"/>
        </w:rPr>
      </w:pPr>
      <w:r w:rsidRPr="00276215">
        <w:rPr>
          <w:rFonts w:cstheme="minorHAnsi"/>
          <w:sz w:val="24"/>
          <w:szCs w:val="24"/>
        </w:rPr>
        <w:t>ASUNTOS GENERALES:</w:t>
      </w:r>
    </w:p>
    <w:p w:rsidR="00F76CE2" w:rsidRDefault="00777B57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Preparación intensa para exámenes de ingreso al sistema, con Mtro</w:t>
      </w:r>
      <w:r w:rsidR="00CF3DBA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Adán Tovar 9 :00am entrega de oficios para directoras</w:t>
      </w:r>
    </w:p>
    <w:p w:rsidR="003B7D0F" w:rsidRDefault="00CF3DBA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Información sobre becas para las alumnas</w:t>
      </w:r>
    </w:p>
    <w:p w:rsidR="00CF3DBA" w:rsidRDefault="00CF3DBA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Revisión de música, vestuario y coreografía para la revista musical</w:t>
      </w:r>
    </w:p>
    <w:p w:rsidR="00EE40CB" w:rsidRDefault="00EE40CB" w:rsidP="00031B72">
      <w:pPr>
        <w:spacing w:after="0"/>
      </w:pPr>
    </w:p>
    <w:p w:rsidR="004C100D" w:rsidRPr="00276215" w:rsidRDefault="0037600F" w:rsidP="0096702E">
      <w:pPr>
        <w:spacing w:after="0"/>
        <w:rPr>
          <w:sz w:val="24"/>
          <w:szCs w:val="24"/>
        </w:rPr>
      </w:pPr>
      <w:r w:rsidRPr="00276215">
        <w:rPr>
          <w:sz w:val="24"/>
          <w:szCs w:val="24"/>
        </w:rPr>
        <w:t>ACUERDOS</w:t>
      </w:r>
    </w:p>
    <w:p w:rsidR="009A7D36" w:rsidRDefault="00E506D5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1.- Hacer la coevaluación del portafolio docente</w:t>
      </w:r>
    </w:p>
    <w:p w:rsidR="00204B6C" w:rsidRDefault="00204B6C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2.- Realizar el respaldo de cada portafolio docente</w:t>
      </w: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C21C39" w:rsidRDefault="00C21C39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87"/>
        <w:tblW w:w="6799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</w:tblGrid>
      <w:tr w:rsidR="00CF3DBA" w:rsidRPr="00456EA0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lastRenderedPageBreak/>
              <w:t>DIA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LIBRO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DOCENTE ENCARGADO</w:t>
            </w:r>
          </w:p>
        </w:tc>
      </w:tr>
      <w:tr w:rsidR="00CF3DBA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 xml:space="preserve"> 25 marzo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Investigación – acción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Morata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Ramón de Jesús Reséndiz Sánchez</w:t>
            </w:r>
          </w:p>
        </w:tc>
      </w:tr>
      <w:tr w:rsidR="00CF3DBA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8 abril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Metodología de la investigación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Hernández Sampieri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Oralia Gabriela Palmares Villarreal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Roxana Janet Sánchez Suárez</w:t>
            </w:r>
          </w:p>
        </w:tc>
      </w:tr>
      <w:tr w:rsidR="00CF3DBA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22 abril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formativa en el aula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Hugo Cerda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 xml:space="preserve">Eva Fabiola Ruíz </w:t>
            </w:r>
            <w:proofErr w:type="spellStart"/>
            <w:r w:rsidRPr="00CF3DBA">
              <w:rPr>
                <w:sz w:val="18"/>
                <w:szCs w:val="18"/>
              </w:rPr>
              <w:t>Pradis</w:t>
            </w:r>
            <w:proofErr w:type="spellEnd"/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Alina Lorena Arrela González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Narciso Rodríguez Espinosa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Edith Araceli Martínez Silva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Elena Monserrat Gámez Cepeda</w:t>
            </w:r>
          </w:p>
        </w:tc>
      </w:tr>
      <w:tr w:rsidR="00CF3DBA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6 mayo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– acción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Antonio Latorre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Oralia Gabriela Palmares Villarreal</w:t>
            </w:r>
          </w:p>
          <w:p w:rsidR="00CF3DBA" w:rsidRPr="00CF3DBA" w:rsidRDefault="00CF3DBA" w:rsidP="00CF3DBA">
            <w:pPr>
              <w:rPr>
                <w:sz w:val="18"/>
                <w:szCs w:val="18"/>
              </w:rPr>
            </w:pPr>
          </w:p>
        </w:tc>
      </w:tr>
    </w:tbl>
    <w:p w:rsid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985ABF" w:rsidRDefault="00985ABF" w:rsidP="0096702E">
      <w:pPr>
        <w:jc w:val="both"/>
        <w:rPr>
          <w:rFonts w:cstheme="minorHAnsi"/>
          <w:sz w:val="20"/>
          <w:szCs w:val="20"/>
        </w:rPr>
      </w:pPr>
    </w:p>
    <w:p w:rsidR="00985ABF" w:rsidRPr="0096702E" w:rsidRDefault="00985ABF" w:rsidP="0096702E">
      <w:pPr>
        <w:jc w:val="both"/>
        <w:rPr>
          <w:rFonts w:cstheme="minorHAnsi"/>
          <w:sz w:val="20"/>
          <w:szCs w:val="20"/>
        </w:rPr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119" w:rsidRDefault="001F1119" w:rsidP="00B245FE">
      <w:pPr>
        <w:spacing w:after="0" w:line="240" w:lineRule="auto"/>
      </w:pPr>
      <w:r>
        <w:separator/>
      </w:r>
    </w:p>
  </w:endnote>
  <w:endnote w:type="continuationSeparator" w:id="0">
    <w:p w:rsidR="001F1119" w:rsidRDefault="001F1119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19" w:rsidRDefault="001F1119" w:rsidP="00B245FE">
      <w:pPr>
        <w:spacing w:after="0" w:line="240" w:lineRule="auto"/>
      </w:pPr>
      <w:r>
        <w:separator/>
      </w:r>
    </w:p>
  </w:footnote>
  <w:footnote w:type="continuationSeparator" w:id="0">
    <w:p w:rsidR="001F1119" w:rsidRDefault="001F1119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AC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56D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411C1A"/>
    <w:multiLevelType w:val="hybridMultilevel"/>
    <w:tmpl w:val="8E76B2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8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8"/>
  </w:num>
  <w:num w:numId="5">
    <w:abstractNumId w:val="0"/>
  </w:num>
  <w:num w:numId="6">
    <w:abstractNumId w:val="32"/>
  </w:num>
  <w:num w:numId="7">
    <w:abstractNumId w:val="26"/>
  </w:num>
  <w:num w:numId="8">
    <w:abstractNumId w:val="23"/>
  </w:num>
  <w:num w:numId="9">
    <w:abstractNumId w:val="28"/>
  </w:num>
  <w:num w:numId="10">
    <w:abstractNumId w:val="14"/>
  </w:num>
  <w:num w:numId="11">
    <w:abstractNumId w:val="19"/>
  </w:num>
  <w:num w:numId="12">
    <w:abstractNumId w:val="29"/>
  </w:num>
  <w:num w:numId="13">
    <w:abstractNumId w:val="13"/>
  </w:num>
  <w:num w:numId="14">
    <w:abstractNumId w:val="17"/>
  </w:num>
  <w:num w:numId="15">
    <w:abstractNumId w:val="3"/>
  </w:num>
  <w:num w:numId="16">
    <w:abstractNumId w:val="16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24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2"/>
  </w:num>
  <w:num w:numId="27">
    <w:abstractNumId w:val="5"/>
  </w:num>
  <w:num w:numId="28">
    <w:abstractNumId w:val="11"/>
  </w:num>
  <w:num w:numId="29">
    <w:abstractNumId w:val="6"/>
  </w:num>
  <w:num w:numId="30">
    <w:abstractNumId w:val="27"/>
  </w:num>
  <w:num w:numId="31">
    <w:abstractNumId w:val="25"/>
  </w:num>
  <w:num w:numId="32">
    <w:abstractNumId w:val="31"/>
  </w:num>
  <w:num w:numId="33">
    <w:abstractNumId w:val="15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A270C"/>
    <w:rsid w:val="000B61DE"/>
    <w:rsid w:val="000D0D3E"/>
    <w:rsid w:val="0011125C"/>
    <w:rsid w:val="0011345E"/>
    <w:rsid w:val="0011417D"/>
    <w:rsid w:val="00123F0B"/>
    <w:rsid w:val="00163038"/>
    <w:rsid w:val="00175E75"/>
    <w:rsid w:val="00182A9A"/>
    <w:rsid w:val="00195560"/>
    <w:rsid w:val="001A2124"/>
    <w:rsid w:val="001B3407"/>
    <w:rsid w:val="001B5CD3"/>
    <w:rsid w:val="001C6789"/>
    <w:rsid w:val="001D21E9"/>
    <w:rsid w:val="001F1119"/>
    <w:rsid w:val="00203FC3"/>
    <w:rsid w:val="00204B6C"/>
    <w:rsid w:val="00236878"/>
    <w:rsid w:val="002506AC"/>
    <w:rsid w:val="0025306E"/>
    <w:rsid w:val="00262048"/>
    <w:rsid w:val="0026575C"/>
    <w:rsid w:val="0027453F"/>
    <w:rsid w:val="0027594A"/>
    <w:rsid w:val="00276215"/>
    <w:rsid w:val="002935E1"/>
    <w:rsid w:val="00297B3C"/>
    <w:rsid w:val="002C5B6E"/>
    <w:rsid w:val="002D00B5"/>
    <w:rsid w:val="002D3703"/>
    <w:rsid w:val="002E0625"/>
    <w:rsid w:val="002E6DC0"/>
    <w:rsid w:val="002F0B5D"/>
    <w:rsid w:val="003124E1"/>
    <w:rsid w:val="00316D62"/>
    <w:rsid w:val="00320D9E"/>
    <w:rsid w:val="00331CC2"/>
    <w:rsid w:val="00337BA3"/>
    <w:rsid w:val="0037600F"/>
    <w:rsid w:val="003A09C8"/>
    <w:rsid w:val="003B7D0F"/>
    <w:rsid w:val="003C1626"/>
    <w:rsid w:val="003E4A44"/>
    <w:rsid w:val="003E63F0"/>
    <w:rsid w:val="003F343C"/>
    <w:rsid w:val="00404E8C"/>
    <w:rsid w:val="00420EC7"/>
    <w:rsid w:val="00437C31"/>
    <w:rsid w:val="00481110"/>
    <w:rsid w:val="00491E17"/>
    <w:rsid w:val="004C100D"/>
    <w:rsid w:val="004C3FD4"/>
    <w:rsid w:val="004E08C8"/>
    <w:rsid w:val="00517500"/>
    <w:rsid w:val="00530DF1"/>
    <w:rsid w:val="00555475"/>
    <w:rsid w:val="005706E6"/>
    <w:rsid w:val="0057251C"/>
    <w:rsid w:val="00580461"/>
    <w:rsid w:val="00587C76"/>
    <w:rsid w:val="005D1528"/>
    <w:rsid w:val="005F4FF5"/>
    <w:rsid w:val="00653BB6"/>
    <w:rsid w:val="0066796A"/>
    <w:rsid w:val="00675DA6"/>
    <w:rsid w:val="00682C07"/>
    <w:rsid w:val="006D2E92"/>
    <w:rsid w:val="006D3BAC"/>
    <w:rsid w:val="006F17E9"/>
    <w:rsid w:val="007127CC"/>
    <w:rsid w:val="00714522"/>
    <w:rsid w:val="00720D5F"/>
    <w:rsid w:val="0072198D"/>
    <w:rsid w:val="007302B2"/>
    <w:rsid w:val="00730718"/>
    <w:rsid w:val="00765D09"/>
    <w:rsid w:val="00770BB0"/>
    <w:rsid w:val="00777B57"/>
    <w:rsid w:val="007841D5"/>
    <w:rsid w:val="00861323"/>
    <w:rsid w:val="00872681"/>
    <w:rsid w:val="0088296E"/>
    <w:rsid w:val="008841E8"/>
    <w:rsid w:val="008A7053"/>
    <w:rsid w:val="008B0172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85ABF"/>
    <w:rsid w:val="009A7D36"/>
    <w:rsid w:val="009B5B79"/>
    <w:rsid w:val="009C3E1B"/>
    <w:rsid w:val="009D0088"/>
    <w:rsid w:val="009E49A2"/>
    <w:rsid w:val="00A052E4"/>
    <w:rsid w:val="00A16D29"/>
    <w:rsid w:val="00A20482"/>
    <w:rsid w:val="00A620E8"/>
    <w:rsid w:val="00A72F42"/>
    <w:rsid w:val="00A87A8D"/>
    <w:rsid w:val="00A911C6"/>
    <w:rsid w:val="00AB206C"/>
    <w:rsid w:val="00AB577E"/>
    <w:rsid w:val="00AC5111"/>
    <w:rsid w:val="00AF6084"/>
    <w:rsid w:val="00B23868"/>
    <w:rsid w:val="00B245FE"/>
    <w:rsid w:val="00B5734F"/>
    <w:rsid w:val="00B748C6"/>
    <w:rsid w:val="00B95E7B"/>
    <w:rsid w:val="00BB5ECE"/>
    <w:rsid w:val="00BC4EC4"/>
    <w:rsid w:val="00C171F4"/>
    <w:rsid w:val="00C21C39"/>
    <w:rsid w:val="00C306C8"/>
    <w:rsid w:val="00C66BDC"/>
    <w:rsid w:val="00C702F2"/>
    <w:rsid w:val="00CA18DE"/>
    <w:rsid w:val="00CC124E"/>
    <w:rsid w:val="00CD1B56"/>
    <w:rsid w:val="00CE169C"/>
    <w:rsid w:val="00CF3DBA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C46C8"/>
    <w:rsid w:val="00DF1903"/>
    <w:rsid w:val="00DF38D7"/>
    <w:rsid w:val="00E01254"/>
    <w:rsid w:val="00E10EBC"/>
    <w:rsid w:val="00E12A28"/>
    <w:rsid w:val="00E506D5"/>
    <w:rsid w:val="00E737BA"/>
    <w:rsid w:val="00E94EC4"/>
    <w:rsid w:val="00EE40CB"/>
    <w:rsid w:val="00F02A30"/>
    <w:rsid w:val="00F16F48"/>
    <w:rsid w:val="00F71659"/>
    <w:rsid w:val="00F72914"/>
    <w:rsid w:val="00F74C63"/>
    <w:rsid w:val="00F76CE2"/>
    <w:rsid w:val="00F822ED"/>
    <w:rsid w:val="00FA2E68"/>
    <w:rsid w:val="00FB219D"/>
    <w:rsid w:val="00FC5560"/>
    <w:rsid w:val="00FE0C6A"/>
    <w:rsid w:val="00FE6EB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272E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CF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2019-03-21T17:37:00Z</dcterms:created>
  <dcterms:modified xsi:type="dcterms:W3CDTF">2019-03-21T17:37:00Z</dcterms:modified>
</cp:coreProperties>
</file>