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3DAD" w14:textId="337EC102" w:rsidR="006C5D1B" w:rsidRPr="00C91042" w:rsidRDefault="006C5D1B" w:rsidP="006C5D1B">
      <w:pPr>
        <w:rPr>
          <w:rFonts w:cstheme="minorHAnsi"/>
        </w:rPr>
      </w:pPr>
    </w:p>
    <w:p w14:paraId="79B0EEEF" w14:textId="6350A751" w:rsidR="006C5D1B" w:rsidRDefault="00AA40EC" w:rsidP="006C5D1B">
      <w:pPr>
        <w:rPr>
          <w:rFonts w:cstheme="minorHAnsi"/>
        </w:rPr>
      </w:pPr>
      <w:r w:rsidRPr="00C91042">
        <w:rPr>
          <w:rFonts w:cstheme="minorHAnsi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8458B27" wp14:editId="2CD58631">
            <wp:simplePos x="0" y="0"/>
            <wp:positionH relativeFrom="column">
              <wp:posOffset>577273</wp:posOffset>
            </wp:positionH>
            <wp:positionV relativeFrom="paragraph">
              <wp:posOffset>115685</wp:posOffset>
            </wp:positionV>
            <wp:extent cx="864625" cy="960582"/>
            <wp:effectExtent l="0" t="0" r="0" b="508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1" cy="96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042"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F63D9" wp14:editId="1FEF96F7">
                <wp:simplePos x="0" y="0"/>
                <wp:positionH relativeFrom="column">
                  <wp:posOffset>1964055</wp:posOffset>
                </wp:positionH>
                <wp:positionV relativeFrom="paragraph">
                  <wp:posOffset>148590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83FEA" w14:textId="77777777" w:rsidR="006C5D1B" w:rsidRPr="00547773" w:rsidRDefault="006C5D1B" w:rsidP="00AA40E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477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4A38D2CB" w14:textId="77777777" w:rsidR="006C5D1B" w:rsidRPr="00547773" w:rsidRDefault="006C5D1B" w:rsidP="00AA40E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547773">
                              <w:rPr>
                                <w:b/>
                                <w:sz w:val="22"/>
                                <w:szCs w:val="28"/>
                              </w:rPr>
                              <w:t>TITULACIÓN</w:t>
                            </w:r>
                          </w:p>
                          <w:p w14:paraId="00FB86F9" w14:textId="6420A050" w:rsidR="006C5D1B" w:rsidRPr="00547773" w:rsidRDefault="006C5D1B" w:rsidP="00AA40E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5477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CALENDARIZACIÓN DE </w:t>
                            </w:r>
                            <w:r w:rsidR="00AA40E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COLEGIADO</w:t>
                            </w:r>
                            <w:r w:rsidRPr="005477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DE TITULACIÓN</w:t>
                            </w:r>
                          </w:p>
                          <w:p w14:paraId="4C75AE09" w14:textId="77777777" w:rsidR="006C5D1B" w:rsidRPr="00547773" w:rsidRDefault="006C5D1B" w:rsidP="00AA40E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5477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CICLO ESCOLAR: 2020 - 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F63D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54.65pt;margin-top:11.7pt;width:368.1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RWmlwEAAA8DAAAOAAAAZHJzL2Uyb0RvYy54bWysUk1v2zAMvQ/YfxB0X+wWcboZcYquRXcZ&#13;&#10;tgHtfoAiS7EASxRIJXb+/SglTYfuNvRCSfx4enzk+nb2ozgYJAehk1eLWgoTNPQu7Dr5+/nx02cp&#13;&#10;KKnQqxGC6eTRkLzdfPywnmJrrmGAsTcoGCRQO8VODinFtqpID8YrWkA0gYMW0KvET9xVPaqJ0f1Y&#13;&#10;Xdf1qpoA+4igDRF7H05BuSn41hqdflpLJomxk8wtFYvFbrOtNmvV7lDFwekzDfUfLLxygT+9QD2o&#13;&#10;pMQe3T9Q3mkEApsWGnwF1jptSg/czVX9ppunQUVTemFxKF5koveD1T8Ov1C4vpM8qKA8j2gp7veq&#13;&#10;R3g2c4Is0BSp5bynyJlp/gozD/rFT+zMfc8WfT65I8Fxlvp4kZdxhGbncnXTNHUjhebYatncfGky&#13;&#10;TPVaHZHSNwNe5EsnkcdXVFWH75ROqS8p+bMAj24csz9TPFHJtzRv5zPvLfRHpj3xhDsZeAWlwDTe&#13;&#10;Q1mHjEHxbp8Yp8Dn4lPFGZNVLwTPG5LH+ve7ZL3u8eYPAAAA//8DAFBLAwQUAAYACAAAACEAOY0L&#13;&#10;EOEAAAAQAQAADwAAAGRycy9kb3ducmV2LnhtbExPy07DMBC8I/EP1iJxo3ZeVZvGqVALZ6DwAW5s&#13;&#10;4pB4HcVuG/h6tie4rHY1s/OotrMb2NlMofMoIVkIYAYbrztsJXy8Pz+sgIWoUKvBo5HwbQJs69ub&#13;&#10;SpXaX/DNnA+xZSSCoVQSbIxjyXlorHEqLPxokLBPPzkV6Zxarid1IXE38FSIJXeqQ3KwajQ7a5r+&#13;&#10;cHISVsK99P06fQ0u/0kKu9v7p/FLyvu7eb+h8bgBFs0c/z7g2oHyQ03Bjv6EOrBBQibWGVElpFkO&#13;&#10;7EoQebEEdqQtLRLgdcX/F6l/AQAA//8DAFBLAQItABQABgAIAAAAIQC2gziS/gAAAOEBAAATAAAA&#13;&#10;AAAAAAAAAAAAAAAAAABbQ29udGVudF9UeXBlc10ueG1sUEsBAi0AFAAGAAgAAAAhADj9If/WAAAA&#13;&#10;lAEAAAsAAAAAAAAAAAAAAAAALwEAAF9yZWxzLy5yZWxzUEsBAi0AFAAGAAgAAAAhADGpFaaXAQAA&#13;&#10;DwMAAA4AAAAAAAAAAAAAAAAALgIAAGRycy9lMm9Eb2MueG1sUEsBAi0AFAAGAAgAAAAhADmNCxDh&#13;&#10;AAAAEAEAAA8AAAAAAAAAAAAAAAAA8QMAAGRycy9kb3ducmV2LnhtbFBLBQYAAAAABAAEAPMAAAD/&#13;&#10;BAAAAAA=&#13;&#10;" filled="f" stroked="f">
                <v:textbox style="mso-fit-shape-to-text:t">
                  <w:txbxContent>
                    <w:p w14:paraId="32783FEA" w14:textId="77777777" w:rsidR="006C5D1B" w:rsidRPr="00547773" w:rsidRDefault="006C5D1B" w:rsidP="00AA40E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  <w:r w:rsidRPr="005477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ESCUELA NORMAL DE EDUCACIÓN PREESCOLAR</w:t>
                      </w:r>
                    </w:p>
                    <w:p w14:paraId="4A38D2CB" w14:textId="77777777" w:rsidR="006C5D1B" w:rsidRPr="00547773" w:rsidRDefault="006C5D1B" w:rsidP="00AA40E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547773">
                        <w:rPr>
                          <w:b/>
                          <w:sz w:val="22"/>
                          <w:szCs w:val="28"/>
                        </w:rPr>
                        <w:t>TITULACIÓN</w:t>
                      </w:r>
                    </w:p>
                    <w:p w14:paraId="00FB86F9" w14:textId="6420A050" w:rsidR="006C5D1B" w:rsidRPr="00547773" w:rsidRDefault="006C5D1B" w:rsidP="00AA40E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5477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CALENDARIZACIÓN DE </w:t>
                      </w:r>
                      <w:r w:rsidR="00AA40E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COLEGIADO</w:t>
                      </w:r>
                      <w:r w:rsidRPr="005477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DE TITULACIÓN</w:t>
                      </w:r>
                    </w:p>
                    <w:p w14:paraId="4C75AE09" w14:textId="77777777" w:rsidR="006C5D1B" w:rsidRPr="00547773" w:rsidRDefault="006C5D1B" w:rsidP="00AA40E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22"/>
                          <w:szCs w:val="28"/>
                        </w:rPr>
                      </w:pPr>
                      <w:r w:rsidRPr="005477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CICLO ESCOLAR: 2020 -  2021</w:t>
                      </w:r>
                    </w:p>
                  </w:txbxContent>
                </v:textbox>
              </v:shape>
            </w:pict>
          </mc:Fallback>
        </mc:AlternateContent>
      </w:r>
      <w:r w:rsidR="006C5D1B" w:rsidRPr="00C91042">
        <w:rPr>
          <w:rFonts w:cstheme="minorHAnsi"/>
        </w:rPr>
        <w:t xml:space="preserve">                                                     </w:t>
      </w:r>
    </w:p>
    <w:p w14:paraId="13CB45E8" w14:textId="582F4FF3" w:rsidR="006C5D1B" w:rsidRDefault="006C5D1B" w:rsidP="006C5D1B">
      <w:pPr>
        <w:rPr>
          <w:rFonts w:cstheme="minorHAnsi"/>
        </w:rPr>
      </w:pPr>
    </w:p>
    <w:p w14:paraId="0F06F757" w14:textId="607F5229" w:rsidR="00EA5EC6" w:rsidRDefault="00EA5EC6"/>
    <w:p w14:paraId="0F7FEA4E" w14:textId="43D94380" w:rsidR="006C5D1B" w:rsidRDefault="006C5D1B" w:rsidP="006C5D1B">
      <w:pPr>
        <w:tabs>
          <w:tab w:val="left" w:pos="9411"/>
        </w:tabs>
      </w:pPr>
      <w:r>
        <w:tab/>
      </w:r>
    </w:p>
    <w:p w14:paraId="00FF621E" w14:textId="6063B97E" w:rsidR="006C5D1B" w:rsidRDefault="006C5D1B" w:rsidP="006C5D1B">
      <w:pPr>
        <w:tabs>
          <w:tab w:val="left" w:pos="9411"/>
        </w:tabs>
      </w:pPr>
    </w:p>
    <w:p w14:paraId="6CCFF123" w14:textId="0062B345" w:rsidR="006C5D1B" w:rsidRDefault="006C5D1B" w:rsidP="006C5D1B">
      <w:pPr>
        <w:tabs>
          <w:tab w:val="left" w:pos="9411"/>
        </w:tabs>
      </w:pPr>
    </w:p>
    <w:p w14:paraId="658412BD" w14:textId="16CFD11A" w:rsidR="006C5D1B" w:rsidRDefault="006C5D1B" w:rsidP="006C5D1B">
      <w:pPr>
        <w:tabs>
          <w:tab w:val="left" w:pos="9411"/>
        </w:tabs>
      </w:pPr>
    </w:p>
    <w:p w14:paraId="3D959EA6" w14:textId="2FF415BB" w:rsidR="006C5D1B" w:rsidRDefault="006C5D1B" w:rsidP="006C5D1B">
      <w:pPr>
        <w:tabs>
          <w:tab w:val="left" w:pos="9411"/>
        </w:tabs>
      </w:pPr>
    </w:p>
    <w:p w14:paraId="41F26F17" w14:textId="0C9C9C20" w:rsidR="006C5D1B" w:rsidRDefault="006C5D1B" w:rsidP="006C5D1B">
      <w:pPr>
        <w:tabs>
          <w:tab w:val="left" w:pos="9411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2"/>
        <w:gridCol w:w="7383"/>
      </w:tblGrid>
      <w:tr w:rsidR="006C5D1B" w14:paraId="6D67B78E" w14:textId="77777777" w:rsidTr="00AA40EC">
        <w:trPr>
          <w:trHeight w:val="407"/>
        </w:trPr>
        <w:tc>
          <w:tcPr>
            <w:tcW w:w="3392" w:type="dxa"/>
          </w:tcPr>
          <w:p w14:paraId="0FBCE678" w14:textId="09F27EFD" w:rsidR="006C5D1B" w:rsidRDefault="006C5D1B" w:rsidP="006C5D1B">
            <w:pPr>
              <w:tabs>
                <w:tab w:val="left" w:pos="9411"/>
              </w:tabs>
              <w:jc w:val="center"/>
            </w:pPr>
            <w:r>
              <w:t>FECHA DE COLEGIADO</w:t>
            </w:r>
          </w:p>
        </w:tc>
        <w:tc>
          <w:tcPr>
            <w:tcW w:w="7383" w:type="dxa"/>
          </w:tcPr>
          <w:p w14:paraId="5CE23713" w14:textId="79039441" w:rsidR="006C5D1B" w:rsidRDefault="006C5D1B" w:rsidP="006C5D1B">
            <w:pPr>
              <w:tabs>
                <w:tab w:val="left" w:pos="9411"/>
              </w:tabs>
              <w:jc w:val="center"/>
            </w:pPr>
            <w:r>
              <w:t>MODALIDAD QUE SE TRABAJA</w:t>
            </w:r>
          </w:p>
        </w:tc>
      </w:tr>
      <w:tr w:rsidR="006C5D1B" w14:paraId="4499FABF" w14:textId="77777777" w:rsidTr="00AA40EC">
        <w:trPr>
          <w:trHeight w:val="496"/>
        </w:trPr>
        <w:tc>
          <w:tcPr>
            <w:tcW w:w="3392" w:type="dxa"/>
          </w:tcPr>
          <w:p w14:paraId="3EF9B2C1" w14:textId="4DBFD71D" w:rsidR="006C5D1B" w:rsidRDefault="006C5D1B" w:rsidP="006C5D1B">
            <w:pPr>
              <w:tabs>
                <w:tab w:val="left" w:pos="9411"/>
              </w:tabs>
            </w:pPr>
            <w:r>
              <w:t>12 de marzo</w:t>
            </w:r>
          </w:p>
        </w:tc>
        <w:tc>
          <w:tcPr>
            <w:tcW w:w="7383" w:type="dxa"/>
          </w:tcPr>
          <w:p w14:paraId="0C4B6CCF" w14:textId="43B14B03" w:rsidR="006C5D1B" w:rsidRDefault="006C5D1B" w:rsidP="006C5D1B">
            <w:pPr>
              <w:tabs>
                <w:tab w:val="left" w:pos="9411"/>
              </w:tabs>
            </w:pPr>
            <w:r>
              <w:t xml:space="preserve">EL </w:t>
            </w:r>
            <w:r w:rsidR="00DC71ED">
              <w:t>INFORME DE PRÁCT</w:t>
            </w:r>
            <w:r>
              <w:t>ICAS PROFESIONALES</w:t>
            </w:r>
          </w:p>
        </w:tc>
      </w:tr>
      <w:tr w:rsidR="006C5D1B" w14:paraId="46128B67" w14:textId="77777777" w:rsidTr="00AA40EC">
        <w:trPr>
          <w:trHeight w:val="407"/>
        </w:trPr>
        <w:tc>
          <w:tcPr>
            <w:tcW w:w="3392" w:type="dxa"/>
          </w:tcPr>
          <w:p w14:paraId="6235380B" w14:textId="427C8249" w:rsidR="006C5D1B" w:rsidRDefault="006C5D1B" w:rsidP="006C5D1B">
            <w:pPr>
              <w:tabs>
                <w:tab w:val="left" w:pos="9411"/>
              </w:tabs>
            </w:pPr>
            <w:r>
              <w:t>19 de marzo</w:t>
            </w:r>
          </w:p>
        </w:tc>
        <w:tc>
          <w:tcPr>
            <w:tcW w:w="7383" w:type="dxa"/>
          </w:tcPr>
          <w:p w14:paraId="2EB3E2DA" w14:textId="6860D26B" w:rsidR="006C5D1B" w:rsidRDefault="006C5D1B" w:rsidP="006C5D1B">
            <w:pPr>
              <w:tabs>
                <w:tab w:val="left" w:pos="9411"/>
              </w:tabs>
            </w:pPr>
            <w:r>
              <w:t>EL PORTAFOLIO DE</w:t>
            </w:r>
            <w:r w:rsidR="00AA40EC">
              <w:t xml:space="preserve"> </w:t>
            </w:r>
            <w:r>
              <w:t>EVIDENCIAS</w:t>
            </w:r>
          </w:p>
        </w:tc>
      </w:tr>
      <w:tr w:rsidR="00DC71ED" w14:paraId="611A49A6" w14:textId="77777777" w:rsidTr="006C38D8">
        <w:trPr>
          <w:trHeight w:val="407"/>
        </w:trPr>
        <w:tc>
          <w:tcPr>
            <w:tcW w:w="3392" w:type="dxa"/>
            <w:vMerge w:val="restart"/>
          </w:tcPr>
          <w:p w14:paraId="507ACFD3" w14:textId="1D390A54" w:rsidR="00DC71ED" w:rsidRDefault="00DC71ED" w:rsidP="006C5D1B">
            <w:pPr>
              <w:tabs>
                <w:tab w:val="left" w:pos="9411"/>
              </w:tabs>
            </w:pPr>
            <w:r>
              <w:t>26 de marzo</w:t>
            </w:r>
          </w:p>
        </w:tc>
        <w:tc>
          <w:tcPr>
            <w:tcW w:w="7383" w:type="dxa"/>
            <w:shd w:val="clear" w:color="auto" w:fill="E7E6E6" w:themeFill="background2"/>
          </w:tcPr>
          <w:p w14:paraId="1283B097" w14:textId="1C1E8115" w:rsidR="00DC71ED" w:rsidRDefault="006C38D8" w:rsidP="006C5D1B">
            <w:pPr>
              <w:tabs>
                <w:tab w:val="left" w:pos="9411"/>
              </w:tabs>
            </w:pPr>
            <w:r>
              <w:t>TODAS LAS MODALIDADES</w:t>
            </w:r>
          </w:p>
        </w:tc>
      </w:tr>
      <w:tr w:rsidR="00DC71ED" w14:paraId="3FAA0F83" w14:textId="77777777" w:rsidTr="00AA40EC">
        <w:trPr>
          <w:trHeight w:val="407"/>
        </w:trPr>
        <w:tc>
          <w:tcPr>
            <w:tcW w:w="3392" w:type="dxa"/>
            <w:vMerge/>
          </w:tcPr>
          <w:p w14:paraId="05D858DD" w14:textId="77777777" w:rsidR="00DC71ED" w:rsidRDefault="00DC71ED" w:rsidP="006C5D1B">
            <w:pPr>
              <w:tabs>
                <w:tab w:val="left" w:pos="9411"/>
              </w:tabs>
            </w:pPr>
          </w:p>
        </w:tc>
        <w:tc>
          <w:tcPr>
            <w:tcW w:w="7383" w:type="dxa"/>
          </w:tcPr>
          <w:p w14:paraId="57D5C9C3" w14:textId="53FCF289" w:rsidR="00DC71ED" w:rsidRDefault="00DC71ED" w:rsidP="006C5D1B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794C37A7" w14:textId="77777777" w:rsidTr="00AA40EC">
        <w:trPr>
          <w:trHeight w:val="386"/>
        </w:trPr>
        <w:tc>
          <w:tcPr>
            <w:tcW w:w="3392" w:type="dxa"/>
          </w:tcPr>
          <w:p w14:paraId="4888595E" w14:textId="14040C43" w:rsidR="006C5D1B" w:rsidRDefault="006C5D1B" w:rsidP="006C5D1B">
            <w:pPr>
              <w:tabs>
                <w:tab w:val="left" w:pos="9411"/>
              </w:tabs>
            </w:pPr>
            <w:r>
              <w:t>9 de abril</w:t>
            </w:r>
          </w:p>
        </w:tc>
        <w:tc>
          <w:tcPr>
            <w:tcW w:w="7383" w:type="dxa"/>
          </w:tcPr>
          <w:p w14:paraId="31D952DA" w14:textId="693CE410" w:rsidR="006C5D1B" w:rsidRDefault="00DC71ED" w:rsidP="006C5D1B">
            <w:pPr>
              <w:tabs>
                <w:tab w:val="left" w:pos="9411"/>
              </w:tabs>
            </w:pPr>
            <w:r>
              <w:t>EL INFORME DE PRÁCTICAS PROFESIONALES</w:t>
            </w:r>
          </w:p>
        </w:tc>
      </w:tr>
      <w:tr w:rsidR="006C5D1B" w14:paraId="5DD8CF54" w14:textId="77777777" w:rsidTr="00AA40EC">
        <w:trPr>
          <w:trHeight w:val="407"/>
        </w:trPr>
        <w:tc>
          <w:tcPr>
            <w:tcW w:w="3392" w:type="dxa"/>
          </w:tcPr>
          <w:p w14:paraId="7C00064A" w14:textId="0EAE046B" w:rsidR="006C5D1B" w:rsidRDefault="006C5D1B" w:rsidP="006C5D1B">
            <w:pPr>
              <w:tabs>
                <w:tab w:val="left" w:pos="9411"/>
              </w:tabs>
            </w:pPr>
            <w:r>
              <w:t>16 de abril</w:t>
            </w:r>
          </w:p>
        </w:tc>
        <w:tc>
          <w:tcPr>
            <w:tcW w:w="7383" w:type="dxa"/>
          </w:tcPr>
          <w:p w14:paraId="27FE3234" w14:textId="10C81F2E" w:rsidR="006C5D1B" w:rsidRDefault="006C5D1B" w:rsidP="006C5D1B">
            <w:pPr>
              <w:tabs>
                <w:tab w:val="left" w:pos="9411"/>
              </w:tabs>
            </w:pPr>
            <w:r>
              <w:t>EL PORTAFOLIO DE</w:t>
            </w:r>
            <w:r w:rsidR="00AA40EC">
              <w:t xml:space="preserve"> </w:t>
            </w:r>
            <w:r>
              <w:t>EVIDENCIAS</w:t>
            </w:r>
          </w:p>
        </w:tc>
      </w:tr>
      <w:tr w:rsidR="006C5D1B" w14:paraId="4F6EDEE0" w14:textId="77777777" w:rsidTr="00AA40EC">
        <w:trPr>
          <w:trHeight w:val="407"/>
        </w:trPr>
        <w:tc>
          <w:tcPr>
            <w:tcW w:w="3392" w:type="dxa"/>
          </w:tcPr>
          <w:p w14:paraId="6196AC92" w14:textId="71C900CB" w:rsidR="006C5D1B" w:rsidRDefault="006C5D1B" w:rsidP="006C5D1B">
            <w:pPr>
              <w:tabs>
                <w:tab w:val="left" w:pos="9411"/>
              </w:tabs>
            </w:pPr>
            <w:r>
              <w:t>23 de abril</w:t>
            </w:r>
          </w:p>
        </w:tc>
        <w:tc>
          <w:tcPr>
            <w:tcW w:w="7383" w:type="dxa"/>
          </w:tcPr>
          <w:p w14:paraId="6C673BD2" w14:textId="60695583" w:rsidR="006C5D1B" w:rsidRDefault="006C5D1B" w:rsidP="006C5D1B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41C429E5" w14:textId="77777777" w:rsidTr="00AA40EC">
        <w:trPr>
          <w:trHeight w:val="386"/>
        </w:trPr>
        <w:tc>
          <w:tcPr>
            <w:tcW w:w="3392" w:type="dxa"/>
          </w:tcPr>
          <w:p w14:paraId="6B690D51" w14:textId="50A4164B" w:rsidR="006C5D1B" w:rsidRDefault="006C5D1B" w:rsidP="006C5D1B">
            <w:pPr>
              <w:tabs>
                <w:tab w:val="left" w:pos="9411"/>
              </w:tabs>
            </w:pPr>
            <w:r>
              <w:t>30 de abril</w:t>
            </w:r>
          </w:p>
        </w:tc>
        <w:tc>
          <w:tcPr>
            <w:tcW w:w="7383" w:type="dxa"/>
          </w:tcPr>
          <w:p w14:paraId="3830C361" w14:textId="690C4736" w:rsidR="006C5D1B" w:rsidRDefault="00DC71ED" w:rsidP="006C5D1B">
            <w:pPr>
              <w:tabs>
                <w:tab w:val="left" w:pos="9411"/>
              </w:tabs>
            </w:pPr>
            <w:r>
              <w:t>EL INFORME DE PRÁCTICAS PROFESIONALES</w:t>
            </w:r>
          </w:p>
        </w:tc>
      </w:tr>
      <w:tr w:rsidR="00DC71ED" w14:paraId="6E8E6138" w14:textId="77777777" w:rsidTr="006C38D8">
        <w:trPr>
          <w:trHeight w:val="407"/>
        </w:trPr>
        <w:tc>
          <w:tcPr>
            <w:tcW w:w="3392" w:type="dxa"/>
            <w:vMerge w:val="restart"/>
          </w:tcPr>
          <w:p w14:paraId="2EF62449" w14:textId="1F3B13EE" w:rsidR="00DC71ED" w:rsidRDefault="00DC71ED" w:rsidP="006C5D1B">
            <w:pPr>
              <w:tabs>
                <w:tab w:val="left" w:pos="9411"/>
              </w:tabs>
            </w:pPr>
            <w:r>
              <w:t>7 de mayo</w:t>
            </w:r>
          </w:p>
        </w:tc>
        <w:tc>
          <w:tcPr>
            <w:tcW w:w="7383" w:type="dxa"/>
            <w:shd w:val="clear" w:color="auto" w:fill="E7E6E6" w:themeFill="background2"/>
          </w:tcPr>
          <w:p w14:paraId="33DADE49" w14:textId="0BA1BAB1" w:rsidR="00DC71ED" w:rsidRDefault="006C38D8" w:rsidP="006C5D1B">
            <w:pPr>
              <w:tabs>
                <w:tab w:val="left" w:pos="9411"/>
              </w:tabs>
            </w:pPr>
            <w:r>
              <w:t>TODAS LAS MODALIDADES</w:t>
            </w:r>
          </w:p>
        </w:tc>
      </w:tr>
      <w:tr w:rsidR="00DC71ED" w14:paraId="1689F1BF" w14:textId="77777777" w:rsidTr="00AA40EC">
        <w:trPr>
          <w:trHeight w:val="407"/>
        </w:trPr>
        <w:tc>
          <w:tcPr>
            <w:tcW w:w="3392" w:type="dxa"/>
            <w:vMerge/>
          </w:tcPr>
          <w:p w14:paraId="58C457BA" w14:textId="77777777" w:rsidR="00DC71ED" w:rsidRDefault="00DC71ED" w:rsidP="006C5D1B">
            <w:pPr>
              <w:tabs>
                <w:tab w:val="left" w:pos="9411"/>
              </w:tabs>
            </w:pPr>
          </w:p>
        </w:tc>
        <w:tc>
          <w:tcPr>
            <w:tcW w:w="7383" w:type="dxa"/>
          </w:tcPr>
          <w:p w14:paraId="7F6666FD" w14:textId="271CA77E" w:rsidR="00DC71ED" w:rsidRDefault="00DC71ED" w:rsidP="006C5D1B">
            <w:pPr>
              <w:tabs>
                <w:tab w:val="left" w:pos="9411"/>
              </w:tabs>
            </w:pPr>
            <w:r>
              <w:t>EL PORTAFOLIO DE EVIDENCIAS</w:t>
            </w:r>
          </w:p>
        </w:tc>
      </w:tr>
      <w:tr w:rsidR="006C5D1B" w14:paraId="6B94BF13" w14:textId="77777777" w:rsidTr="00AA40EC">
        <w:trPr>
          <w:trHeight w:val="407"/>
        </w:trPr>
        <w:tc>
          <w:tcPr>
            <w:tcW w:w="3392" w:type="dxa"/>
          </w:tcPr>
          <w:p w14:paraId="185A0471" w14:textId="100EF69C" w:rsidR="006C5D1B" w:rsidRDefault="006C5D1B" w:rsidP="006C5D1B">
            <w:pPr>
              <w:tabs>
                <w:tab w:val="left" w:pos="9411"/>
              </w:tabs>
            </w:pPr>
            <w:r>
              <w:t>14 de mayo</w:t>
            </w:r>
          </w:p>
        </w:tc>
        <w:tc>
          <w:tcPr>
            <w:tcW w:w="7383" w:type="dxa"/>
          </w:tcPr>
          <w:p w14:paraId="50691D45" w14:textId="4CB8645A" w:rsidR="006C5D1B" w:rsidRDefault="006C5D1B" w:rsidP="006C5D1B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791EC988" w14:textId="77777777" w:rsidTr="00AA40EC">
        <w:trPr>
          <w:trHeight w:val="386"/>
        </w:trPr>
        <w:tc>
          <w:tcPr>
            <w:tcW w:w="3392" w:type="dxa"/>
          </w:tcPr>
          <w:p w14:paraId="1F1E9AFF" w14:textId="20896666" w:rsidR="006C5D1B" w:rsidRDefault="006C5D1B" w:rsidP="006C5D1B">
            <w:pPr>
              <w:tabs>
                <w:tab w:val="left" w:pos="9411"/>
              </w:tabs>
            </w:pPr>
            <w:r>
              <w:t>21 de mayo</w:t>
            </w:r>
          </w:p>
        </w:tc>
        <w:tc>
          <w:tcPr>
            <w:tcW w:w="7383" w:type="dxa"/>
          </w:tcPr>
          <w:p w14:paraId="742CE374" w14:textId="13AB0DDE" w:rsidR="006C5D1B" w:rsidRDefault="00DC71ED" w:rsidP="006C5D1B">
            <w:pPr>
              <w:tabs>
                <w:tab w:val="left" w:pos="9411"/>
              </w:tabs>
            </w:pPr>
            <w:r>
              <w:t>EL INFORME DE PRÁCTICAS PROFESIONALES</w:t>
            </w:r>
          </w:p>
        </w:tc>
      </w:tr>
      <w:tr w:rsidR="006C5D1B" w14:paraId="0F5AF66C" w14:textId="77777777" w:rsidTr="00AA40EC">
        <w:trPr>
          <w:trHeight w:val="407"/>
        </w:trPr>
        <w:tc>
          <w:tcPr>
            <w:tcW w:w="3392" w:type="dxa"/>
          </w:tcPr>
          <w:p w14:paraId="5938FF68" w14:textId="73D20C6A" w:rsidR="006C5D1B" w:rsidRDefault="006C5D1B" w:rsidP="006C5D1B">
            <w:pPr>
              <w:tabs>
                <w:tab w:val="left" w:pos="9411"/>
              </w:tabs>
            </w:pPr>
            <w:r>
              <w:t>28 de mayo</w:t>
            </w:r>
          </w:p>
        </w:tc>
        <w:tc>
          <w:tcPr>
            <w:tcW w:w="7383" w:type="dxa"/>
          </w:tcPr>
          <w:p w14:paraId="7AAB0E92" w14:textId="3D9821F2" w:rsidR="006C5D1B" w:rsidRDefault="006C5D1B" w:rsidP="006C5D1B">
            <w:pPr>
              <w:tabs>
                <w:tab w:val="left" w:pos="9411"/>
              </w:tabs>
            </w:pPr>
            <w:r>
              <w:t>EL PORTAFOLIO DE</w:t>
            </w:r>
            <w:r w:rsidR="00AA40EC">
              <w:t xml:space="preserve"> </w:t>
            </w:r>
            <w:r>
              <w:t>EVIDENCIAS</w:t>
            </w:r>
          </w:p>
        </w:tc>
      </w:tr>
      <w:tr w:rsidR="006C5D1B" w14:paraId="0FE6614E" w14:textId="77777777" w:rsidTr="00AA40EC">
        <w:trPr>
          <w:trHeight w:val="407"/>
        </w:trPr>
        <w:tc>
          <w:tcPr>
            <w:tcW w:w="3392" w:type="dxa"/>
          </w:tcPr>
          <w:p w14:paraId="3FEF0D95" w14:textId="3ABBFC2C" w:rsidR="006C5D1B" w:rsidRDefault="006C5D1B" w:rsidP="006C5D1B">
            <w:pPr>
              <w:tabs>
                <w:tab w:val="left" w:pos="9411"/>
              </w:tabs>
            </w:pPr>
            <w:r>
              <w:t>4 de junio</w:t>
            </w:r>
          </w:p>
        </w:tc>
        <w:tc>
          <w:tcPr>
            <w:tcW w:w="7383" w:type="dxa"/>
          </w:tcPr>
          <w:p w14:paraId="50E8D955" w14:textId="308A5802" w:rsidR="006C5D1B" w:rsidRDefault="006C5D1B" w:rsidP="006C5D1B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6C527A5A" w14:textId="77777777" w:rsidTr="00AA40EC">
        <w:trPr>
          <w:trHeight w:val="386"/>
        </w:trPr>
        <w:tc>
          <w:tcPr>
            <w:tcW w:w="3392" w:type="dxa"/>
            <w:shd w:val="clear" w:color="auto" w:fill="E7E6E6" w:themeFill="background2"/>
          </w:tcPr>
          <w:p w14:paraId="480D8A02" w14:textId="05A0DE09" w:rsidR="006C5D1B" w:rsidRDefault="006C5D1B" w:rsidP="006C5D1B">
            <w:pPr>
              <w:tabs>
                <w:tab w:val="left" w:pos="9411"/>
              </w:tabs>
            </w:pPr>
            <w:r>
              <w:t>11 de junio</w:t>
            </w:r>
          </w:p>
        </w:tc>
        <w:tc>
          <w:tcPr>
            <w:tcW w:w="7383" w:type="dxa"/>
            <w:shd w:val="clear" w:color="auto" w:fill="E7E6E6" w:themeFill="background2"/>
          </w:tcPr>
          <w:p w14:paraId="0D38128D" w14:textId="77777777" w:rsidR="00AA40EC" w:rsidRDefault="00AA40EC" w:rsidP="00AA40EC">
            <w:pPr>
              <w:tabs>
                <w:tab w:val="left" w:pos="9411"/>
              </w:tabs>
            </w:pPr>
            <w:r>
              <w:t>EL PORTAFOLIO DE EVIDENCIAS</w:t>
            </w:r>
          </w:p>
          <w:p w14:paraId="6F536696" w14:textId="77777777" w:rsidR="00DC71ED" w:rsidRDefault="00DC71ED" w:rsidP="00AA40EC">
            <w:pPr>
              <w:tabs>
                <w:tab w:val="left" w:pos="9411"/>
              </w:tabs>
            </w:pPr>
            <w:r>
              <w:t xml:space="preserve">EL INFORME DE PRÁCTICAS PROFESIONALES </w:t>
            </w:r>
          </w:p>
          <w:p w14:paraId="4A7457A0" w14:textId="6D937BBB" w:rsidR="006C5D1B" w:rsidRDefault="00AA40EC" w:rsidP="00AA40EC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555C6DDB" w14:textId="77777777" w:rsidTr="00AA40EC">
        <w:trPr>
          <w:trHeight w:val="407"/>
        </w:trPr>
        <w:tc>
          <w:tcPr>
            <w:tcW w:w="3392" w:type="dxa"/>
            <w:shd w:val="clear" w:color="auto" w:fill="E7E6E6" w:themeFill="background2"/>
          </w:tcPr>
          <w:p w14:paraId="5964BCFC" w14:textId="34A15693" w:rsidR="006C5D1B" w:rsidRDefault="006C5D1B" w:rsidP="006C5D1B">
            <w:pPr>
              <w:tabs>
                <w:tab w:val="left" w:pos="9411"/>
              </w:tabs>
            </w:pPr>
            <w:r>
              <w:t>18 de junio</w:t>
            </w:r>
          </w:p>
        </w:tc>
        <w:tc>
          <w:tcPr>
            <w:tcW w:w="7383" w:type="dxa"/>
            <w:shd w:val="clear" w:color="auto" w:fill="E7E6E6" w:themeFill="background2"/>
          </w:tcPr>
          <w:p w14:paraId="39975911" w14:textId="77777777" w:rsidR="006C5D1B" w:rsidRDefault="006C5D1B" w:rsidP="006C5D1B">
            <w:pPr>
              <w:tabs>
                <w:tab w:val="left" w:pos="9411"/>
              </w:tabs>
            </w:pPr>
            <w:r>
              <w:t>EL PORTAFOLIO DE</w:t>
            </w:r>
            <w:r w:rsidR="00AA40EC">
              <w:t xml:space="preserve"> </w:t>
            </w:r>
            <w:r>
              <w:t>EVIDENCIAS</w:t>
            </w:r>
          </w:p>
          <w:p w14:paraId="618D77A6" w14:textId="77777777" w:rsidR="00DC71ED" w:rsidRDefault="00DC71ED" w:rsidP="006C5D1B">
            <w:pPr>
              <w:tabs>
                <w:tab w:val="left" w:pos="9411"/>
              </w:tabs>
            </w:pPr>
            <w:r>
              <w:t xml:space="preserve">EL INFORME DE PRÁCTICAS PROFESIONALES </w:t>
            </w:r>
          </w:p>
          <w:p w14:paraId="08B2FB39" w14:textId="0B34057B" w:rsidR="00AA40EC" w:rsidRDefault="00AA40EC" w:rsidP="006C5D1B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74A5E7AC" w14:textId="77777777" w:rsidTr="00AA40EC">
        <w:trPr>
          <w:trHeight w:val="407"/>
        </w:trPr>
        <w:tc>
          <w:tcPr>
            <w:tcW w:w="3392" w:type="dxa"/>
            <w:shd w:val="clear" w:color="auto" w:fill="E7E6E6" w:themeFill="background2"/>
          </w:tcPr>
          <w:p w14:paraId="05B3E759" w14:textId="5EFF6A52" w:rsidR="006C5D1B" w:rsidRDefault="006C5D1B" w:rsidP="006C5D1B">
            <w:pPr>
              <w:tabs>
                <w:tab w:val="left" w:pos="9411"/>
              </w:tabs>
            </w:pPr>
            <w:r>
              <w:t>25 de junio</w:t>
            </w:r>
          </w:p>
        </w:tc>
        <w:tc>
          <w:tcPr>
            <w:tcW w:w="7383" w:type="dxa"/>
            <w:shd w:val="clear" w:color="auto" w:fill="E7E6E6" w:themeFill="background2"/>
          </w:tcPr>
          <w:p w14:paraId="4E5693BC" w14:textId="77777777" w:rsidR="00AA40EC" w:rsidRDefault="00AA40EC" w:rsidP="00AA40EC">
            <w:pPr>
              <w:tabs>
                <w:tab w:val="left" w:pos="9411"/>
              </w:tabs>
            </w:pPr>
            <w:r>
              <w:t>EL PORTAFOLIO DE EVIDENCIAS</w:t>
            </w:r>
          </w:p>
          <w:p w14:paraId="3E313987" w14:textId="77777777" w:rsidR="00DC71ED" w:rsidRDefault="00DC71ED" w:rsidP="00AA40EC">
            <w:pPr>
              <w:tabs>
                <w:tab w:val="left" w:pos="9411"/>
              </w:tabs>
            </w:pPr>
            <w:r>
              <w:t xml:space="preserve">EL INFORME DE PRÁCTICAS PROFESIONALES </w:t>
            </w:r>
          </w:p>
          <w:p w14:paraId="61BEED63" w14:textId="0178BB5A" w:rsidR="006C5D1B" w:rsidRDefault="00AA40EC" w:rsidP="00AA40EC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6F7E7192" w14:textId="77777777" w:rsidTr="00AA40EC">
        <w:trPr>
          <w:trHeight w:val="386"/>
        </w:trPr>
        <w:tc>
          <w:tcPr>
            <w:tcW w:w="3392" w:type="dxa"/>
            <w:shd w:val="clear" w:color="auto" w:fill="E7E6E6" w:themeFill="background2"/>
          </w:tcPr>
          <w:p w14:paraId="1AEBEAE8" w14:textId="69C9B7ED" w:rsidR="006C5D1B" w:rsidRDefault="00AA40EC" w:rsidP="006C5D1B">
            <w:pPr>
              <w:tabs>
                <w:tab w:val="left" w:pos="9411"/>
              </w:tabs>
            </w:pPr>
            <w:r>
              <w:t>2 de julio</w:t>
            </w:r>
          </w:p>
        </w:tc>
        <w:tc>
          <w:tcPr>
            <w:tcW w:w="7383" w:type="dxa"/>
            <w:shd w:val="clear" w:color="auto" w:fill="E7E6E6" w:themeFill="background2"/>
          </w:tcPr>
          <w:p w14:paraId="1150190A" w14:textId="77777777" w:rsidR="00AA40EC" w:rsidRDefault="00AA40EC" w:rsidP="00AA40EC">
            <w:pPr>
              <w:tabs>
                <w:tab w:val="left" w:pos="9411"/>
              </w:tabs>
            </w:pPr>
            <w:r>
              <w:t>EL PORTAFOLIO DE EVIDENCIAS</w:t>
            </w:r>
          </w:p>
          <w:p w14:paraId="38B3012E" w14:textId="77777777" w:rsidR="00DC71ED" w:rsidRDefault="00DC71ED" w:rsidP="00AA40EC">
            <w:pPr>
              <w:tabs>
                <w:tab w:val="left" w:pos="9411"/>
              </w:tabs>
            </w:pPr>
            <w:r>
              <w:t xml:space="preserve">EL INFORME DE PRÁCTICAS PROFESIONALES </w:t>
            </w:r>
          </w:p>
          <w:p w14:paraId="679F90AF" w14:textId="464114C5" w:rsidR="006C5D1B" w:rsidRDefault="00AA40EC" w:rsidP="00AA40EC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  <w:tr w:rsidR="006C5D1B" w14:paraId="59378BA8" w14:textId="77777777" w:rsidTr="00AA40EC">
        <w:trPr>
          <w:trHeight w:val="407"/>
        </w:trPr>
        <w:tc>
          <w:tcPr>
            <w:tcW w:w="3392" w:type="dxa"/>
            <w:shd w:val="clear" w:color="auto" w:fill="E7E6E6" w:themeFill="background2"/>
          </w:tcPr>
          <w:p w14:paraId="190812DE" w14:textId="143314A2" w:rsidR="006C5D1B" w:rsidRDefault="00AA40EC" w:rsidP="006C5D1B">
            <w:pPr>
              <w:tabs>
                <w:tab w:val="left" w:pos="9411"/>
              </w:tabs>
            </w:pPr>
            <w:r>
              <w:t>9 de julio</w:t>
            </w:r>
          </w:p>
        </w:tc>
        <w:tc>
          <w:tcPr>
            <w:tcW w:w="7383" w:type="dxa"/>
            <w:shd w:val="clear" w:color="auto" w:fill="E7E6E6" w:themeFill="background2"/>
          </w:tcPr>
          <w:p w14:paraId="40306143" w14:textId="77777777" w:rsidR="00AA40EC" w:rsidRDefault="00AA40EC" w:rsidP="00AA40EC">
            <w:pPr>
              <w:tabs>
                <w:tab w:val="left" w:pos="9411"/>
              </w:tabs>
            </w:pPr>
            <w:r>
              <w:t>EL PORTAFOLIO DE EVIDENCIAS</w:t>
            </w:r>
          </w:p>
          <w:p w14:paraId="30D8C7F3" w14:textId="77777777" w:rsidR="00DC71ED" w:rsidRDefault="00DC71ED" w:rsidP="00AA40EC">
            <w:pPr>
              <w:tabs>
                <w:tab w:val="left" w:pos="9411"/>
              </w:tabs>
            </w:pPr>
            <w:r>
              <w:t xml:space="preserve">EL INFORME DE PRÁCTICAS PROFESIONALES </w:t>
            </w:r>
          </w:p>
          <w:p w14:paraId="65C888DE" w14:textId="077B8D06" w:rsidR="006C5D1B" w:rsidRDefault="00AA40EC" w:rsidP="00AA40EC">
            <w:pPr>
              <w:tabs>
                <w:tab w:val="left" w:pos="9411"/>
              </w:tabs>
            </w:pPr>
            <w:r>
              <w:t>LA TESIS DE INVESTIGACIÓN</w:t>
            </w:r>
          </w:p>
        </w:tc>
      </w:tr>
    </w:tbl>
    <w:p w14:paraId="6F1E3823" w14:textId="77777777" w:rsidR="006C5D1B" w:rsidRPr="006C5D1B" w:rsidRDefault="006C5D1B" w:rsidP="006C5D1B">
      <w:pPr>
        <w:tabs>
          <w:tab w:val="left" w:pos="9411"/>
        </w:tabs>
      </w:pPr>
    </w:p>
    <w:sectPr w:rsidR="006C5D1B" w:rsidRPr="006C5D1B" w:rsidSect="006C5D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1B"/>
    <w:rsid w:val="00486DF6"/>
    <w:rsid w:val="006C38D8"/>
    <w:rsid w:val="006C5D1B"/>
    <w:rsid w:val="00AA40EC"/>
    <w:rsid w:val="00DC71ED"/>
    <w:rsid w:val="00E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150D"/>
  <w15:chartTrackingRefBased/>
  <w15:docId w15:val="{DB270625-7B95-A94C-97F4-B28B3FF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1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D1B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6C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3</cp:revision>
  <dcterms:created xsi:type="dcterms:W3CDTF">2021-03-04T05:16:00Z</dcterms:created>
  <dcterms:modified xsi:type="dcterms:W3CDTF">2021-03-04T23:34:00Z</dcterms:modified>
</cp:coreProperties>
</file>