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8D" w:rsidRPr="0004408D" w:rsidRDefault="0004408D" w:rsidP="0004408D">
      <w:pPr>
        <w:pStyle w:val="NormalWeb"/>
        <w:spacing w:before="0" w:beforeAutospacing="0" w:after="0" w:afterAutospacing="0"/>
        <w:jc w:val="center"/>
        <w:rPr>
          <w:rFonts w:ascii="DK Sleepy Time" w:hAnsi="DK Sleepy Time"/>
          <w:sz w:val="14"/>
        </w:rPr>
      </w:pPr>
      <w:r w:rsidRPr="0004408D">
        <w:rPr>
          <w:rFonts w:ascii="DK Sleepy Time" w:hAnsi="DK Sleepy Time" w:cs="Arabic Typesetting"/>
          <w:b/>
          <w:bCs/>
          <w:color w:val="000000" w:themeColor="text1"/>
          <w:kern w:val="24"/>
          <w:sz w:val="56"/>
          <w:szCs w:val="56"/>
        </w:rPr>
        <w:t>ESCUELA NORMAL DE EDUCACIÓN   PREESCOLAR</w:t>
      </w:r>
    </w:p>
    <w:p w:rsidR="0004408D" w:rsidRPr="00FD382E" w:rsidRDefault="0004408D" w:rsidP="0004408D">
      <w:pPr>
        <w:jc w:val="center"/>
        <w:rPr>
          <w:rFonts w:ascii="DK Sleepy Time" w:hAnsi="DK Sleepy Time"/>
          <w:b/>
          <w:color w:val="000000"/>
          <w:sz w:val="28"/>
        </w:rPr>
      </w:pPr>
      <w:r w:rsidRPr="00FD382E">
        <w:rPr>
          <w:rFonts w:ascii="DK Sleepy Time" w:hAnsi="DK Sleepy Time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1741893</wp:posOffset>
            </wp:positionH>
            <wp:positionV relativeFrom="paragraph">
              <wp:posOffset>142240</wp:posOffset>
            </wp:positionV>
            <wp:extent cx="2207172" cy="2128345"/>
            <wp:effectExtent l="0" t="0" r="0" b="0"/>
            <wp:wrapNone/>
            <wp:docPr id="17" name="Picture 2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72" cy="21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40"/>
          <w:szCs w:val="28"/>
        </w:rPr>
      </w:pP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40"/>
          <w:szCs w:val="28"/>
        </w:rPr>
      </w:pP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40"/>
          <w:szCs w:val="28"/>
        </w:rPr>
      </w:pP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72"/>
          <w:szCs w:val="28"/>
        </w:rPr>
      </w:pP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72"/>
          <w:szCs w:val="28"/>
        </w:rPr>
      </w:pPr>
      <w:r w:rsidRPr="00FD382E">
        <w:rPr>
          <w:rFonts w:ascii="DK Sleepy Time" w:hAnsi="DK Sleepy Time" w:cs="Arial"/>
          <w:b/>
          <w:color w:val="000000"/>
          <w:sz w:val="40"/>
        </w:rPr>
        <w:t>“</w:t>
      </w:r>
      <w:r>
        <w:rPr>
          <w:rFonts w:ascii="DK Sleepy Time" w:hAnsi="DK Sleepy Time" w:cs="Arial"/>
          <w:b/>
          <w:color w:val="000000"/>
          <w:sz w:val="40"/>
        </w:rPr>
        <w:t>Cuadro sinóptico, principios pedagógicos del plan de estudios 2011</w:t>
      </w:r>
      <w:r w:rsidRPr="00FD382E">
        <w:rPr>
          <w:rFonts w:ascii="DK Sleepy Time" w:hAnsi="DK Sleepy Time" w:cs="Arial"/>
          <w:b/>
          <w:color w:val="000000"/>
          <w:sz w:val="40"/>
        </w:rPr>
        <w:t>”</w:t>
      </w:r>
      <w:r w:rsidRPr="00FD382E">
        <w:rPr>
          <w:rStyle w:val="apple-converted-space"/>
          <w:rFonts w:ascii="Arial" w:hAnsi="Arial" w:cs="Arial"/>
          <w:b/>
          <w:color w:val="000000"/>
          <w:sz w:val="40"/>
        </w:rPr>
        <w:t> </w:t>
      </w: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sz w:val="40"/>
          <w:szCs w:val="28"/>
        </w:rPr>
      </w:pPr>
      <w:r w:rsidRPr="00FD382E">
        <w:rPr>
          <w:rFonts w:ascii="DK Sleepy Time" w:hAnsi="DK Sleepy Time" w:cs="Arial"/>
          <w:b/>
          <w:color w:val="000000"/>
          <w:sz w:val="40"/>
          <w:szCs w:val="28"/>
        </w:rPr>
        <w:t xml:space="preserve">Alumna: </w:t>
      </w:r>
      <w:r w:rsidR="00153B6A">
        <w:rPr>
          <w:rFonts w:ascii="DK Sleepy Time" w:hAnsi="DK Sleepy Time" w:cs="Arial"/>
          <w:b/>
          <w:color w:val="000000"/>
          <w:sz w:val="40"/>
          <w:szCs w:val="28"/>
        </w:rPr>
        <w:t>Karina Nataly Montoya Rivera</w:t>
      </w: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sz w:val="40"/>
          <w:szCs w:val="28"/>
        </w:rPr>
      </w:pPr>
      <w:r w:rsidRPr="00FD382E">
        <w:rPr>
          <w:rFonts w:ascii="DK Sleepy Time" w:hAnsi="DK Sleepy Time" w:cs="Arial"/>
          <w:b/>
          <w:sz w:val="40"/>
          <w:szCs w:val="28"/>
        </w:rPr>
        <w:t>4 grado</w:t>
      </w:r>
    </w:p>
    <w:p w:rsidR="0004408D" w:rsidRDefault="0004408D" w:rsidP="0004408D">
      <w:pPr>
        <w:jc w:val="center"/>
        <w:rPr>
          <w:rFonts w:ascii="DK Sleepy Time" w:hAnsi="DK Sleepy Time" w:cs="Arial"/>
          <w:b/>
          <w:sz w:val="40"/>
          <w:szCs w:val="28"/>
        </w:rPr>
      </w:pPr>
      <w:r w:rsidRPr="00FD382E">
        <w:rPr>
          <w:rFonts w:ascii="DK Sleepy Time" w:hAnsi="DK Sleepy Time" w:cs="Arial"/>
          <w:b/>
          <w:sz w:val="40"/>
          <w:szCs w:val="28"/>
        </w:rPr>
        <w:t>Sección E</w:t>
      </w:r>
    </w:p>
    <w:p w:rsidR="0004408D" w:rsidRDefault="0004408D">
      <w:pPr>
        <w:rPr>
          <w:rFonts w:ascii="DK Sleepy Time" w:hAnsi="DK Sleepy Time" w:cs="Arial"/>
          <w:b/>
          <w:sz w:val="40"/>
          <w:szCs w:val="28"/>
        </w:rPr>
      </w:pPr>
      <w:r>
        <w:rPr>
          <w:rFonts w:ascii="DK Sleepy Time" w:hAnsi="DK Sleepy Time" w:cs="Arial"/>
          <w:b/>
          <w:sz w:val="40"/>
          <w:szCs w:val="28"/>
        </w:rPr>
        <w:br w:type="page"/>
      </w:r>
    </w:p>
    <w:p w:rsidR="0004408D" w:rsidRDefault="0004408D" w:rsidP="0004408D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 xml:space="preserve">Los principios pedagógicos, </w:t>
      </w:r>
      <w:r w:rsidRPr="008E3871">
        <w:rPr>
          <w:rFonts w:ascii="Arial" w:hAnsi="Arial" w:cs="Arial"/>
          <w:sz w:val="24"/>
          <w:lang w:val="es-ES"/>
        </w:rPr>
        <w:t>son importantes porque con ellos vamos a darle forma al curriculum, es decir, darle estructura al currículo o plan de clases, se tiene que hacer un diagnóstico de la necesidades, una planeación de contenidos y una evaluación d</w:t>
      </w:r>
      <w:r>
        <w:rPr>
          <w:rFonts w:ascii="Arial" w:hAnsi="Arial" w:cs="Arial"/>
          <w:sz w:val="24"/>
          <w:lang w:val="es-ES"/>
        </w:rPr>
        <w:t>e los mismos, es decir, e</w:t>
      </w:r>
      <w:r w:rsidRPr="008E3871">
        <w:rPr>
          <w:rFonts w:ascii="Arial" w:hAnsi="Arial" w:cs="Arial"/>
          <w:sz w:val="24"/>
          <w:lang w:val="es-ES"/>
        </w:rPr>
        <w:t>l contenido debe estar estructurado de manera adecuado para lograr el proceso Enseñanza-Aprendizaje de determinada materia o institución; tomando en cuenta l</w:t>
      </w:r>
      <w:r>
        <w:rPr>
          <w:rFonts w:ascii="Arial" w:hAnsi="Arial" w:cs="Arial"/>
          <w:sz w:val="24"/>
          <w:lang w:val="es-ES"/>
        </w:rPr>
        <w:t>os fundamentos del curriculum porque</w:t>
      </w:r>
      <w:r w:rsidRPr="008E3871">
        <w:rPr>
          <w:rFonts w:ascii="Arial" w:hAnsi="Arial" w:cs="Arial"/>
          <w:sz w:val="24"/>
          <w:lang w:val="es-ES"/>
        </w:rPr>
        <w:t xml:space="preserve"> en ellos determinamos las necesidades del estudiante ya que tenemos que identificar sus cuestiones ideológicas, políticas, su contexto social, logrando</w:t>
      </w:r>
      <w:r>
        <w:rPr>
          <w:rFonts w:ascii="Arial" w:hAnsi="Arial" w:cs="Arial"/>
          <w:sz w:val="24"/>
          <w:lang w:val="es-ES"/>
        </w:rPr>
        <w:t xml:space="preserve"> en los </w:t>
      </w:r>
      <w:r w:rsidRPr="008E3871">
        <w:rPr>
          <w:rFonts w:ascii="Arial" w:hAnsi="Arial" w:cs="Arial"/>
          <w:sz w:val="24"/>
          <w:lang w:val="es-ES"/>
        </w:rPr>
        <w:t>alumnos las competencias académicas.</w:t>
      </w:r>
      <w:r>
        <w:rPr>
          <w:rFonts w:ascii="Arial" w:hAnsi="Arial" w:cs="Arial"/>
          <w:sz w:val="24"/>
          <w:lang w:val="es-ES"/>
        </w:rPr>
        <w:t xml:space="preserve">  </w:t>
      </w:r>
    </w:p>
    <w:p w:rsidR="0004408D" w:rsidRDefault="0004408D" w:rsidP="0004408D">
      <w:pPr>
        <w:spacing w:line="360" w:lineRule="auto"/>
        <w:jc w:val="center"/>
        <w:rPr>
          <w:rFonts w:ascii="Arial" w:hAnsi="Arial" w:cs="Arial"/>
          <w:i/>
          <w:sz w:val="24"/>
          <w:lang w:val="es-ES"/>
        </w:rPr>
      </w:pPr>
    </w:p>
    <w:p w:rsidR="0004408D" w:rsidRPr="00783BA6" w:rsidRDefault="0004408D" w:rsidP="0004408D">
      <w:pPr>
        <w:spacing w:line="360" w:lineRule="auto"/>
        <w:jc w:val="center"/>
        <w:rPr>
          <w:rFonts w:ascii="Arial" w:hAnsi="Arial" w:cs="Arial"/>
          <w:i/>
          <w:sz w:val="24"/>
          <w:lang w:val="es-ES"/>
        </w:rPr>
      </w:pPr>
      <w:r>
        <w:rPr>
          <w:rFonts w:ascii="Arial" w:hAnsi="Arial" w:cs="Arial"/>
          <w:i/>
          <w:sz w:val="24"/>
          <w:lang w:val="es-ES"/>
        </w:rPr>
        <w:t>“</w:t>
      </w:r>
      <w:r w:rsidRPr="00783BA6">
        <w:rPr>
          <w:rFonts w:ascii="Arial" w:hAnsi="Arial" w:cs="Arial"/>
          <w:i/>
          <w:sz w:val="24"/>
          <w:lang w:val="es-ES"/>
        </w:rPr>
        <w:t>Los principios pedagógicos son condiciones esenciales para la implementación del currículo, la transformación de la práctica docente, el logro de los aprendizajes y la</w:t>
      </w:r>
      <w:r>
        <w:rPr>
          <w:rFonts w:ascii="Arial" w:hAnsi="Arial" w:cs="Arial"/>
          <w:i/>
          <w:sz w:val="24"/>
          <w:lang w:val="es-ES"/>
        </w:rPr>
        <w:t xml:space="preserve"> mejora de la calidad educativa”. (Plan de estudios 2011)</w:t>
      </w:r>
    </w:p>
    <w:p w:rsidR="009325E8" w:rsidRDefault="009325E8">
      <w:r>
        <w:br w:type="page"/>
      </w:r>
      <w:r>
        <w:lastRenderedPageBreak/>
        <w:t>.</w:t>
      </w:r>
      <w:r w:rsidR="00EC6D9B" w:rsidRPr="00EC6D9B">
        <w:rPr>
          <w:noProof/>
          <w:lang w:eastAsia="es-MX"/>
        </w:rPr>
        <w:t xml:space="preserve"> </w:t>
      </w:r>
    </w:p>
    <w:p w:rsidR="009325E8" w:rsidRDefault="002B0C6D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 CuadroTexto" o:spid="_x0000_s1029" type="#_x0000_t202" style="position:absolute;margin-left:21.8pt;margin-top:-62.9pt;width:448.05pt;height:53.4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" filled="f" stroked="f">
            <v:textbox>
              <w:txbxContent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7"/>
                    </w:numPr>
                    <w:rPr>
                      <w:rFonts w:ascii="Arial" w:eastAsia="Times New Roman" w:hAnsi="Arial" w:cs="Arial"/>
                      <w:color w:val="9BBB59"/>
                      <w:sz w:val="24"/>
                      <w:szCs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  <w:szCs w:val="24"/>
                    </w:rPr>
                    <w:t>Generar la disposición y la capacidad del estudiante de continuar aprendiendo a lo largo de la vida.</w:t>
                  </w:r>
                </w:p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7"/>
                    </w:numPr>
                    <w:rPr>
                      <w:rFonts w:ascii="Arial" w:eastAsia="Times New Roman" w:hAnsi="Arial" w:cs="Arial"/>
                      <w:color w:val="9BBB59"/>
                      <w:sz w:val="24"/>
                      <w:szCs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  <w:szCs w:val="24"/>
                    </w:rPr>
                    <w:t>Conocer el contexto (diversidad, estilos y ritmos de A)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9 CuadroTexto" o:spid="_x0000_s1027" type="#_x0000_t202" style="position:absolute;margin-left:21.65pt;margin-top:8.85pt;width:600.1pt;height:40.2pt;z-index:2516736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" filled="f" stroked="f">
            <v:textbox>
              <w:txbxContent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9"/>
                    </w:numPr>
                    <w:rPr>
                      <w:rFonts w:ascii="Arial" w:eastAsia="Times New Roman" w:hAnsi="Arial" w:cs="Arial"/>
                      <w:color w:val="604A7B"/>
                      <w:sz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</w:rPr>
                    <w:t xml:space="preserve">Planificación- potencia el aprendizaje del alumno  para desarrollar competencias </w:t>
                  </w:r>
                </w:p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9"/>
                    </w:numPr>
                    <w:rPr>
                      <w:rFonts w:ascii="Arial" w:eastAsia="Times New Roman" w:hAnsi="Arial" w:cs="Arial"/>
                      <w:color w:val="604A7B"/>
                      <w:sz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</w:rPr>
                    <w:t xml:space="preserve">Actividades diversificadas  que presenten desafíos (proyectos, secuencias, </w:t>
                  </w:r>
                  <w:proofErr w:type="spellStart"/>
                  <w:r w:rsidRPr="00EC6D9B">
                    <w:rPr>
                      <w:rFonts w:ascii="Arial" w:hAnsi="Arial" w:cs="Arial"/>
                      <w:sz w:val="24"/>
                    </w:rPr>
                    <w:t>etc</w:t>
                  </w:r>
                  <w:proofErr w:type="spellEnd"/>
                  <w:r w:rsidRPr="00EC6D9B">
                    <w:rPr>
                      <w:rFonts w:ascii="Arial" w:hAnsi="Arial" w:cs="Arial"/>
                      <w:sz w:val="24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 CuadroTexto" o:spid="_x0000_s1026" type="#_x0000_t202" style="position:absolute;margin-left:34.5pt;margin-top:-10.6pt;width:474.95pt;height:4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" filled="f" stroked="f">
            <v:textbox style="mso-fit-shape-to-text:t">
              <w:txbxContent>
                <w:p w:rsidR="009325E8" w:rsidRPr="00EC6D9B" w:rsidRDefault="009325E8" w:rsidP="009325E8">
                  <w:pPr>
                    <w:pStyle w:val="NormalWeb"/>
                    <w:spacing w:before="0" w:beforeAutospacing="0" w:after="0" w:afterAutospacing="0"/>
                    <w:rPr>
                      <w:sz w:val="22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Planificar para potenciar el aprendizaje: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 CuadroTexto" o:spid="_x0000_s1028" type="#_x0000_t202" style="position:absolute;margin-left:12.2pt;margin-top:-81.35pt;width:498.3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" filled="f" stroked="f">
            <v:textbox>
              <w:txbxContent>
                <w:p w:rsidR="00EC6D9B" w:rsidRDefault="00EC6D9B" w:rsidP="00EC6D9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 xml:space="preserve">Centrar la atención en los estudiantes y en sus procesos de aprendizaje: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1 Abrir llave" o:spid="_x0000_s1049" type="#_x0000_t87" style="position:absolute;margin-left:-29.55pt;margin-top:-84.3pt;width:133.5pt;height:7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" adj="313" strokecolor="#4579b8 [3044]"/>
        </w:pict>
      </w:r>
    </w:p>
    <w:p w:rsidR="009325E8" w:rsidRPr="0004408D" w:rsidRDefault="002B0C6D">
      <w:pPr>
        <w:rPr>
          <w:b/>
        </w:rPr>
      </w:pPr>
      <w:r>
        <w:rPr>
          <w:b/>
          <w:noProof/>
          <w:lang w:eastAsia="es-MX"/>
        </w:rPr>
        <w:pict>
          <v:rect id="8 Rectángulo" o:spid="_x0000_s1031" style="position:absolute;margin-left:22.45pt;margin-top:51pt;width:627.95pt;height:48.6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" filled="f" stroked="f">
            <v:textbox>
              <w:txbxContent>
                <w:p w:rsidR="00066CA5" w:rsidRPr="00066CA5" w:rsidRDefault="00EC6D9B" w:rsidP="00EC6D9B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Se denomina ambiente de aprendizaje al espacio de donde se desarrolla la </w:t>
                  </w:r>
                </w:p>
                <w:p w:rsidR="00EC6D9B" w:rsidRPr="00EC6D9B" w:rsidRDefault="00D643D6" w:rsidP="00066CA5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Comunicación</w:t>
                  </w:r>
                  <w:r w:rsidR="00EC6D9B"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y las interacciones que posibilitan el aprendizaje</w:t>
                  </w:r>
                </w:p>
                <w:p w:rsidR="00EC6D9B" w:rsidRPr="00EC6D9B" w:rsidRDefault="00EC6D9B" w:rsidP="00EC6D9B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Actuación del docente 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shape id="6 CuadroTexto" o:spid="_x0000_s1030" type="#_x0000_t202" style="position:absolute;margin-left:35.5pt;margin-top:28.2pt;width:462.85pt;height:23.3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" filled="f" stroked="f">
            <v:textbox>
              <w:txbxContent>
                <w:p w:rsidR="00EC6D9B" w:rsidRPr="00EC6D9B" w:rsidRDefault="00EC6D9B" w:rsidP="00EC6D9B">
                  <w:pPr>
                    <w:pStyle w:val="NormalWeb"/>
                    <w:spacing w:before="0" w:beforeAutospacing="0" w:after="0" w:afterAutospacing="0"/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Generar ambientes de aprendizaje: </w:t>
                  </w:r>
                </w:p>
              </w:txbxContent>
            </v:textbox>
          </v:shape>
        </w:pict>
      </w:r>
      <w:r>
        <w:rPr>
          <w:b/>
          <w:noProof/>
          <w:lang w:eastAsia="es-MX"/>
        </w:rPr>
        <w:pict>
          <v:shape id="7 CuadroTexto" o:spid="_x0000_s1032" type="#_x0000_t202" style="position:absolute;margin-left:-39.5pt;margin-top:116.7pt;width:501.15pt;height:65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" filled="f" stroked="f">
            <v:textbox style="mso-fit-shape-to-text:t">
              <w:txbxContent>
                <w:p w:rsidR="00EC6D9B" w:rsidRPr="00EC6D9B" w:rsidRDefault="00EC6D9B" w:rsidP="00EC6D9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Trabajar en colaboración para construir el aprendizaje: </w:t>
                  </w:r>
                </w:p>
              </w:txbxContent>
            </v:textbox>
          </v:shape>
        </w:pict>
      </w:r>
      <w:r>
        <w:rPr>
          <w:b/>
          <w:noProof/>
          <w:lang w:eastAsia="es-MX"/>
        </w:rPr>
        <w:pict>
          <v:rect id="3 Rectángulo" o:spid="_x0000_s1033" style="position:absolute;margin-left:35.25pt;margin-top:137.15pt;width:473.95pt;height:4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" filled="f" stroked="f">
            <v:textbox>
              <w:txbxContent>
                <w:p w:rsidR="00066CA5" w:rsidRPr="00066CA5" w:rsidRDefault="00066CA5" w:rsidP="00066CA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066CA5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El trabajo colaborativo alude a estudiantes y maestros y orienta las acciones para el descubrimiento, la búsqueda de soluciones, coincidencias y diferencias, con el propósito de construir aprendizajes en colectivo</w:t>
                  </w:r>
                  <w:r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rect id="1 Rectángulo" o:spid="_x0000_s1034" style="position:absolute;margin-left:36.2pt;margin-top:208.55pt;width:487pt;height:8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" filled="f" stroked="f">
            <v:textbox style="mso-fit-shape-to-text:t">
              <w:txbxContent>
                <w:p w:rsidR="00066CA5" w:rsidRDefault="00066CA5" w:rsidP="006A4F22">
                  <w:pPr>
                    <w:pStyle w:val="NormalWeb"/>
                    <w:spacing w:before="0" w:beforeAutospacing="0" w:after="0" w:afterAutospacing="0"/>
                  </w:pPr>
                  <w:r w:rsidRPr="00066CA5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>Poner énfasis en el desarrollo de competencias, el logro de los estándares curricular</w:t>
                  </w:r>
                  <w:r w:rsidR="006A4F22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>es y los aprendizajes esperados: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32"/>
                      <w:szCs w:val="32"/>
                    </w:rPr>
                    <w:br/>
                    <w:t> 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rect id="2 Rectángulo" o:spid="_x0000_s1035" style="position:absolute;margin-left:36.7pt;margin-top:249.3pt;width:482.05pt;height:10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" filled="f" stroked="f">
            <v:textbox>
              <w:txbxContent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Competencias: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Capacidad de responder diferentes situaciones, implica saber hacer con un saber. Así como las  consecuencias  del mismo.</w:t>
                  </w:r>
                </w:p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Estándares curriculares: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Son descripciones de logros y definen aquello que los alumnos demostraran al concluir un periodo escolar.</w:t>
                  </w:r>
                </w:p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Aprendizajes esperados: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Son indicadores de logro que en término de la temporalidad establecida en los programas definen lo que se espera de cada uno, en términos de saber, saber hacer, y saber ser.</w:t>
                  </w:r>
                </w:p>
              </w:txbxContent>
            </v:textbox>
          </v:rect>
        </w:pict>
      </w:r>
      <w:r>
        <w:rPr>
          <w:b/>
        </w:rPr>
        <w:pict>
          <v:rect id="1 Título" o:spid="_x0000_s1036" style="position:absolute;margin-left:35.1pt;margin-top:372.2pt;width:419.8pt;height: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" filled="f" stroked="f">
            <v:path arrowok="t"/>
            <o:lock v:ext="edit" grouping="t"/>
            <v:textbox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240" w:afterAutospacing="0"/>
                    <w:rPr>
                      <w:color w:val="F79646" w:themeColor="accent6"/>
                      <w:sz w:val="16"/>
                    </w:rPr>
                  </w:pPr>
                  <w:r w:rsidRPr="006A4F22">
                    <w:rPr>
                      <w:rFonts w:ascii="Janda Safe and Sound" w:eastAsiaTheme="majorEastAsia" w:hAnsi="Janda Safe and Sound" w:cstheme="majorBidi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>Usar materiales educativos para favorecer el aprendizaje:</w:t>
                  </w:r>
                </w:p>
              </w:txbxContent>
            </v:textbox>
          </v:rect>
        </w:pict>
      </w:r>
      <w:r>
        <w:rPr>
          <w:b/>
        </w:rPr>
        <w:pict>
          <v:rect id="_x0000_s1037" style="position:absolute;margin-left:35pt;margin-top:389.8pt;width:521pt;height:9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" filled="f" stroked="f">
            <v:textbox style="mso-fit-shape-to-text:t">
              <w:txbxContent>
                <w:p w:rsidR="006A4F22" w:rsidRPr="00D643D6" w:rsidRDefault="006A4F22" w:rsidP="006A4F22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</w:rPr>
                  </w:pP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t>Libros de texto y otros materiales para el aprendizaje permanente, algunos de ellos son: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-Acervos para la biblioteca escolar y la biblioteca de aula.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-Materiales audiovisuales, multimedia e internet.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-Materiales y recursos educativos</w:t>
                  </w:r>
                </w:p>
              </w:txbxContent>
            </v:textbox>
          </v:rect>
        </w:pict>
      </w:r>
      <w:r>
        <w:rPr>
          <w:b/>
        </w:rPr>
        <w:pict>
          <v:rect id="5 Rectángulo" o:spid="_x0000_s1038" style="position:absolute;margin-left:35pt;margin-top:468.5pt;width:323.05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" filled="f" stroked="f">
            <v:textbox style="mso-fit-shape-to-text:t"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b/>
                      <w:sz w:val="16"/>
                    </w:rPr>
                  </w:pPr>
                  <w:r w:rsidRPr="006A4F22">
                    <w:rPr>
                      <w:rFonts w:ascii="Janda Safe and Sound" w:hAnsi="Janda Safe and Sound" w:cs="Arial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 xml:space="preserve">Evaluar </w:t>
                  </w:r>
                  <w:r>
                    <w:rPr>
                      <w:rFonts w:ascii="Janda Safe and Sound" w:hAnsi="Janda Safe and Sound" w:cs="Arial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>para aprender:</w:t>
                  </w:r>
                </w:p>
              </w:txbxContent>
            </v:textbox>
          </v:rect>
        </w:pict>
      </w:r>
      <w:r>
        <w:rPr>
          <w:b/>
        </w:rPr>
        <w:pict>
          <v:rect id="Rectangle 1" o:spid="_x0000_s1039" style="position:absolute;margin-left:2.6pt;margin-top:483.75pt;width:517.05pt;height:329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" filled="f" stroked="f" strokeweight="2pt">
            <v:textbox style="mso-fit-shape-to-text:t" inset="4.40833mm,,4.40833mm">
              <w:txbxContent>
                <w:p w:rsidR="006A4F22" w:rsidRPr="00D643D6" w:rsidRDefault="00D643D6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Docentes</w:t>
                  </w:r>
                  <w:r w:rsidR="006A4F22"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ente es el encargado de la evaluación de los aprendizajes, realiza el seguimiento, crea oportunidades de aprendizaje y modifica su práctica para su logro.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La evaluación de los aprendizajes, es el proceso que permite obtener evidencias, elaborar juicios, y brindar retroalimentación sobre los logros de aprendizaje de los alumnos.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Esta permite tomar decisiones para mejorar el desempeño de los estudiantes.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Debe </w:t>
                  </w:r>
                  <w:proofErr w:type="spell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se</w:t>
                  </w:r>
                  <w:proofErr w:type="spell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compartido con docentes y padres de familia lo que se espera que aprendan así como los criterios de evaluación. 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5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1er termino: Las evaluaciones diagnosticas se dividen en dos tipos, las formativas y </w:t>
                  </w:r>
                  <w:proofErr w:type="spell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sumativas</w:t>
                  </w:r>
                  <w:proofErr w:type="spell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5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2do. término: La autoevaluación y la evaluación 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6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Rubricas, matrices</w:t>
                  </w:r>
                  <w:proofErr w:type="gram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,,</w:t>
                  </w:r>
                  <w:proofErr w:type="gram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listas de cotejo, etc.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shape id="Cuadro de texto 2" o:spid="_x0000_s1040" type="#_x0000_t202" style="position:absolute;margin-left:-217.2pt;margin-top:260.35pt;width:397.3pt;height:110.55pt;rotation: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" filled="f" stroked="f">
            <v:textbox style="mso-fit-shape-to-text:t">
              <w:txbxContent>
                <w:p w:rsidR="009325E8" w:rsidRPr="0004408D" w:rsidRDefault="009325E8">
                  <w:pPr>
                    <w:rPr>
                      <w:rFonts w:ascii="Century Gothic" w:hAnsi="Century Gothic" w:cs="Arial"/>
                      <w:b/>
                      <w:sz w:val="24"/>
                      <w:szCs w:val="36"/>
                    </w:rPr>
                  </w:pPr>
                  <w:r w:rsidRPr="0004408D">
                    <w:rPr>
                      <w:rFonts w:ascii="Century Gothic" w:hAnsi="Century Gothic" w:cs="Arial"/>
                      <w:b/>
                      <w:sz w:val="24"/>
                      <w:szCs w:val="36"/>
                    </w:rPr>
                    <w:t>Principios pedagógicos.</w:t>
                  </w:r>
                </w:p>
              </w:txbxContent>
            </v:textbox>
          </v:shape>
        </w:pict>
      </w:r>
      <w:r w:rsidR="009325E8" w:rsidRPr="0004408D">
        <w:rPr>
          <w:b/>
        </w:rPr>
        <w:br w:type="page"/>
      </w:r>
    </w:p>
    <w:p w:rsidR="00D643D6" w:rsidRDefault="002B0C6D">
      <w:r>
        <w:lastRenderedPageBreak/>
        <w:pict>
          <v:rect id="6 Rectángulo" o:spid="_x0000_s1041" style="position:absolute;margin-left:67.6pt;margin-top:636.7pt;width:415.85pt;height:159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La tutoría y la asesoría académica a la escuela</w:t>
                  </w:r>
                  <w:r>
                    <w:rPr>
                      <w:rFonts w:ascii="Janda Safe and Sound" w:hAnsi="Janda Safe and Sound" w:cstheme="minorBidi"/>
                      <w:color w:val="F79646" w:themeColor="accent6"/>
                      <w:kern w:val="24"/>
                      <w:sz w:val="28"/>
                      <w:szCs w:val="28"/>
                    </w:rPr>
                    <w:t>:</w:t>
                  </w:r>
                  <w:r>
                    <w:rPr>
                      <w:rFonts w:asciiTheme="minorHAnsi" w:hAnsi="Calibri" w:cstheme="minorBidi"/>
                      <w:color w:val="000000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La asesoría es un acompañamiento que se da a los docentes para la comprensión e implementación de las nuevas propuestas curriculares.</w:t>
                  </w:r>
                </w:p>
              </w:txbxContent>
            </v:textbox>
          </v:rect>
        </w:pict>
      </w:r>
      <w:r>
        <w:pict>
          <v:rect id="4 Rectángulo" o:spid="_x0000_s1042" style="position:absolute;margin-left:55.2pt;margin-top:326.35pt;width:449.35pt;height:203.5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Renovar el pacto entre el estudiante, el do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cente, la familia, y la escuela:</w:t>
                  </w:r>
                  <w:r>
                    <w:rPr>
                      <w:rFonts w:asciiTheme="minorHAnsi" w:hAnsi="Calibri" w:cstheme="minorBidi"/>
                      <w:color w:val="000000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-Es conveniente que las normas del salón de clases y de la escuela se revisen periódicamente.</w:t>
                  </w:r>
                </w:p>
              </w:txbxContent>
            </v:textbox>
          </v:rect>
        </w:pict>
      </w:r>
      <w:r>
        <w:pict>
          <v:rect id="_x0000_s1043" style="position:absolute;margin-left:55.2pt;margin-top:196pt;width:438.2pt;height:18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" filled="f" stroked="f">
            <v:textbox style="mso-fit-shape-to-text:t">
              <w:txbxContent>
                <w:p w:rsidR="00D643D6" w:rsidRDefault="00D643D6" w:rsidP="00D643D6">
                  <w:pPr>
                    <w:pStyle w:val="NormalWeb"/>
                    <w:spacing w:before="0" w:beforeAutospacing="0" w:after="0" w:afterAutospacing="0"/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 xml:space="preserve">Incorporar temas de 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relevancia social: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</w:rPr>
                    <w:t>Favorecen aprendizajes relacionados con los valores y aptitudes.</w:t>
                  </w:r>
                </w:p>
              </w:txbxContent>
            </v:textbox>
          </v:rect>
        </w:pict>
      </w:r>
      <w:r>
        <w:pict>
          <v:rect id="2 Marcador de contenido" o:spid="_x0000_s1044" style="position:absolute;margin-left:55.7pt;margin-top:.45pt;width:482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" filled="f" stroked="f">
            <v:path arrowok="t"/>
            <o:lock v:ext="edit" grouping="t"/>
            <v:textbox>
              <w:txbxContent>
                <w:p w:rsidR="006A4F22" w:rsidRPr="00D643D6" w:rsidRDefault="006A4F22" w:rsidP="006A4F22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-Estrategias para ampliar las oportunidades, reducir las desigualdades entre grupos sociales, impulsar la equidad.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-Evita los distintos tipos de discriminación.</w:t>
                  </w: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br/>
                    <w:t>-Los docentes deben promover y  fomentarlo en su escuela</w:t>
                  </w: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br/>
                    <w:t>-Fomentar que la escuela se convierta en un espacio donde la diversidad puede apreciarse y practicarse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Estrategias de aprendizaje y enseñanza diferenciadas.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 xml:space="preserve">Diseñar una planeación 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 xml:space="preserve"> A la educación básica le corresponde crear escenarios basados en los derechos humanos y el respeto a la dignidad humana.</w:t>
                  </w:r>
                </w:p>
              </w:txbxContent>
            </v:textbox>
          </v:rect>
        </w:pict>
      </w:r>
      <w:r>
        <w:pict>
          <v:rect id="_x0000_s1045" style="position:absolute;margin-left:55.2pt;margin-top:-29.85pt;width:430.65pt;height:3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" filled="f" stroked="f">
            <v:textbox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0" w:afterAutospacing="0"/>
                    <w:rPr>
                      <w:b/>
                      <w:color w:val="F79646" w:themeColor="accent6"/>
                      <w:sz w:val="28"/>
                      <w:szCs w:val="28"/>
                    </w:rPr>
                  </w:pPr>
                  <w:r w:rsidRPr="006A4F22">
                    <w:rPr>
                      <w:rFonts w:ascii="Janda Safe and Sound" w:hAnsi="Janda Safe and Sound" w:cstheme="minorBidi"/>
                      <w:b/>
                      <w:color w:val="F79646" w:themeColor="accent6"/>
                      <w:kern w:val="24"/>
                      <w:sz w:val="28"/>
                      <w:szCs w:val="28"/>
                    </w:rPr>
                    <w:t>Favorecer la inclusión para atender a la diversidad</w:t>
                  </w:r>
                  <w:r w:rsidRPr="006A4F22">
                    <w:rPr>
                      <w:rFonts w:asciiTheme="minorHAnsi" w:hAnsi="Calibri" w:cstheme="minorBidi"/>
                      <w:b/>
                      <w:color w:val="F79646" w:themeColor="accent6"/>
                      <w:kern w:val="24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pict>
          <v:rect id="_x0000_s1046" style="position:absolute;margin-left:55.25pt;margin-top:464.2pt;width:449.4pt;height:290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Reorientar el liderazgo. Implica com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promiso personal y con el grupo:</w:t>
                  </w:r>
                </w:p>
                <w:p w:rsidR="00D643D6" w:rsidRPr="00D643D6" w:rsidRDefault="00D643D6" w:rsidP="00D643D6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Requiere de la participación de estudiantes, docentes, directivos escolares, padres de familia y otros actores.</w:t>
                  </w:r>
                </w:p>
                <w:p w:rsidR="00D643D6" w:rsidRPr="00D643D6" w:rsidRDefault="00D643D6" w:rsidP="00D643D6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 xml:space="preserve">Características del liderazgo: </w:t>
                  </w:r>
                </w:p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La creatividad colectiva, la visión de futuro, innovación para la transformaciones fortalecimiento de la gestión, la promoción del trabajo colaborativo, asesoría y la orientación</w:t>
                  </w:r>
                </w:p>
              </w:txbxContent>
            </v:textbox>
          </v:rect>
        </w:pict>
      </w:r>
      <w:r>
        <w:pict>
          <v:shape id="18 Abrir llave" o:spid="_x0000_s1048" type="#_x0000_t87" style="position:absolute;margin-left:-17.55pt;margin-top:-46.85pt;width:133.5pt;height:76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" adj="313" strokecolor="#4579b8 [3044]"/>
        </w:pict>
      </w:r>
      <w:r>
        <w:pict>
          <v:shape id="_x0000_s1047" type="#_x0000_t202" style="position:absolute;margin-left:-205pt;margin-top:323.2pt;width:397.3pt;height:110.55pt;rotation:90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" filled="f" stroked="f">
            <v:textbox style="mso-fit-shape-to-text:t">
              <w:txbxContent>
                <w:p w:rsidR="00D643D6" w:rsidRPr="0004408D" w:rsidRDefault="00D643D6" w:rsidP="00D643D6">
                  <w:pPr>
                    <w:rPr>
                      <w:rFonts w:ascii="Century Gothic" w:hAnsi="Century Gothic" w:cs="Arial"/>
                      <w:b/>
                      <w:sz w:val="28"/>
                      <w:szCs w:val="36"/>
                    </w:rPr>
                  </w:pPr>
                  <w:r w:rsidRPr="0004408D">
                    <w:rPr>
                      <w:rFonts w:ascii="Century Gothic" w:hAnsi="Century Gothic" w:cs="Arial"/>
                      <w:b/>
                      <w:sz w:val="28"/>
                      <w:szCs w:val="36"/>
                    </w:rPr>
                    <w:t>Principios pedagógicos.</w:t>
                  </w:r>
                </w:p>
              </w:txbxContent>
            </v:textbox>
          </v:shape>
        </w:pict>
      </w:r>
      <w:r w:rsidR="00D643D6">
        <w:br w:type="page"/>
      </w:r>
    </w:p>
    <w:p w:rsidR="009325E8" w:rsidRPr="005933E1" w:rsidRDefault="009325E8">
      <w:pPr>
        <w:rPr>
          <w:rFonts w:ascii="Arial" w:hAnsi="Arial" w:cs="Arial"/>
          <w:sz w:val="24"/>
        </w:rPr>
      </w:pPr>
      <w:r w:rsidRPr="005933E1">
        <w:rPr>
          <w:rFonts w:ascii="Arial" w:hAnsi="Arial" w:cs="Arial"/>
          <w:sz w:val="24"/>
        </w:rPr>
        <w:lastRenderedPageBreak/>
        <w:t>Conclusión:</w:t>
      </w:r>
    </w:p>
    <w:p w:rsidR="005933E1" w:rsidRPr="005933E1" w:rsidRDefault="005933E1" w:rsidP="005933E1">
      <w:pPr>
        <w:spacing w:line="360" w:lineRule="auto"/>
        <w:jc w:val="both"/>
        <w:rPr>
          <w:rFonts w:ascii="Arial" w:hAnsi="Arial" w:cs="Arial"/>
          <w:sz w:val="24"/>
        </w:rPr>
      </w:pPr>
      <w:r w:rsidRPr="005933E1">
        <w:rPr>
          <w:rFonts w:ascii="Arial" w:hAnsi="Arial" w:cs="Arial"/>
          <w:sz w:val="24"/>
          <w:shd w:val="clear" w:color="auto" w:fill="FFFFFF"/>
        </w:rPr>
        <w:t>Considero que reto</w:t>
      </w:r>
      <w:bookmarkStart w:id="0" w:name="_GoBack"/>
      <w:bookmarkEnd w:id="0"/>
      <w:r w:rsidRPr="005933E1">
        <w:rPr>
          <w:rFonts w:ascii="Arial" w:hAnsi="Arial" w:cs="Arial"/>
          <w:sz w:val="24"/>
          <w:shd w:val="clear" w:color="auto" w:fill="FFFFFF"/>
        </w:rPr>
        <w:t>mar los principios dentro del diseño curricular es de gran importancia ya que de estos depende la selección y organización de los contenidos curriculares,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los principios rigen la actuación educativa y nos orientan a proporcionar una educación de calidad,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equidad,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adquisición de valores,</w:t>
      </w:r>
      <w:r>
        <w:rPr>
          <w:rFonts w:ascii="Arial" w:hAnsi="Arial" w:cs="Arial"/>
          <w:sz w:val="24"/>
          <w:shd w:val="clear" w:color="auto" w:fill="FFFFFF"/>
        </w:rPr>
        <w:t xml:space="preserve"> participación de profesores, </w:t>
      </w:r>
      <w:r w:rsidRPr="005933E1">
        <w:rPr>
          <w:rFonts w:ascii="Arial" w:hAnsi="Arial" w:cs="Arial"/>
          <w:sz w:val="24"/>
          <w:shd w:val="clear" w:color="auto" w:fill="FFFFFF"/>
        </w:rPr>
        <w:t>padres y alumnos,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nos hace considerar la diversidad cultural como un fenómeno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positivo enriquecedor de la sociedad,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Fomentar y promover la investigación, la experimentación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y l</w:t>
      </w:r>
      <w:r>
        <w:rPr>
          <w:rFonts w:ascii="Arial" w:hAnsi="Arial" w:cs="Arial"/>
          <w:sz w:val="24"/>
          <w:shd w:val="clear" w:color="auto" w:fill="FFFFFF"/>
        </w:rPr>
        <w:t xml:space="preserve">a innovación educativa. </w:t>
      </w:r>
      <w:r w:rsidRPr="005933E1">
        <w:rPr>
          <w:rFonts w:ascii="Arial" w:hAnsi="Arial" w:cs="Arial"/>
          <w:sz w:val="24"/>
          <w:shd w:val="clear" w:color="auto" w:fill="FFFFFF"/>
        </w:rPr>
        <w:t>Preparar a los alumnos para ser m</w:t>
      </w:r>
      <w:r>
        <w:rPr>
          <w:rFonts w:ascii="Arial" w:hAnsi="Arial" w:cs="Arial"/>
          <w:sz w:val="24"/>
          <w:shd w:val="clear" w:color="auto" w:fill="FFFFFF"/>
        </w:rPr>
        <w:t>iembros activos de la sociedad, p</w:t>
      </w:r>
      <w:r w:rsidRPr="005933E1">
        <w:rPr>
          <w:rFonts w:ascii="Arial" w:hAnsi="Arial" w:cs="Arial"/>
          <w:sz w:val="24"/>
          <w:shd w:val="clear" w:color="auto" w:fill="FFFFFF"/>
        </w:rPr>
        <w:t>roporcionar a los estudiantes una educación que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abarque las competencias básicas necesarias en la sociedad actual,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etc.</w:t>
      </w:r>
    </w:p>
    <w:sectPr w:rsidR="005933E1" w:rsidRPr="005933E1" w:rsidSect="00044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K Sleepy Time">
    <w:altName w:val="Arial"/>
    <w:panose1 w:val="00000000000000000000"/>
    <w:charset w:val="00"/>
    <w:family w:val="modern"/>
    <w:notTrueType/>
    <w:pitch w:val="variable"/>
    <w:sig w:usb0="80000207" w:usb1="00000002" w:usb2="00000000" w:usb3="00000000" w:csb0="00000097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Janda Safe and Sou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58"/>
    <w:multiLevelType w:val="hybridMultilevel"/>
    <w:tmpl w:val="3EF6B8AE"/>
    <w:lvl w:ilvl="0" w:tplc="736A2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A93E5B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09F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63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CE7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E8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8F7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618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4C0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309E4"/>
    <w:multiLevelType w:val="hybridMultilevel"/>
    <w:tmpl w:val="1E586BB4"/>
    <w:lvl w:ilvl="0" w:tplc="A7062EEA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65E1B"/>
    <w:multiLevelType w:val="hybridMultilevel"/>
    <w:tmpl w:val="87902CCE"/>
    <w:lvl w:ilvl="0" w:tplc="51F81D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6DD"/>
    <w:multiLevelType w:val="hybridMultilevel"/>
    <w:tmpl w:val="31584696"/>
    <w:lvl w:ilvl="0" w:tplc="5A6AF9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0DA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4D2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49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AC9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83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65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ADE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E4289"/>
    <w:multiLevelType w:val="hybridMultilevel"/>
    <w:tmpl w:val="84264E1E"/>
    <w:lvl w:ilvl="0" w:tplc="5F7C6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A23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4C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067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255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462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836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2A5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68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CC"/>
    <w:multiLevelType w:val="hybridMultilevel"/>
    <w:tmpl w:val="96DE4300"/>
    <w:lvl w:ilvl="0" w:tplc="D2AA4B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0A9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6A7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D2EB2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A60D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426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8E9C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69C7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A4EC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1C8E3BE1"/>
    <w:multiLevelType w:val="hybridMultilevel"/>
    <w:tmpl w:val="800E31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0E1"/>
    <w:multiLevelType w:val="hybridMultilevel"/>
    <w:tmpl w:val="2F88E878"/>
    <w:lvl w:ilvl="0" w:tplc="0B1C7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E0B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E98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E34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B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A27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221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DF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6A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B2738"/>
    <w:multiLevelType w:val="hybridMultilevel"/>
    <w:tmpl w:val="8A48906C"/>
    <w:lvl w:ilvl="0" w:tplc="2800EF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EE0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880C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8CC3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3EB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EC52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70FB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F05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224E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2A5E22B1"/>
    <w:multiLevelType w:val="hybridMultilevel"/>
    <w:tmpl w:val="4BB6F88C"/>
    <w:lvl w:ilvl="0" w:tplc="99C0EF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0D5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097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C2B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061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AE6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02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8F1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2FF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703E1"/>
    <w:multiLevelType w:val="hybridMultilevel"/>
    <w:tmpl w:val="FF2866F0"/>
    <w:lvl w:ilvl="0" w:tplc="C4243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112B2"/>
    <w:multiLevelType w:val="hybridMultilevel"/>
    <w:tmpl w:val="B232D494"/>
    <w:lvl w:ilvl="0" w:tplc="E9E8F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877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A1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812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4C7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A6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E4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AD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ADC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A4412"/>
    <w:multiLevelType w:val="hybridMultilevel"/>
    <w:tmpl w:val="44725992"/>
    <w:lvl w:ilvl="0" w:tplc="A574D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CF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6B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48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E3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EB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610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E88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022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CB0BDA"/>
    <w:multiLevelType w:val="hybridMultilevel"/>
    <w:tmpl w:val="BCFEF4C0"/>
    <w:lvl w:ilvl="0" w:tplc="FB3842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64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61C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FF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03B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C87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9E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2A8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04F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4A175A"/>
    <w:multiLevelType w:val="hybridMultilevel"/>
    <w:tmpl w:val="18BE8862"/>
    <w:lvl w:ilvl="0" w:tplc="AA8E89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28E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CD5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46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6D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0A9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A3F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A0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20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04325E"/>
    <w:multiLevelType w:val="hybridMultilevel"/>
    <w:tmpl w:val="0F3CF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9016D"/>
    <w:multiLevelType w:val="hybridMultilevel"/>
    <w:tmpl w:val="E2EAE62A"/>
    <w:lvl w:ilvl="0" w:tplc="692AD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256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0E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0CE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08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0A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CB1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28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C8E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7019B"/>
    <w:multiLevelType w:val="hybridMultilevel"/>
    <w:tmpl w:val="A62EDDAE"/>
    <w:lvl w:ilvl="0" w:tplc="D4FA2D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1A1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4216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9201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3D2F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6B1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39603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C9E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CEB4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7E8465B2"/>
    <w:multiLevelType w:val="hybridMultilevel"/>
    <w:tmpl w:val="EEC0FF90"/>
    <w:lvl w:ilvl="0" w:tplc="C0B8EB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2"/>
  </w:num>
  <w:num w:numId="8">
    <w:abstractNumId w:val="16"/>
  </w:num>
  <w:num w:numId="9">
    <w:abstractNumId w:val="18"/>
  </w:num>
  <w:num w:numId="10">
    <w:abstractNumId w:val="0"/>
  </w:num>
  <w:num w:numId="11">
    <w:abstractNumId w:val="5"/>
  </w:num>
  <w:num w:numId="12">
    <w:abstractNumId w:val="8"/>
  </w:num>
  <w:num w:numId="13">
    <w:abstractNumId w:val="17"/>
  </w:num>
  <w:num w:numId="14">
    <w:abstractNumId w:val="3"/>
  </w:num>
  <w:num w:numId="15">
    <w:abstractNumId w:val="14"/>
  </w:num>
  <w:num w:numId="16">
    <w:abstractNumId w:val="9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25E8"/>
    <w:rsid w:val="0004408D"/>
    <w:rsid w:val="00066CA5"/>
    <w:rsid w:val="00153B6A"/>
    <w:rsid w:val="002B0C6D"/>
    <w:rsid w:val="004F0A08"/>
    <w:rsid w:val="005933E1"/>
    <w:rsid w:val="0065225E"/>
    <w:rsid w:val="006A4F22"/>
    <w:rsid w:val="00767CB5"/>
    <w:rsid w:val="009325E8"/>
    <w:rsid w:val="00B8355F"/>
    <w:rsid w:val="00D643D6"/>
    <w:rsid w:val="00EB2011"/>
    <w:rsid w:val="00E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5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25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325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6D9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44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.</cp:lastModifiedBy>
  <cp:revision>2</cp:revision>
  <dcterms:created xsi:type="dcterms:W3CDTF">2016-01-24T02:50:00Z</dcterms:created>
  <dcterms:modified xsi:type="dcterms:W3CDTF">2016-01-24T02:50:00Z</dcterms:modified>
</cp:coreProperties>
</file>